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2394"/>
        <w:gridCol w:w="7658"/>
      </w:tblGrid>
      <w:tr w:rsidR="00942BD2" w:rsidRPr="00200C06" w14:paraId="5B38AFDF" w14:textId="77777777" w:rsidTr="00794574">
        <w:trPr>
          <w:trHeight w:val="211"/>
          <w:jc w:val="center"/>
        </w:trPr>
        <w:tc>
          <w:tcPr>
            <w:tcW w:w="5000" w:type="pct"/>
            <w:gridSpan w:val="2"/>
          </w:tcPr>
          <w:p w14:paraId="17397209" w14:textId="381682DA" w:rsidR="00942BD2" w:rsidRPr="008E1A8E" w:rsidRDefault="00530C4D" w:rsidP="00A556CE">
            <w:pPr>
              <w:jc w:val="center"/>
              <w:rPr>
                <w:rFonts w:ascii="Arial" w:eastAsia="Calibri" w:hAnsi="Arial" w:cs="Arial"/>
                <w:b/>
                <w:bCs/>
                <w:iCs/>
                <w:sz w:val="22"/>
                <w:szCs w:val="22"/>
                <w:lang w:eastAsia="es-CO"/>
              </w:rPr>
            </w:pPr>
            <w:r>
              <w:rPr>
                <w:rFonts w:ascii="Arial" w:eastAsia="Calibri" w:hAnsi="Arial" w:cs="Arial"/>
                <w:b/>
                <w:bCs/>
                <w:iCs/>
                <w:sz w:val="22"/>
                <w:szCs w:val="22"/>
                <w:lang w:eastAsia="es-CO"/>
              </w:rPr>
              <w:t>CONVOCATORIA PUBLICA 002</w:t>
            </w:r>
            <w:r w:rsidR="002D52F9" w:rsidRPr="00E223A3">
              <w:rPr>
                <w:rFonts w:ascii="Arial" w:eastAsia="Calibri" w:hAnsi="Arial" w:cs="Arial"/>
                <w:b/>
                <w:bCs/>
                <w:iCs/>
                <w:sz w:val="22"/>
                <w:szCs w:val="22"/>
                <w:lang w:eastAsia="es-CO"/>
              </w:rPr>
              <w:t>-2025</w:t>
            </w:r>
          </w:p>
        </w:tc>
      </w:tr>
      <w:tr w:rsidR="00942BD2" w:rsidRPr="008E1A8E" w14:paraId="4FFCA66B" w14:textId="77777777" w:rsidTr="00794574">
        <w:trPr>
          <w:trHeight w:val="301"/>
          <w:jc w:val="center"/>
        </w:trPr>
        <w:tc>
          <w:tcPr>
            <w:tcW w:w="1191" w:type="pct"/>
          </w:tcPr>
          <w:p w14:paraId="68645B43" w14:textId="55AD035B" w:rsidR="00942BD2" w:rsidRPr="008E1A8E" w:rsidRDefault="00942BD2" w:rsidP="00A556CE">
            <w:pPr>
              <w:rPr>
                <w:rFonts w:ascii="Arial" w:eastAsia="Calibri" w:hAnsi="Arial" w:cs="Arial"/>
                <w:sz w:val="22"/>
                <w:szCs w:val="22"/>
                <w:lang w:eastAsia="es-CO"/>
              </w:rPr>
            </w:pPr>
            <w:r w:rsidRPr="008E1A8E">
              <w:rPr>
                <w:rFonts w:ascii="Arial" w:eastAsia="Calibri" w:hAnsi="Arial" w:cs="Arial"/>
                <w:sz w:val="22"/>
                <w:szCs w:val="22"/>
                <w:lang w:eastAsia="es-CO"/>
              </w:rPr>
              <w:t>ENTIDAD CONTRATANTE</w:t>
            </w:r>
          </w:p>
        </w:tc>
        <w:tc>
          <w:tcPr>
            <w:tcW w:w="3809" w:type="pct"/>
            <w:vAlign w:val="center"/>
          </w:tcPr>
          <w:p w14:paraId="6D0E1305" w14:textId="604E80D3" w:rsidR="00942BD2" w:rsidRPr="0088080A" w:rsidRDefault="0088080A" w:rsidP="00A556CE">
            <w:pPr>
              <w:rPr>
                <w:rFonts w:ascii="Arial" w:eastAsia="Calibri" w:hAnsi="Arial" w:cs="Arial"/>
                <w:b/>
                <w:bCs/>
                <w:sz w:val="22"/>
                <w:szCs w:val="22"/>
                <w:lang w:val="es-ES_tradnl" w:eastAsia="en-US"/>
              </w:rPr>
            </w:pPr>
            <w:r w:rsidRPr="0088080A">
              <w:rPr>
                <w:rFonts w:ascii="Arial" w:eastAsia="Calibri" w:hAnsi="Arial" w:cs="Arial"/>
                <w:b/>
                <w:bCs/>
                <w:sz w:val="22"/>
                <w:szCs w:val="22"/>
                <w:lang w:val="es-ES_tradnl" w:eastAsia="en-US"/>
              </w:rPr>
              <w:t xml:space="preserve">RED DE SALUD DEL CENTRO E.S.E. </w:t>
            </w:r>
          </w:p>
        </w:tc>
      </w:tr>
      <w:tr w:rsidR="009C000D" w:rsidRPr="008E1A8E" w14:paraId="2BA14040" w14:textId="77777777" w:rsidTr="00794574">
        <w:trPr>
          <w:trHeight w:val="301"/>
          <w:jc w:val="center"/>
        </w:trPr>
        <w:tc>
          <w:tcPr>
            <w:tcW w:w="1191" w:type="pct"/>
          </w:tcPr>
          <w:p w14:paraId="38CF426E" w14:textId="288244EA" w:rsidR="009C000D" w:rsidRPr="008E1A8E" w:rsidRDefault="009C000D" w:rsidP="00A556CE">
            <w:pPr>
              <w:rPr>
                <w:rFonts w:ascii="Arial" w:eastAsia="Calibri" w:hAnsi="Arial" w:cs="Arial"/>
                <w:sz w:val="22"/>
                <w:szCs w:val="22"/>
                <w:lang w:eastAsia="es-CO"/>
              </w:rPr>
            </w:pPr>
            <w:r w:rsidRPr="008E1A8E">
              <w:rPr>
                <w:rFonts w:ascii="Arial" w:eastAsia="Calibri" w:hAnsi="Arial" w:cs="Arial"/>
                <w:bCs/>
                <w:sz w:val="22"/>
                <w:szCs w:val="22"/>
                <w:lang w:eastAsia="es-CO"/>
              </w:rPr>
              <w:t>NIT</w:t>
            </w:r>
          </w:p>
        </w:tc>
        <w:tc>
          <w:tcPr>
            <w:tcW w:w="3809" w:type="pct"/>
            <w:vAlign w:val="center"/>
          </w:tcPr>
          <w:p w14:paraId="02344E01" w14:textId="2867725C" w:rsidR="009C000D" w:rsidRPr="0088080A" w:rsidRDefault="0088080A" w:rsidP="00A556CE">
            <w:pPr>
              <w:rPr>
                <w:rFonts w:ascii="Arial" w:eastAsia="Calibri" w:hAnsi="Arial" w:cs="Arial"/>
                <w:b/>
                <w:bCs/>
                <w:iCs/>
                <w:sz w:val="22"/>
                <w:szCs w:val="22"/>
                <w:lang w:eastAsia="es-CO"/>
              </w:rPr>
            </w:pPr>
            <w:r w:rsidRPr="0088080A">
              <w:rPr>
                <w:rFonts w:ascii="Arial" w:eastAsia="Calibri" w:hAnsi="Arial" w:cs="Arial"/>
                <w:b/>
                <w:bCs/>
                <w:sz w:val="22"/>
                <w:szCs w:val="22"/>
                <w:lang w:val="es-ES_tradnl" w:eastAsia="en-US"/>
              </w:rPr>
              <w:t>805.027.261-3</w:t>
            </w:r>
          </w:p>
        </w:tc>
      </w:tr>
      <w:tr w:rsidR="009C000D" w:rsidRPr="008E1A8E" w14:paraId="03FDE324" w14:textId="77777777" w:rsidTr="00794574">
        <w:trPr>
          <w:trHeight w:val="357"/>
          <w:jc w:val="center"/>
        </w:trPr>
        <w:tc>
          <w:tcPr>
            <w:tcW w:w="1191" w:type="pct"/>
            <w:vAlign w:val="center"/>
          </w:tcPr>
          <w:p w14:paraId="376927C5" w14:textId="77777777" w:rsidR="009C000D" w:rsidRPr="008E1A8E" w:rsidRDefault="009C000D" w:rsidP="00A556CE">
            <w:pPr>
              <w:rPr>
                <w:rFonts w:ascii="Arial" w:eastAsia="Calibri" w:hAnsi="Arial" w:cs="Arial"/>
                <w:sz w:val="22"/>
                <w:szCs w:val="22"/>
                <w:lang w:eastAsia="es-CO"/>
              </w:rPr>
            </w:pPr>
            <w:r w:rsidRPr="008E1A8E">
              <w:rPr>
                <w:rFonts w:ascii="Arial" w:eastAsia="Calibri" w:hAnsi="Arial" w:cs="Arial"/>
                <w:sz w:val="22"/>
                <w:szCs w:val="22"/>
                <w:lang w:eastAsia="es-CO"/>
              </w:rPr>
              <w:t>CONTRATISTA</w:t>
            </w:r>
          </w:p>
        </w:tc>
        <w:tc>
          <w:tcPr>
            <w:tcW w:w="3809" w:type="pct"/>
            <w:vAlign w:val="center"/>
          </w:tcPr>
          <w:p w14:paraId="08462857" w14:textId="6A07B0B6" w:rsidR="009C000D" w:rsidRPr="0088080A" w:rsidRDefault="009C000D" w:rsidP="00A556CE">
            <w:pPr>
              <w:rPr>
                <w:rFonts w:ascii="Arial" w:eastAsiaTheme="minorEastAsia" w:hAnsi="Arial" w:cs="Arial"/>
                <w:iCs/>
                <w:sz w:val="22"/>
                <w:szCs w:val="22"/>
              </w:rPr>
            </w:pPr>
          </w:p>
        </w:tc>
      </w:tr>
      <w:tr w:rsidR="00BB462B" w:rsidRPr="008E1A8E" w14:paraId="2E9F6B4A" w14:textId="77777777" w:rsidTr="00794574">
        <w:trPr>
          <w:trHeight w:val="688"/>
          <w:jc w:val="center"/>
        </w:trPr>
        <w:tc>
          <w:tcPr>
            <w:tcW w:w="1191" w:type="pct"/>
          </w:tcPr>
          <w:p w14:paraId="0A37501D" w14:textId="77777777" w:rsidR="00BB462B" w:rsidRPr="008E1A8E" w:rsidRDefault="00BB462B" w:rsidP="00A556CE">
            <w:pPr>
              <w:jc w:val="both"/>
              <w:rPr>
                <w:rFonts w:ascii="Arial" w:eastAsia="Calibri" w:hAnsi="Arial" w:cs="Arial"/>
                <w:sz w:val="22"/>
                <w:szCs w:val="22"/>
                <w:lang w:eastAsia="es-CO"/>
              </w:rPr>
            </w:pPr>
          </w:p>
          <w:p w14:paraId="5DAB6C7B" w14:textId="1A11B182" w:rsidR="00BB462B" w:rsidRPr="008E1A8E" w:rsidRDefault="00BB462B" w:rsidP="00A556CE">
            <w:pPr>
              <w:jc w:val="both"/>
              <w:rPr>
                <w:rFonts w:ascii="Arial" w:eastAsia="Calibri" w:hAnsi="Arial" w:cs="Arial"/>
                <w:sz w:val="22"/>
                <w:szCs w:val="22"/>
                <w:lang w:eastAsia="es-CO"/>
              </w:rPr>
            </w:pPr>
            <w:r w:rsidRPr="008E1A8E">
              <w:rPr>
                <w:rFonts w:ascii="Arial" w:eastAsia="Calibri" w:hAnsi="Arial" w:cs="Arial"/>
                <w:sz w:val="22"/>
                <w:szCs w:val="22"/>
                <w:lang w:eastAsia="es-CO"/>
              </w:rPr>
              <w:t>OBJETO</w:t>
            </w:r>
          </w:p>
          <w:p w14:paraId="02EB378F" w14:textId="77777777" w:rsidR="00BB462B" w:rsidRPr="008E1A8E" w:rsidRDefault="00BB462B" w:rsidP="00A556CE">
            <w:pPr>
              <w:jc w:val="both"/>
              <w:rPr>
                <w:rFonts w:ascii="Arial" w:eastAsia="Calibri" w:hAnsi="Arial" w:cs="Arial"/>
                <w:sz w:val="22"/>
                <w:szCs w:val="22"/>
                <w:lang w:eastAsia="es-CO"/>
              </w:rPr>
            </w:pPr>
          </w:p>
        </w:tc>
        <w:tc>
          <w:tcPr>
            <w:tcW w:w="3809" w:type="pct"/>
            <w:vAlign w:val="center"/>
          </w:tcPr>
          <w:p w14:paraId="5E44912A" w14:textId="76EA82F2" w:rsidR="00BB462B" w:rsidRPr="00530C4D" w:rsidRDefault="00530C4D" w:rsidP="00A556CE">
            <w:pPr>
              <w:jc w:val="both"/>
              <w:rPr>
                <w:rFonts w:ascii="Arial" w:eastAsia="Calibri" w:hAnsi="Arial" w:cs="Arial"/>
                <w:color w:val="000000" w:themeColor="text1"/>
                <w:sz w:val="22"/>
                <w:szCs w:val="22"/>
                <w:lang w:eastAsia="en-US"/>
              </w:rPr>
            </w:pPr>
            <w:r w:rsidRPr="00530C4D">
              <w:rPr>
                <w:rFonts w:ascii="Arial" w:eastAsia="Calibri" w:hAnsi="Arial" w:cs="Arial"/>
                <w:b/>
                <w:bCs/>
                <w:color w:val="000000" w:themeColor="text1"/>
                <w:sz w:val="22"/>
                <w:szCs w:val="22"/>
                <w:lang w:eastAsia="en-US"/>
              </w:rPr>
              <w:t>INTERVENTORÍA INTEGRAL ADMINISTRATIVA, JURÍDICA, TÉCNICA, CONTABLE Y FINANCIERA AL CONTRATO DE OBRA CUYO OBJETO ES :” EJECUTAR LA ADECUACIÓN DE LA INFRAESTRUCTURA FÍSICA DEL PUESTO DE SALUD DE AGUABLANCA, CON EL FIN DE FORTALECER LA PRESTACIÓN DE LOS SERVICIOS DE SALUD DE LA RED DE SALUD CENTRO E.S.E., EN LA CIUDAD DE SANTIAGO DE CALI, EN EL MARCO DEL PROYECTO DENOMINADO “APOYO A PROGRAMAS DE DESARROLLO DE LA SALUD – LEY 100 DE 1993”, DE CONFORMIDAD CON LO ESTABLECIDO EN LA RESOLUCIÓN 1984 DE 2004</w:t>
            </w:r>
          </w:p>
        </w:tc>
      </w:tr>
      <w:tr w:rsidR="00BB462B" w:rsidRPr="008E1A8E" w14:paraId="5B54C156" w14:textId="77777777" w:rsidTr="00794574">
        <w:trPr>
          <w:trHeight w:val="1005"/>
          <w:jc w:val="center"/>
        </w:trPr>
        <w:tc>
          <w:tcPr>
            <w:tcW w:w="1191" w:type="pct"/>
          </w:tcPr>
          <w:p w14:paraId="6A05A809" w14:textId="77777777" w:rsidR="00BB462B" w:rsidRPr="008E1A8E" w:rsidRDefault="00BB462B" w:rsidP="00A556CE">
            <w:pPr>
              <w:jc w:val="both"/>
              <w:rPr>
                <w:rFonts w:ascii="Arial" w:eastAsia="Calibri" w:hAnsi="Arial" w:cs="Arial"/>
                <w:sz w:val="22"/>
                <w:szCs w:val="22"/>
                <w:lang w:eastAsia="es-CO"/>
              </w:rPr>
            </w:pPr>
          </w:p>
          <w:p w14:paraId="79345C5A" w14:textId="77777777" w:rsidR="00BB462B" w:rsidRPr="008E1A8E" w:rsidRDefault="00BB462B" w:rsidP="00A556CE">
            <w:pPr>
              <w:jc w:val="both"/>
              <w:rPr>
                <w:rFonts w:ascii="Arial" w:eastAsia="Calibri" w:hAnsi="Arial" w:cs="Arial"/>
                <w:sz w:val="22"/>
                <w:szCs w:val="22"/>
                <w:lang w:eastAsia="es-CO"/>
              </w:rPr>
            </w:pPr>
            <w:r w:rsidRPr="008E1A8E">
              <w:rPr>
                <w:rFonts w:ascii="Arial" w:eastAsia="Calibri" w:hAnsi="Arial" w:cs="Arial"/>
                <w:sz w:val="22"/>
                <w:szCs w:val="22"/>
                <w:lang w:eastAsia="es-CO"/>
              </w:rPr>
              <w:t>VALOR</w:t>
            </w:r>
          </w:p>
        </w:tc>
        <w:tc>
          <w:tcPr>
            <w:tcW w:w="3809" w:type="pct"/>
            <w:vAlign w:val="center"/>
          </w:tcPr>
          <w:p w14:paraId="31830A22" w14:textId="4F101438" w:rsidR="00BB462B" w:rsidRPr="0088080A" w:rsidRDefault="008651AE" w:rsidP="005E7B4C">
            <w:pPr>
              <w:suppressAutoHyphens/>
              <w:jc w:val="both"/>
              <w:rPr>
                <w:rFonts w:ascii="Arial" w:hAnsi="Arial" w:cs="Arial"/>
                <w:b/>
                <w:bCs/>
                <w:iCs/>
                <w:sz w:val="22"/>
                <w:szCs w:val="22"/>
                <w:lang w:eastAsia="ar-SA"/>
              </w:rPr>
            </w:pPr>
            <w:r>
              <w:rPr>
                <w:rFonts w:ascii="Arial" w:hAnsi="Arial" w:cs="Arial"/>
                <w:b/>
                <w:bCs/>
                <w:color w:val="000000" w:themeColor="text1"/>
                <w:lang w:val="es-ES_tradnl" w:eastAsia="es-ES_tradnl"/>
              </w:rPr>
              <w:t>XXX</w:t>
            </w:r>
          </w:p>
        </w:tc>
      </w:tr>
      <w:tr w:rsidR="00BB462B" w:rsidRPr="008E1A8E" w14:paraId="25D05DC6" w14:textId="77777777" w:rsidTr="00794574">
        <w:trPr>
          <w:trHeight w:val="1168"/>
          <w:jc w:val="center"/>
        </w:trPr>
        <w:tc>
          <w:tcPr>
            <w:tcW w:w="1191" w:type="pct"/>
            <w:vAlign w:val="center"/>
          </w:tcPr>
          <w:p w14:paraId="5A39BBE3" w14:textId="77777777" w:rsidR="00BB462B" w:rsidRPr="008E1A8E" w:rsidRDefault="00BB462B" w:rsidP="00A556CE">
            <w:pPr>
              <w:jc w:val="center"/>
              <w:rPr>
                <w:rFonts w:ascii="Arial" w:eastAsia="Calibri" w:hAnsi="Arial" w:cs="Arial"/>
                <w:sz w:val="22"/>
                <w:szCs w:val="22"/>
                <w:lang w:eastAsia="es-CO"/>
              </w:rPr>
            </w:pPr>
          </w:p>
          <w:p w14:paraId="00593C47" w14:textId="77777777" w:rsidR="00BB462B" w:rsidRPr="008E1A8E" w:rsidRDefault="00BB462B" w:rsidP="00A556CE">
            <w:pPr>
              <w:rPr>
                <w:rFonts w:ascii="Arial" w:eastAsia="Calibri" w:hAnsi="Arial" w:cs="Arial"/>
                <w:sz w:val="22"/>
                <w:szCs w:val="22"/>
                <w:lang w:eastAsia="es-CO"/>
              </w:rPr>
            </w:pPr>
            <w:r w:rsidRPr="008E1A8E">
              <w:rPr>
                <w:rFonts w:ascii="Arial" w:eastAsia="Calibri" w:hAnsi="Arial" w:cs="Arial"/>
                <w:sz w:val="22"/>
                <w:szCs w:val="22"/>
                <w:lang w:eastAsia="es-CO"/>
              </w:rPr>
              <w:t>PLAZO</w:t>
            </w:r>
          </w:p>
        </w:tc>
        <w:tc>
          <w:tcPr>
            <w:tcW w:w="3809" w:type="pct"/>
            <w:vAlign w:val="center"/>
          </w:tcPr>
          <w:p w14:paraId="41C8F396" w14:textId="025FC033" w:rsidR="00BB462B" w:rsidRPr="0088080A" w:rsidRDefault="0088080A" w:rsidP="00B75206">
            <w:pPr>
              <w:jc w:val="both"/>
              <w:rPr>
                <w:rFonts w:ascii="Arial" w:hAnsi="Arial" w:cs="Arial"/>
                <w:b/>
                <w:bCs/>
                <w:iCs/>
                <w:sz w:val="22"/>
                <w:szCs w:val="22"/>
              </w:rPr>
            </w:pPr>
            <w:r w:rsidRPr="0088080A">
              <w:rPr>
                <w:rFonts w:ascii="Arial" w:hAnsi="Arial" w:cs="Arial"/>
                <w:b/>
                <w:bCs/>
                <w:sz w:val="22"/>
                <w:szCs w:val="22"/>
              </w:rPr>
              <w:t xml:space="preserve">EL TÉRMINO DE EJECUCIÓN DEL CONTRATO DE </w:t>
            </w:r>
            <w:r w:rsidR="00530C4D">
              <w:rPr>
                <w:rFonts w:ascii="Arial" w:hAnsi="Arial" w:cs="Arial"/>
                <w:b/>
                <w:bCs/>
                <w:sz w:val="22"/>
                <w:szCs w:val="22"/>
              </w:rPr>
              <w:t>CONSULTORIA</w:t>
            </w:r>
            <w:r w:rsidRPr="0088080A">
              <w:rPr>
                <w:rFonts w:ascii="Arial" w:hAnsi="Arial" w:cs="Arial"/>
                <w:b/>
                <w:bCs/>
                <w:sz w:val="22"/>
                <w:szCs w:val="22"/>
              </w:rPr>
              <w:t xml:space="preserve"> SERÁ </w:t>
            </w:r>
            <w:r w:rsidR="008651AE">
              <w:rPr>
                <w:rFonts w:ascii="Arial" w:hAnsi="Arial" w:cs="Arial"/>
                <w:b/>
                <w:bCs/>
                <w:sz w:val="22"/>
                <w:szCs w:val="22"/>
              </w:rPr>
              <w:t>HASTA EL 31 DE DICIEMBRE DE 2025</w:t>
            </w:r>
            <w:r w:rsidR="00530C4D">
              <w:rPr>
                <w:rFonts w:ascii="Arial" w:hAnsi="Arial" w:cs="Arial"/>
                <w:b/>
                <w:bCs/>
                <w:sz w:val="22"/>
                <w:szCs w:val="22"/>
              </w:rPr>
              <w:t>.</w:t>
            </w:r>
          </w:p>
        </w:tc>
      </w:tr>
      <w:tr w:rsidR="00BB462B" w:rsidRPr="008E1A8E" w14:paraId="30C0EB60" w14:textId="77777777" w:rsidTr="00794574">
        <w:trPr>
          <w:trHeight w:val="475"/>
          <w:jc w:val="center"/>
        </w:trPr>
        <w:tc>
          <w:tcPr>
            <w:tcW w:w="1191" w:type="pct"/>
          </w:tcPr>
          <w:p w14:paraId="78BB28A1" w14:textId="77777777" w:rsidR="00BB462B" w:rsidRPr="008E1A8E" w:rsidRDefault="00BB462B" w:rsidP="00A556CE">
            <w:pPr>
              <w:jc w:val="both"/>
              <w:rPr>
                <w:rFonts w:ascii="Arial" w:eastAsia="Calibri" w:hAnsi="Arial" w:cs="Arial"/>
                <w:sz w:val="22"/>
                <w:szCs w:val="22"/>
                <w:lang w:eastAsia="es-CO"/>
              </w:rPr>
            </w:pPr>
            <w:r w:rsidRPr="008E1A8E">
              <w:rPr>
                <w:rFonts w:ascii="Arial" w:eastAsiaTheme="minorEastAsia" w:hAnsi="Arial" w:cs="Arial"/>
                <w:sz w:val="22"/>
                <w:szCs w:val="22"/>
              </w:rPr>
              <w:t>CERTIFICADO DE DISPONIBILIDAD PRESUPUESTAL</w:t>
            </w:r>
          </w:p>
        </w:tc>
        <w:tc>
          <w:tcPr>
            <w:tcW w:w="3809" w:type="pct"/>
            <w:vAlign w:val="center"/>
          </w:tcPr>
          <w:p w14:paraId="6B2C95EA" w14:textId="1DAE7188" w:rsidR="00BB462B" w:rsidRPr="0088080A" w:rsidRDefault="008651AE" w:rsidP="002D52F9">
            <w:pPr>
              <w:widowControl w:val="0"/>
              <w:jc w:val="both"/>
              <w:rPr>
                <w:rFonts w:ascii="Arial" w:eastAsia="Batang" w:hAnsi="Arial" w:cs="Arial"/>
                <w:b/>
                <w:bCs/>
                <w:iCs/>
                <w:sz w:val="22"/>
                <w:szCs w:val="22"/>
              </w:rPr>
            </w:pPr>
            <w:r w:rsidRPr="00100BBE">
              <w:rPr>
                <w:rFonts w:ascii="Arial" w:eastAsia="Arial" w:hAnsi="Arial" w:cs="Arial"/>
                <w:color w:val="000000"/>
              </w:rPr>
              <w:t>No. 652 del 23 de mayo de 2025.</w:t>
            </w:r>
          </w:p>
        </w:tc>
      </w:tr>
      <w:tr w:rsidR="008E1965" w:rsidRPr="008E1A8E" w14:paraId="431802FA" w14:textId="77777777" w:rsidTr="00794574">
        <w:trPr>
          <w:trHeight w:val="475"/>
          <w:jc w:val="center"/>
        </w:trPr>
        <w:tc>
          <w:tcPr>
            <w:tcW w:w="5000" w:type="pct"/>
            <w:gridSpan w:val="2"/>
          </w:tcPr>
          <w:p w14:paraId="6F8F0FDC" w14:textId="77777777" w:rsidR="00654F9D" w:rsidRDefault="00654F9D" w:rsidP="002D52F9">
            <w:pPr>
              <w:tabs>
                <w:tab w:val="left" w:pos="2520"/>
              </w:tabs>
              <w:jc w:val="both"/>
              <w:rPr>
                <w:rFonts w:ascii="Arial" w:hAnsi="Arial" w:cs="Arial"/>
                <w:sz w:val="22"/>
                <w:szCs w:val="22"/>
              </w:rPr>
            </w:pPr>
          </w:p>
          <w:p w14:paraId="02B3B449" w14:textId="00790F65" w:rsidR="0073185F" w:rsidRPr="00530C4D" w:rsidRDefault="67732A3E" w:rsidP="002D52F9">
            <w:pPr>
              <w:tabs>
                <w:tab w:val="left" w:pos="2520"/>
              </w:tabs>
              <w:jc w:val="both"/>
              <w:rPr>
                <w:rFonts w:ascii="Arial" w:hAnsi="Arial" w:cs="Arial"/>
                <w:sz w:val="22"/>
                <w:szCs w:val="22"/>
              </w:rPr>
            </w:pPr>
            <w:r w:rsidRPr="008E1A8E">
              <w:rPr>
                <w:rFonts w:ascii="Arial" w:hAnsi="Arial" w:cs="Arial"/>
                <w:sz w:val="22"/>
                <w:szCs w:val="22"/>
              </w:rPr>
              <w:t xml:space="preserve">Entre los suscritos a saber, </w:t>
            </w:r>
            <w:r w:rsidRPr="008E1A8E">
              <w:rPr>
                <w:rFonts w:ascii="Arial" w:hAnsi="Arial" w:cs="Arial"/>
                <w:b/>
                <w:bCs/>
                <w:sz w:val="22"/>
                <w:szCs w:val="22"/>
              </w:rPr>
              <w:t xml:space="preserve">NATALI MOSQUERA NARVAEZ, </w:t>
            </w:r>
            <w:r w:rsidRPr="008E1A8E">
              <w:rPr>
                <w:rFonts w:ascii="Arial" w:hAnsi="Arial" w:cs="Arial"/>
                <w:sz w:val="22"/>
                <w:szCs w:val="22"/>
              </w:rPr>
              <w:t>mayor de edad, domiciliada en Cali, identificada con la cédula de ciudadanía Nº. 67.033.443 expedida en Cali (Valle), obrando en nombre y representación de la</w:t>
            </w:r>
            <w:r w:rsidRPr="008E1A8E">
              <w:rPr>
                <w:rFonts w:ascii="Arial" w:hAnsi="Arial" w:cs="Arial"/>
                <w:b/>
                <w:bCs/>
                <w:sz w:val="22"/>
                <w:szCs w:val="22"/>
              </w:rPr>
              <w:t xml:space="preserve"> RED DE SALUD DEL CENTRO E.S.E., </w:t>
            </w:r>
            <w:r w:rsidRPr="008E1A8E">
              <w:rPr>
                <w:rFonts w:ascii="Arial" w:hAnsi="Arial" w:cs="Arial"/>
                <w:sz w:val="22"/>
                <w:szCs w:val="22"/>
              </w:rPr>
              <w:t xml:space="preserve">descentralizada, con personería jurídica, patrimonio propio y autonomía administrativa, de acuerdo a lo señalado en el artículo 194 de la Ley 100 de 1993 y su </w:t>
            </w:r>
            <w:r w:rsidR="6ED356A9" w:rsidRPr="008E1A8E">
              <w:rPr>
                <w:rFonts w:ascii="Arial" w:hAnsi="Arial" w:cs="Arial"/>
                <w:sz w:val="22"/>
                <w:szCs w:val="22"/>
              </w:rPr>
              <w:t>d</w:t>
            </w:r>
            <w:r w:rsidRPr="008E1A8E">
              <w:rPr>
                <w:rFonts w:ascii="Arial" w:hAnsi="Arial" w:cs="Arial"/>
                <w:sz w:val="22"/>
                <w:szCs w:val="22"/>
              </w:rPr>
              <w:t xml:space="preserve">ecreto </w:t>
            </w:r>
            <w:r w:rsidR="4F5D5A2E" w:rsidRPr="008E1A8E">
              <w:rPr>
                <w:rFonts w:ascii="Arial" w:hAnsi="Arial" w:cs="Arial"/>
                <w:sz w:val="22"/>
                <w:szCs w:val="22"/>
              </w:rPr>
              <w:t>r</w:t>
            </w:r>
            <w:r w:rsidRPr="008E1A8E">
              <w:rPr>
                <w:rFonts w:ascii="Arial" w:hAnsi="Arial" w:cs="Arial"/>
                <w:sz w:val="22"/>
                <w:szCs w:val="22"/>
              </w:rPr>
              <w:t>eglamentario 780 DE 2016), con domicilio en la  ciudad de Cali, con NIT 805.027.261-3, en calidad de Gerente, según</w:t>
            </w:r>
            <w:r w:rsidRPr="008E1A8E">
              <w:rPr>
                <w:rFonts w:ascii="Arial" w:hAnsi="Arial" w:cs="Arial"/>
                <w:b/>
                <w:bCs/>
                <w:sz w:val="22"/>
                <w:szCs w:val="22"/>
              </w:rPr>
              <w:t xml:space="preserve"> </w:t>
            </w:r>
            <w:r w:rsidR="0C7A063D" w:rsidRPr="008E1A8E">
              <w:rPr>
                <w:rFonts w:ascii="Arial" w:hAnsi="Arial" w:cs="Arial"/>
                <w:b/>
                <w:bCs/>
                <w:sz w:val="22"/>
                <w:szCs w:val="22"/>
              </w:rPr>
              <w:t>d</w:t>
            </w:r>
            <w:r w:rsidRPr="008E1A8E">
              <w:rPr>
                <w:rFonts w:ascii="Arial" w:hAnsi="Arial" w:cs="Arial"/>
                <w:b/>
                <w:bCs/>
                <w:sz w:val="22"/>
                <w:szCs w:val="22"/>
              </w:rPr>
              <w:t xml:space="preserve">ecreto No. 4112.010.20.0172 del 22 de marzo de 2024 y  </w:t>
            </w:r>
            <w:r w:rsidR="608BB7B1" w:rsidRPr="008E1A8E">
              <w:rPr>
                <w:rFonts w:ascii="Arial" w:hAnsi="Arial" w:cs="Arial"/>
                <w:b/>
                <w:bCs/>
                <w:sz w:val="22"/>
                <w:szCs w:val="22"/>
              </w:rPr>
              <w:t>a</w:t>
            </w:r>
            <w:r w:rsidRPr="008E1A8E">
              <w:rPr>
                <w:rFonts w:ascii="Arial" w:hAnsi="Arial" w:cs="Arial"/>
                <w:b/>
                <w:bCs/>
                <w:sz w:val="22"/>
                <w:szCs w:val="22"/>
              </w:rPr>
              <w:t xml:space="preserve">cta de </w:t>
            </w:r>
            <w:r w:rsidR="74CB598A" w:rsidRPr="008E1A8E">
              <w:rPr>
                <w:rFonts w:ascii="Arial" w:hAnsi="Arial" w:cs="Arial"/>
                <w:b/>
                <w:bCs/>
                <w:sz w:val="22"/>
                <w:szCs w:val="22"/>
              </w:rPr>
              <w:t>p</w:t>
            </w:r>
            <w:r w:rsidRPr="008E1A8E">
              <w:rPr>
                <w:rFonts w:ascii="Arial" w:hAnsi="Arial" w:cs="Arial"/>
                <w:b/>
                <w:bCs/>
                <w:sz w:val="22"/>
                <w:szCs w:val="22"/>
              </w:rPr>
              <w:t>osesión No. 253 del 01 de Abril de 2024</w:t>
            </w:r>
            <w:r w:rsidRPr="008E1A8E">
              <w:rPr>
                <w:rFonts w:ascii="Arial" w:hAnsi="Arial" w:cs="Arial"/>
                <w:sz w:val="22"/>
                <w:szCs w:val="22"/>
              </w:rPr>
              <w:t>, quien para los efectos del presente contrato</w:t>
            </w:r>
            <w:r w:rsidR="02BC8A51" w:rsidRPr="008E1A8E">
              <w:rPr>
                <w:rFonts w:ascii="Arial" w:hAnsi="Arial" w:cs="Arial"/>
                <w:sz w:val="22"/>
                <w:szCs w:val="22"/>
              </w:rPr>
              <w:t xml:space="preserve"> de obra</w:t>
            </w:r>
            <w:r w:rsidRPr="008E1A8E">
              <w:rPr>
                <w:rFonts w:ascii="Arial" w:hAnsi="Arial" w:cs="Arial"/>
                <w:sz w:val="22"/>
                <w:szCs w:val="22"/>
              </w:rPr>
              <w:t xml:space="preserve"> se denominará</w:t>
            </w:r>
            <w:r w:rsidRPr="008E1A8E">
              <w:rPr>
                <w:rFonts w:ascii="Arial" w:hAnsi="Arial" w:cs="Arial"/>
                <w:b/>
                <w:bCs/>
                <w:sz w:val="22"/>
                <w:szCs w:val="22"/>
              </w:rPr>
              <w:t xml:space="preserve"> EL CONTRATANTE, </w:t>
            </w:r>
            <w:r w:rsidR="008651AE">
              <w:rPr>
                <w:rStyle w:val="Textoennegrita"/>
              </w:rPr>
              <w:t xml:space="preserve">XXXXX </w:t>
            </w:r>
            <w:r w:rsidR="005E7B4C" w:rsidRPr="00200C06">
              <w:rPr>
                <w:rStyle w:val="Textoennegrita"/>
                <w:rFonts w:ascii="Arial" w:hAnsi="Arial" w:cs="Arial"/>
                <w:b w:val="0"/>
                <w:bCs w:val="0"/>
                <w:sz w:val="22"/>
                <w:szCs w:val="22"/>
              </w:rPr>
              <w:t>identificada con</w:t>
            </w:r>
            <w:r w:rsidR="005E7B4C" w:rsidRPr="00200C06">
              <w:rPr>
                <w:rStyle w:val="Textoennegrita"/>
                <w:rFonts w:ascii="Arial" w:hAnsi="Arial" w:cs="Arial"/>
                <w:sz w:val="22"/>
                <w:szCs w:val="22"/>
              </w:rPr>
              <w:t xml:space="preserve"> </w:t>
            </w:r>
            <w:r w:rsidR="008651AE">
              <w:t xml:space="preserve">XXXX </w:t>
            </w:r>
            <w:r w:rsidR="02BC8A51" w:rsidRPr="008E1A8E">
              <w:rPr>
                <w:rFonts w:ascii="Arial" w:hAnsi="Arial" w:cs="Arial"/>
                <w:sz w:val="22"/>
                <w:szCs w:val="22"/>
              </w:rPr>
              <w:t xml:space="preserve">representado legalmente </w:t>
            </w:r>
            <w:proofErr w:type="spellStart"/>
            <w:r w:rsidR="02BC8A51" w:rsidRPr="008E1A8E">
              <w:rPr>
                <w:rFonts w:ascii="Arial" w:hAnsi="Arial" w:cs="Arial"/>
                <w:sz w:val="22"/>
                <w:szCs w:val="22"/>
              </w:rPr>
              <w:t>por</w:t>
            </w:r>
            <w:r w:rsidR="008651AE">
              <w:rPr>
                <w:rFonts w:ascii="Arial" w:hAnsi="Arial" w:cs="Arial"/>
                <w:b/>
                <w:sz w:val="22"/>
                <w:szCs w:val="22"/>
              </w:rPr>
              <w:t>XXXXX</w:t>
            </w:r>
            <w:proofErr w:type="spellEnd"/>
            <w:r w:rsidR="005E7B4C" w:rsidRPr="00200C06">
              <w:rPr>
                <w:rFonts w:ascii="Arial" w:hAnsi="Arial" w:cs="Arial"/>
                <w:bCs/>
                <w:sz w:val="22"/>
                <w:szCs w:val="22"/>
              </w:rPr>
              <w:t xml:space="preserve">, </w:t>
            </w:r>
            <w:r w:rsidR="005E7B4C" w:rsidRPr="00200C06">
              <w:rPr>
                <w:rFonts w:ascii="Arial" w:hAnsi="Arial" w:cs="Arial"/>
                <w:bCs/>
                <w:sz w:val="22"/>
                <w:szCs w:val="22"/>
                <w:lang w:val="es-ES_tradnl"/>
              </w:rPr>
              <w:t xml:space="preserve">identificado con cédula </w:t>
            </w:r>
            <w:proofErr w:type="spellStart"/>
            <w:r w:rsidR="005E7B4C" w:rsidRPr="00200C06">
              <w:rPr>
                <w:rFonts w:ascii="Arial" w:hAnsi="Arial" w:cs="Arial"/>
                <w:bCs/>
                <w:sz w:val="22"/>
                <w:szCs w:val="22"/>
                <w:lang w:val="es-ES_tradnl"/>
              </w:rPr>
              <w:t>No.</w:t>
            </w:r>
            <w:r w:rsidR="008651AE">
              <w:rPr>
                <w:rFonts w:ascii="Arial" w:hAnsi="Arial" w:cs="Arial"/>
                <w:bCs/>
                <w:sz w:val="22"/>
                <w:szCs w:val="22"/>
                <w:lang w:val="es-ES_tradnl"/>
              </w:rPr>
              <w:t>XXXXX</w:t>
            </w:r>
            <w:proofErr w:type="spellEnd"/>
            <w:r w:rsidR="008651AE">
              <w:rPr>
                <w:rFonts w:ascii="Arial" w:hAnsi="Arial" w:cs="Arial"/>
                <w:bCs/>
                <w:sz w:val="22"/>
                <w:szCs w:val="22"/>
                <w:lang w:val="es-ES_tradnl"/>
              </w:rPr>
              <w:t xml:space="preserve"> </w:t>
            </w:r>
            <w:r w:rsidR="00E46676" w:rsidRPr="00200C06">
              <w:rPr>
                <w:rFonts w:ascii="Arial" w:hAnsi="Arial" w:cs="Arial"/>
                <w:bCs/>
                <w:sz w:val="22"/>
                <w:szCs w:val="22"/>
                <w:lang w:val="es-ES_tradnl"/>
              </w:rPr>
              <w:t xml:space="preserve">, </w:t>
            </w:r>
            <w:r w:rsidR="02BC8A51" w:rsidRPr="008E1A8E">
              <w:rPr>
                <w:rFonts w:ascii="Arial" w:hAnsi="Arial" w:cs="Arial"/>
                <w:sz w:val="22"/>
                <w:szCs w:val="22"/>
              </w:rPr>
              <w:t>debidamente facultado para contrata</w:t>
            </w:r>
            <w:r w:rsidR="008B38C7" w:rsidRPr="008E1A8E">
              <w:rPr>
                <w:rFonts w:ascii="Arial" w:hAnsi="Arial" w:cs="Arial"/>
                <w:sz w:val="22"/>
                <w:szCs w:val="22"/>
              </w:rPr>
              <w:t>r</w:t>
            </w:r>
            <w:r w:rsidRPr="008E1A8E">
              <w:rPr>
                <w:rFonts w:ascii="Arial" w:hAnsi="Arial" w:cs="Arial"/>
                <w:sz w:val="22"/>
                <w:szCs w:val="22"/>
              </w:rPr>
              <w:t>,</w:t>
            </w:r>
            <w:r w:rsidR="3B169310" w:rsidRPr="008E1A8E">
              <w:rPr>
                <w:rFonts w:ascii="Arial" w:hAnsi="Arial" w:cs="Arial"/>
                <w:sz w:val="22"/>
                <w:szCs w:val="22"/>
              </w:rPr>
              <w:t xml:space="preserve"> de igual forma</w:t>
            </w:r>
            <w:r w:rsidRPr="008E1A8E">
              <w:rPr>
                <w:rFonts w:ascii="Arial" w:hAnsi="Arial" w:cs="Arial"/>
                <w:b/>
                <w:bCs/>
                <w:sz w:val="22"/>
                <w:szCs w:val="22"/>
              </w:rPr>
              <w:t xml:space="preserve">, </w:t>
            </w:r>
            <w:r w:rsidRPr="008E1A8E">
              <w:rPr>
                <w:rFonts w:ascii="Arial" w:hAnsi="Arial" w:cs="Arial"/>
                <w:sz w:val="22"/>
                <w:szCs w:val="22"/>
              </w:rPr>
              <w:t xml:space="preserve">hemos convenido celebrar el presente </w:t>
            </w:r>
            <w:r w:rsidR="3E508B0A" w:rsidRPr="008E1A8E">
              <w:rPr>
                <w:rFonts w:ascii="Arial" w:hAnsi="Arial" w:cs="Arial"/>
                <w:b/>
                <w:bCs/>
                <w:sz w:val="22"/>
                <w:szCs w:val="22"/>
              </w:rPr>
              <w:t xml:space="preserve">CONTRATO DE </w:t>
            </w:r>
            <w:r w:rsidR="00530C4D">
              <w:rPr>
                <w:rFonts w:ascii="Arial" w:hAnsi="Arial" w:cs="Arial"/>
                <w:b/>
                <w:bCs/>
                <w:sz w:val="22"/>
                <w:szCs w:val="22"/>
              </w:rPr>
              <w:t xml:space="preserve">CONSULTORIA </w:t>
            </w:r>
            <w:r w:rsidRPr="008E1A8E">
              <w:rPr>
                <w:rFonts w:ascii="Arial" w:hAnsi="Arial" w:cs="Arial"/>
                <w:sz w:val="22"/>
                <w:szCs w:val="22"/>
              </w:rPr>
              <w:t xml:space="preserve">contenido en las cláusulas que a continuación se estipulan, previas las siguientes consideraciones: </w:t>
            </w:r>
            <w:r w:rsidRPr="008E1A8E">
              <w:rPr>
                <w:rFonts w:ascii="Arial" w:hAnsi="Arial" w:cs="Arial"/>
                <w:b/>
                <w:bCs/>
                <w:sz w:val="22"/>
                <w:szCs w:val="22"/>
              </w:rPr>
              <w:t>1)</w:t>
            </w:r>
            <w:r w:rsidRPr="008E1A8E">
              <w:rPr>
                <w:rFonts w:ascii="Arial" w:hAnsi="Arial" w:cs="Arial"/>
                <w:sz w:val="22"/>
                <w:szCs w:val="22"/>
              </w:rPr>
              <w:t xml:space="preserve"> Que el artículo 48 de la Constitución Política consagra la salud como derecho fundamental, al cual tienen derecho todos los ciudadanos sin distingo de raza, sexo, edad y condición social y el cual será prestado por entidades públicas y privadas. </w:t>
            </w:r>
            <w:r w:rsidRPr="008E1A8E">
              <w:rPr>
                <w:rFonts w:ascii="Arial" w:hAnsi="Arial" w:cs="Arial"/>
                <w:b/>
                <w:bCs/>
                <w:sz w:val="22"/>
                <w:szCs w:val="22"/>
              </w:rPr>
              <w:t>2)</w:t>
            </w:r>
            <w:r w:rsidRPr="008E1A8E">
              <w:rPr>
                <w:rFonts w:ascii="Arial" w:hAnsi="Arial" w:cs="Arial"/>
                <w:sz w:val="22"/>
                <w:szCs w:val="22"/>
              </w:rPr>
              <w:t xml:space="preserve"> Que la Ley 100 de 1993 amplió las coberturas del Sistema de Seguridad Social y estableció como principios básicos de la IPS, la calidad, la oportunidad y la eficiencia. </w:t>
            </w:r>
            <w:r w:rsidRPr="008E1A8E">
              <w:rPr>
                <w:rFonts w:ascii="Arial" w:hAnsi="Arial" w:cs="Arial"/>
                <w:b/>
                <w:bCs/>
                <w:sz w:val="22"/>
                <w:szCs w:val="22"/>
              </w:rPr>
              <w:t>3)</w:t>
            </w:r>
            <w:r w:rsidRPr="008E1A8E">
              <w:rPr>
                <w:rFonts w:ascii="Arial" w:hAnsi="Arial" w:cs="Arial"/>
                <w:sz w:val="22"/>
                <w:szCs w:val="22"/>
              </w:rPr>
              <w:t xml:space="preserve"> </w:t>
            </w:r>
            <w:r w:rsidRPr="008E1A8E">
              <w:rPr>
                <w:rFonts w:ascii="Arial" w:hAnsi="Arial" w:cs="Arial"/>
                <w:sz w:val="22"/>
                <w:szCs w:val="22"/>
                <w:lang w:eastAsia="ar-SA"/>
              </w:rPr>
              <w:t xml:space="preserve">Que la ESE como empresa, debe generar mecanismos de contratación que le permitan ofrecer eficiencia, calidad y oportunidad, y es así que en materia contractual se rige por el derecho privado y se sujeta a lo previsto en el Acuerdo Municipal 106 de 2003, </w:t>
            </w:r>
            <w:r w:rsidR="002D52F9" w:rsidRPr="008E1A8E">
              <w:rPr>
                <w:rFonts w:ascii="Arial" w:hAnsi="Arial" w:cs="Arial"/>
                <w:sz w:val="22"/>
                <w:szCs w:val="22"/>
                <w:lang w:eastAsia="ar-SA"/>
              </w:rPr>
              <w:t xml:space="preserve">el </w:t>
            </w:r>
            <w:r w:rsidRPr="008E1A8E">
              <w:rPr>
                <w:rFonts w:ascii="Arial" w:hAnsi="Arial" w:cs="Arial"/>
                <w:sz w:val="22"/>
                <w:szCs w:val="22"/>
                <w:lang w:eastAsia="ar-SA"/>
              </w:rPr>
              <w:t>Acuerdo de Junta Directiva No. 001 de 2003</w:t>
            </w:r>
            <w:r w:rsidR="075687E7" w:rsidRPr="008E1A8E">
              <w:rPr>
                <w:rFonts w:ascii="Arial" w:hAnsi="Arial" w:cs="Arial"/>
                <w:sz w:val="22"/>
                <w:szCs w:val="22"/>
                <w:lang w:eastAsia="ar-SA"/>
              </w:rPr>
              <w:t xml:space="preserve">; </w:t>
            </w:r>
            <w:r w:rsidR="002D52F9" w:rsidRPr="008E1A8E">
              <w:rPr>
                <w:rFonts w:ascii="Arial" w:hAnsi="Arial" w:cs="Arial"/>
                <w:sz w:val="22"/>
                <w:szCs w:val="22"/>
                <w:lang w:eastAsia="ar-SA"/>
              </w:rPr>
              <w:t xml:space="preserve">el Acuerdo </w:t>
            </w:r>
            <w:r w:rsidR="008B38C7" w:rsidRPr="008E1A8E">
              <w:rPr>
                <w:rFonts w:ascii="Arial" w:hAnsi="Arial" w:cs="Arial"/>
                <w:sz w:val="22"/>
                <w:szCs w:val="22"/>
                <w:lang w:eastAsia="ar-SA"/>
              </w:rPr>
              <w:t>1.02.086.2024 del 30 de 2024</w:t>
            </w:r>
            <w:r w:rsidR="002D52F9" w:rsidRPr="008E1A8E">
              <w:rPr>
                <w:rFonts w:ascii="Arial" w:eastAsia="Calibri" w:hAnsi="Arial" w:cs="Arial"/>
                <w:sz w:val="22"/>
                <w:szCs w:val="22"/>
                <w:lang w:eastAsia="en-US"/>
              </w:rPr>
              <w:t xml:space="preserve"> y la </w:t>
            </w:r>
            <w:r w:rsidR="002D52F9" w:rsidRPr="008E1A8E">
              <w:rPr>
                <w:rFonts w:ascii="Arial" w:hAnsi="Arial" w:cs="Arial"/>
                <w:sz w:val="22"/>
                <w:szCs w:val="22"/>
                <w:lang w:eastAsia="ar-SA"/>
              </w:rPr>
              <w:t>Resolución 1-15-1015-2024 del 29 de 2024 y</w:t>
            </w:r>
            <w:r w:rsidRPr="008E1A8E">
              <w:rPr>
                <w:rFonts w:ascii="Arial" w:hAnsi="Arial" w:cs="Arial"/>
                <w:sz w:val="22"/>
                <w:szCs w:val="22"/>
                <w:lang w:eastAsia="ar-SA"/>
              </w:rPr>
              <w:t xml:space="preserve"> </w:t>
            </w:r>
            <w:r w:rsidRPr="008E1A8E">
              <w:rPr>
                <w:rFonts w:ascii="Arial" w:hAnsi="Arial" w:cs="Arial"/>
                <w:b/>
                <w:bCs/>
                <w:sz w:val="22"/>
                <w:szCs w:val="22"/>
              </w:rPr>
              <w:t>4)</w:t>
            </w:r>
            <w:r w:rsidRPr="008E1A8E">
              <w:rPr>
                <w:rFonts w:ascii="Arial" w:hAnsi="Arial" w:cs="Arial"/>
                <w:sz w:val="22"/>
                <w:szCs w:val="22"/>
              </w:rPr>
              <w:t xml:space="preserve"> Que en el artículo 25 del </w:t>
            </w:r>
            <w:r w:rsidR="60CD4159" w:rsidRPr="008E1A8E">
              <w:rPr>
                <w:rFonts w:ascii="Arial" w:hAnsi="Arial" w:cs="Arial"/>
                <w:sz w:val="22"/>
                <w:szCs w:val="22"/>
              </w:rPr>
              <w:t xml:space="preserve">y </w:t>
            </w:r>
            <w:r w:rsidR="00D01A67" w:rsidRPr="008E1A8E">
              <w:rPr>
                <w:rFonts w:ascii="Arial" w:hAnsi="Arial" w:cs="Arial"/>
                <w:sz w:val="22"/>
                <w:szCs w:val="22"/>
              </w:rPr>
              <w:t>A</w:t>
            </w:r>
            <w:r w:rsidRPr="008E1A8E">
              <w:rPr>
                <w:rFonts w:ascii="Arial" w:hAnsi="Arial" w:cs="Arial"/>
                <w:sz w:val="22"/>
                <w:szCs w:val="22"/>
              </w:rPr>
              <w:t>cuerdo No. 001 de 2003, “</w:t>
            </w:r>
            <w:r w:rsidRPr="008E1A8E">
              <w:rPr>
                <w:rFonts w:ascii="Arial" w:hAnsi="Arial" w:cs="Arial"/>
                <w:i/>
                <w:iCs/>
                <w:sz w:val="22"/>
                <w:szCs w:val="22"/>
              </w:rPr>
              <w:t>Por el cual se expiden los Estatutos Internos de la Red de Salud del Centro E.S.E</w:t>
            </w:r>
            <w:r w:rsidRPr="008E1A8E">
              <w:rPr>
                <w:rFonts w:ascii="Arial" w:hAnsi="Arial" w:cs="Arial"/>
                <w:sz w:val="22"/>
                <w:szCs w:val="22"/>
              </w:rPr>
              <w:t>.”, que</w:t>
            </w:r>
            <w:r w:rsidR="00D01A67" w:rsidRPr="008E1A8E">
              <w:rPr>
                <w:rFonts w:ascii="Arial" w:hAnsi="Arial" w:cs="Arial"/>
                <w:sz w:val="22"/>
                <w:szCs w:val="22"/>
              </w:rPr>
              <w:t xml:space="preserve"> gobierna las atribuciones del g</w:t>
            </w:r>
            <w:r w:rsidRPr="008E1A8E">
              <w:rPr>
                <w:rFonts w:ascii="Arial" w:hAnsi="Arial" w:cs="Arial"/>
                <w:sz w:val="22"/>
                <w:szCs w:val="22"/>
              </w:rPr>
              <w:t xml:space="preserve">erente, se dispone que éste, en su calidad de </w:t>
            </w:r>
            <w:r w:rsidR="1208E26A" w:rsidRPr="008E1A8E">
              <w:rPr>
                <w:rFonts w:ascii="Arial" w:hAnsi="Arial" w:cs="Arial"/>
                <w:sz w:val="22"/>
                <w:szCs w:val="22"/>
              </w:rPr>
              <w:t>r</w:t>
            </w:r>
            <w:r w:rsidRPr="008E1A8E">
              <w:rPr>
                <w:rFonts w:ascii="Arial" w:hAnsi="Arial" w:cs="Arial"/>
                <w:sz w:val="22"/>
                <w:szCs w:val="22"/>
              </w:rPr>
              <w:t xml:space="preserve">epresentante </w:t>
            </w:r>
            <w:r w:rsidR="47959FAD" w:rsidRPr="008E1A8E">
              <w:rPr>
                <w:rFonts w:ascii="Arial" w:hAnsi="Arial" w:cs="Arial"/>
                <w:sz w:val="22"/>
                <w:szCs w:val="22"/>
              </w:rPr>
              <w:t>l</w:t>
            </w:r>
            <w:r w:rsidRPr="008E1A8E">
              <w:rPr>
                <w:rFonts w:ascii="Arial" w:hAnsi="Arial" w:cs="Arial"/>
                <w:sz w:val="22"/>
                <w:szCs w:val="22"/>
              </w:rPr>
              <w:t xml:space="preserve">egal, se encuentra facultado para celebrar o ejecutar todos los actos o contratos comprendidos dentro del objeto empresarial y los que se relacionen con la existencia y funcionamiento, de conformidad con la ley, el estatuto básico y los presentes estatutos internos. </w:t>
            </w:r>
            <w:r w:rsidRPr="008E1A8E">
              <w:rPr>
                <w:rFonts w:ascii="Arial" w:hAnsi="Arial" w:cs="Arial"/>
                <w:b/>
                <w:bCs/>
                <w:sz w:val="22"/>
                <w:szCs w:val="22"/>
              </w:rPr>
              <w:t>5)</w:t>
            </w:r>
            <w:r w:rsidRPr="008E1A8E">
              <w:rPr>
                <w:rFonts w:ascii="Arial" w:hAnsi="Arial" w:cs="Arial"/>
                <w:sz w:val="22"/>
                <w:szCs w:val="22"/>
              </w:rPr>
              <w:t xml:space="preserve"> Que de igual maner</w:t>
            </w:r>
            <w:r w:rsidR="00D01A67" w:rsidRPr="008E1A8E">
              <w:rPr>
                <w:rFonts w:ascii="Arial" w:hAnsi="Arial" w:cs="Arial"/>
                <w:sz w:val="22"/>
                <w:szCs w:val="22"/>
              </w:rPr>
              <w:t>a el artículo 31 del precitado a</w:t>
            </w:r>
            <w:r w:rsidRPr="008E1A8E">
              <w:rPr>
                <w:rFonts w:ascii="Arial" w:hAnsi="Arial" w:cs="Arial"/>
                <w:sz w:val="22"/>
                <w:szCs w:val="22"/>
              </w:rPr>
              <w:t>cuerdo, denominado “Funciones”, en su numeral 5 determina que es función del Gerente “</w:t>
            </w:r>
            <w:r w:rsidRPr="008E1A8E">
              <w:rPr>
                <w:rFonts w:ascii="Arial" w:hAnsi="Arial" w:cs="Arial"/>
                <w:i/>
                <w:iCs/>
                <w:sz w:val="22"/>
                <w:szCs w:val="22"/>
              </w:rPr>
              <w:t>Ordenar los gastos, dictar los actos, realizar las operaciones y celebrar los contratos necesarios para el cumplimiento del objeto, funciones y actividades principales o complementarias, directas o conexas de la empresa, de acuerdo con las normas legales vigentes.</w:t>
            </w:r>
            <w:r w:rsidR="31F96A6D" w:rsidRPr="008E1A8E">
              <w:rPr>
                <w:rFonts w:ascii="Arial" w:hAnsi="Arial" w:cs="Arial"/>
                <w:i/>
                <w:iCs/>
                <w:sz w:val="22"/>
                <w:szCs w:val="22"/>
              </w:rPr>
              <w:t>”</w:t>
            </w:r>
            <w:r w:rsidRPr="008E1A8E">
              <w:rPr>
                <w:rFonts w:ascii="Arial" w:hAnsi="Arial" w:cs="Arial"/>
                <w:i/>
                <w:iCs/>
                <w:sz w:val="22"/>
                <w:szCs w:val="22"/>
              </w:rPr>
              <w:t xml:space="preserve"> </w:t>
            </w:r>
            <w:r w:rsidRPr="008E1A8E">
              <w:rPr>
                <w:rFonts w:ascii="Arial" w:hAnsi="Arial" w:cs="Arial"/>
                <w:b/>
                <w:bCs/>
                <w:sz w:val="22"/>
                <w:szCs w:val="22"/>
              </w:rPr>
              <w:t>6)</w:t>
            </w:r>
            <w:r w:rsidRPr="008E1A8E">
              <w:rPr>
                <w:rFonts w:ascii="Arial" w:hAnsi="Arial" w:cs="Arial"/>
                <w:i/>
                <w:iCs/>
                <w:sz w:val="22"/>
                <w:szCs w:val="22"/>
              </w:rPr>
              <w:t xml:space="preserve"> </w:t>
            </w:r>
            <w:r w:rsidR="005E7B4C" w:rsidRPr="00200C06">
              <w:rPr>
                <w:rFonts w:ascii="Arial" w:hAnsi="Arial" w:cs="Arial"/>
                <w:sz w:val="22"/>
                <w:szCs w:val="22"/>
              </w:rPr>
              <w:t xml:space="preserve">Que la Red de Salud del Centro E.S.E., en cumplimiento de su misión de </w:t>
            </w:r>
            <w:r w:rsidR="005E7B4C" w:rsidRPr="00200C06">
              <w:rPr>
                <w:rFonts w:ascii="Arial" w:hAnsi="Arial" w:cs="Arial"/>
                <w:sz w:val="22"/>
                <w:szCs w:val="22"/>
              </w:rPr>
              <w:lastRenderedPageBreak/>
              <w:t>prestar servicios de salud con calidad, adelantó un proceso contractual para la ejecución</w:t>
            </w:r>
            <w:r w:rsidR="008651AE">
              <w:rPr>
                <w:rFonts w:ascii="Arial" w:hAnsi="Arial" w:cs="Arial"/>
                <w:sz w:val="22"/>
                <w:szCs w:val="22"/>
              </w:rPr>
              <w:t xml:space="preserve"> XXXX </w:t>
            </w:r>
            <w:r w:rsidR="0073185F">
              <w:rPr>
                <w:rFonts w:ascii="Arial" w:hAnsi="Arial" w:cs="Arial"/>
                <w:sz w:val="22"/>
                <w:szCs w:val="22"/>
              </w:rPr>
              <w:t>, el cual se surtió conforme  a la normativa correspondiente, por lo cual se procede a suscribir el contrato correspondiente:</w:t>
            </w:r>
          </w:p>
        </w:tc>
      </w:tr>
      <w:tr w:rsidR="008E1965" w:rsidRPr="008E1A8E" w14:paraId="2F9EE273" w14:textId="77777777" w:rsidTr="00794574">
        <w:trPr>
          <w:trHeight w:val="473"/>
          <w:jc w:val="center"/>
        </w:trPr>
        <w:tc>
          <w:tcPr>
            <w:tcW w:w="1191" w:type="pct"/>
          </w:tcPr>
          <w:p w14:paraId="01DD5798" w14:textId="77777777" w:rsidR="008E1965" w:rsidRPr="008E1A8E" w:rsidRDefault="008E1965" w:rsidP="00A556CE">
            <w:pPr>
              <w:widowControl w:val="0"/>
              <w:jc w:val="both"/>
              <w:rPr>
                <w:rFonts w:ascii="Arial" w:eastAsiaTheme="minorEastAsia" w:hAnsi="Arial" w:cs="Arial"/>
                <w:b/>
                <w:sz w:val="22"/>
                <w:szCs w:val="22"/>
                <w:lang w:eastAsia="es-CO"/>
              </w:rPr>
            </w:pPr>
          </w:p>
          <w:p w14:paraId="4D6A0E69" w14:textId="37585840" w:rsidR="008E1965" w:rsidRPr="008E1A8E" w:rsidRDefault="008E1965" w:rsidP="00A556CE">
            <w:pPr>
              <w:widowControl w:val="0"/>
              <w:jc w:val="both"/>
              <w:rPr>
                <w:rFonts w:ascii="Arial" w:hAnsi="Arial" w:cs="Arial"/>
                <w:sz w:val="22"/>
                <w:szCs w:val="22"/>
              </w:rPr>
            </w:pPr>
            <w:r w:rsidRPr="008E1A8E">
              <w:rPr>
                <w:rFonts w:ascii="Arial" w:eastAsiaTheme="minorEastAsia" w:hAnsi="Arial" w:cs="Arial"/>
                <w:b/>
                <w:sz w:val="22"/>
                <w:szCs w:val="22"/>
                <w:lang w:eastAsia="es-CO"/>
              </w:rPr>
              <w:t>1) OBJETO</w:t>
            </w:r>
          </w:p>
        </w:tc>
        <w:tc>
          <w:tcPr>
            <w:tcW w:w="3809" w:type="pct"/>
          </w:tcPr>
          <w:p w14:paraId="5B178039" w14:textId="592DD35B" w:rsidR="0073185F" w:rsidRPr="008651AE" w:rsidRDefault="00530C4D" w:rsidP="008651AE">
            <w:pPr>
              <w:spacing w:before="280" w:after="280"/>
              <w:jc w:val="both"/>
              <w:rPr>
                <w:rFonts w:ascii="Arial" w:eastAsia="Arial" w:hAnsi="Arial" w:cs="Arial"/>
                <w:color w:val="000000"/>
              </w:rPr>
            </w:pPr>
            <w:r w:rsidRPr="00530C4D">
              <w:rPr>
                <w:rFonts w:ascii="Arial" w:eastAsia="Calibri" w:hAnsi="Arial" w:cs="Arial"/>
                <w:b/>
                <w:bCs/>
                <w:color w:val="000000" w:themeColor="text1"/>
                <w:sz w:val="22"/>
                <w:szCs w:val="22"/>
                <w:lang w:eastAsia="en-US"/>
              </w:rPr>
              <w:t>INTERVENTORÍA INTEGRAL ADMINISTRATIVA, JURÍDICA, TÉCNICA, CONTABLE Y FINANCIERA AL CONTRATO DE OBRA CUYO OBJETO ES :” EJECUTAR LA ADECUACIÓN DE LA INFRAESTRUCTURA FÍSICA DEL PUESTO DE SALUD DE AGUABLANCA, CON EL FIN DE FORTALECER LA PRESTACIÓN DE LOS SERVICIOS DE SALUD DE LA RED DE SALUD CENTRO E.S.E., EN LA CIUDAD DE SANTIAGO DE CALI, EN EL MARCO DEL PROYECTO DENOMINADO “APOYO A PROGRAMAS DE DESARROLLO DE LA SALUD – LEY 100 DE 1993”, DE CONFORMIDAD CON LO ESTABLECIDO EN LA RESOLUCIÓN 1984 DE 2004</w:t>
            </w:r>
          </w:p>
        </w:tc>
      </w:tr>
      <w:tr w:rsidR="00CE6F10" w:rsidRPr="008E1A8E" w14:paraId="3D8A62D7" w14:textId="77777777" w:rsidTr="00794574">
        <w:trPr>
          <w:trHeight w:val="475"/>
          <w:jc w:val="center"/>
        </w:trPr>
        <w:tc>
          <w:tcPr>
            <w:tcW w:w="1191" w:type="pct"/>
          </w:tcPr>
          <w:p w14:paraId="39F95ACF" w14:textId="303C3389" w:rsidR="00CE6F10" w:rsidRPr="008E1A8E" w:rsidRDefault="00676ECA" w:rsidP="00676ECA">
            <w:pPr>
              <w:contextualSpacing/>
              <w:rPr>
                <w:rFonts w:ascii="Arial" w:hAnsi="Arial" w:cs="Arial"/>
                <w:b/>
                <w:sz w:val="22"/>
                <w:szCs w:val="22"/>
                <w:lang w:eastAsia="ar-SA"/>
              </w:rPr>
            </w:pPr>
            <w:r>
              <w:rPr>
                <w:rFonts w:ascii="Arial" w:hAnsi="Arial" w:cs="Arial"/>
                <w:b/>
                <w:sz w:val="22"/>
                <w:szCs w:val="22"/>
                <w:lang w:eastAsia="ar-SA"/>
              </w:rPr>
              <w:t xml:space="preserve">2) </w:t>
            </w:r>
            <w:r w:rsidR="00CE6F10">
              <w:rPr>
                <w:rFonts w:ascii="Arial" w:hAnsi="Arial" w:cs="Arial"/>
                <w:b/>
                <w:sz w:val="22"/>
                <w:szCs w:val="22"/>
                <w:lang w:eastAsia="ar-SA"/>
              </w:rPr>
              <w:t>OBLIGACIONES ESPECIFICAS</w:t>
            </w:r>
          </w:p>
        </w:tc>
        <w:tc>
          <w:tcPr>
            <w:tcW w:w="3809" w:type="pct"/>
          </w:tcPr>
          <w:p w14:paraId="0BC72AF5" w14:textId="77777777" w:rsidR="00676ECA" w:rsidRPr="00676ECA" w:rsidRDefault="00676ECA" w:rsidP="00676ECA">
            <w:pPr>
              <w:widowControl w:val="0"/>
              <w:jc w:val="both"/>
              <w:rPr>
                <w:rFonts w:ascii="Arial" w:eastAsia="Arial" w:hAnsi="Arial" w:cs="Arial"/>
                <w:color w:val="000000"/>
                <w:sz w:val="22"/>
                <w:szCs w:val="22"/>
                <w:lang w:val="es-ES"/>
              </w:rPr>
            </w:pPr>
            <w:r w:rsidRPr="00676ECA">
              <w:rPr>
                <w:rFonts w:ascii="Arial" w:eastAsia="Arial" w:hAnsi="Arial" w:cs="Arial"/>
                <w:color w:val="000000"/>
                <w:sz w:val="22"/>
                <w:szCs w:val="22"/>
                <w:lang w:val="es-ES"/>
              </w:rPr>
              <w:t xml:space="preserve">El interventor como parte de su seguimiento debe realizar informes periódicos para constatar las gestiones realizadas en cada uno de sus componentes que como mínimo contengan lo siguiente: </w:t>
            </w:r>
          </w:p>
          <w:p w14:paraId="72C7A50F" w14:textId="77777777" w:rsidR="00676ECA" w:rsidRPr="00676ECA" w:rsidRDefault="00676ECA" w:rsidP="00676ECA">
            <w:pPr>
              <w:widowControl w:val="0"/>
              <w:jc w:val="both"/>
              <w:rPr>
                <w:rFonts w:ascii="Arial" w:eastAsia="Arial" w:hAnsi="Arial" w:cs="Arial"/>
                <w:color w:val="000000"/>
                <w:sz w:val="22"/>
                <w:szCs w:val="22"/>
                <w:lang w:val="es-ES"/>
              </w:rPr>
            </w:pPr>
          </w:p>
          <w:p w14:paraId="70142928" w14:textId="77777777" w:rsidR="00676ECA" w:rsidRPr="00676ECA" w:rsidRDefault="00676ECA" w:rsidP="00676ECA">
            <w:pPr>
              <w:widowControl w:val="0"/>
              <w:numPr>
                <w:ilvl w:val="0"/>
                <w:numId w:val="23"/>
              </w:numPr>
              <w:pBdr>
                <w:top w:val="nil"/>
                <w:left w:val="nil"/>
                <w:bottom w:val="nil"/>
                <w:right w:val="nil"/>
                <w:between w:val="nil"/>
              </w:pBdr>
              <w:ind w:left="444" w:hanging="426"/>
              <w:jc w:val="both"/>
              <w:rPr>
                <w:rFonts w:ascii="Arial" w:eastAsia="Arial" w:hAnsi="Arial" w:cs="Arial"/>
                <w:b/>
                <w:color w:val="000000"/>
                <w:sz w:val="22"/>
                <w:szCs w:val="22"/>
                <w:lang w:val="es-ES"/>
              </w:rPr>
            </w:pPr>
            <w:r w:rsidRPr="00676ECA">
              <w:rPr>
                <w:rFonts w:ascii="Arial" w:eastAsia="Arial" w:hAnsi="Arial" w:cs="Arial"/>
                <w:b/>
                <w:color w:val="000000"/>
                <w:sz w:val="22"/>
                <w:szCs w:val="22"/>
                <w:lang w:val="es-ES"/>
              </w:rPr>
              <w:t>GENERALIDADES</w:t>
            </w:r>
          </w:p>
          <w:p w14:paraId="507BD559" w14:textId="77777777" w:rsidR="00676ECA" w:rsidRPr="00676ECA" w:rsidRDefault="00676ECA" w:rsidP="00676ECA">
            <w:pPr>
              <w:widowControl w:val="0"/>
              <w:pBdr>
                <w:top w:val="nil"/>
                <w:left w:val="nil"/>
                <w:bottom w:val="nil"/>
                <w:right w:val="nil"/>
                <w:between w:val="nil"/>
              </w:pBdr>
              <w:ind w:left="720"/>
              <w:rPr>
                <w:rFonts w:ascii="Arial" w:eastAsia="Arial" w:hAnsi="Arial" w:cs="Arial"/>
                <w:b/>
                <w:color w:val="000000"/>
                <w:sz w:val="22"/>
                <w:szCs w:val="22"/>
                <w:lang w:val="es-ES"/>
              </w:rPr>
            </w:pPr>
          </w:p>
          <w:p w14:paraId="39B48DE0" w14:textId="77777777" w:rsidR="00676ECA" w:rsidRPr="00676ECA" w:rsidRDefault="00676ECA" w:rsidP="00676ECA">
            <w:pPr>
              <w:widowControl w:val="0"/>
              <w:numPr>
                <w:ilvl w:val="1"/>
                <w:numId w:val="24"/>
              </w:numPr>
              <w:pBdr>
                <w:top w:val="nil"/>
                <w:left w:val="nil"/>
                <w:bottom w:val="nil"/>
                <w:right w:val="nil"/>
                <w:between w:val="nil"/>
              </w:pBdr>
              <w:ind w:left="869" w:hanging="567"/>
              <w:jc w:val="both"/>
              <w:rPr>
                <w:rFonts w:ascii="Arial" w:eastAsia="Arial MT" w:hAnsi="Arial" w:cs="Arial"/>
                <w:color w:val="000000"/>
                <w:sz w:val="22"/>
                <w:szCs w:val="22"/>
                <w:lang w:val="es-ES"/>
              </w:rPr>
            </w:pPr>
            <w:r w:rsidRPr="00676ECA">
              <w:rPr>
                <w:rFonts w:ascii="Arial" w:eastAsia="Arial" w:hAnsi="Arial" w:cs="Arial"/>
                <w:color w:val="000000"/>
                <w:sz w:val="22"/>
                <w:szCs w:val="22"/>
                <w:lang w:val="es-ES"/>
              </w:rPr>
              <w:t xml:space="preserve">Descripción general del contrato de obra. </w:t>
            </w:r>
          </w:p>
          <w:p w14:paraId="5EB39C58" w14:textId="77777777" w:rsidR="00676ECA" w:rsidRPr="00676ECA" w:rsidRDefault="00676ECA" w:rsidP="00676ECA">
            <w:pPr>
              <w:widowControl w:val="0"/>
              <w:numPr>
                <w:ilvl w:val="1"/>
                <w:numId w:val="24"/>
              </w:numPr>
              <w:pBdr>
                <w:top w:val="nil"/>
                <w:left w:val="nil"/>
                <w:bottom w:val="nil"/>
                <w:right w:val="nil"/>
                <w:between w:val="nil"/>
              </w:pBdr>
              <w:ind w:left="869" w:hanging="567"/>
              <w:jc w:val="both"/>
              <w:rPr>
                <w:rFonts w:ascii="Arial" w:eastAsia="Arial MT" w:hAnsi="Arial" w:cs="Arial"/>
                <w:color w:val="000000"/>
                <w:sz w:val="22"/>
                <w:szCs w:val="22"/>
                <w:lang w:val="es-ES"/>
              </w:rPr>
            </w:pPr>
            <w:r w:rsidRPr="00676ECA">
              <w:rPr>
                <w:rFonts w:ascii="Arial" w:eastAsia="Arial" w:hAnsi="Arial" w:cs="Arial"/>
                <w:color w:val="000000"/>
                <w:sz w:val="22"/>
                <w:szCs w:val="22"/>
                <w:lang w:val="es-ES"/>
              </w:rPr>
              <w:t xml:space="preserve">Objeto del contrato. </w:t>
            </w:r>
          </w:p>
          <w:p w14:paraId="2B81D13C" w14:textId="77777777" w:rsidR="00676ECA" w:rsidRPr="00676ECA" w:rsidRDefault="00676ECA" w:rsidP="00676ECA">
            <w:pPr>
              <w:widowControl w:val="0"/>
              <w:numPr>
                <w:ilvl w:val="1"/>
                <w:numId w:val="24"/>
              </w:numPr>
              <w:pBdr>
                <w:top w:val="nil"/>
                <w:left w:val="nil"/>
                <w:bottom w:val="nil"/>
                <w:right w:val="nil"/>
                <w:between w:val="nil"/>
              </w:pBdr>
              <w:ind w:left="869" w:hanging="567"/>
              <w:jc w:val="both"/>
              <w:rPr>
                <w:rFonts w:ascii="Arial" w:eastAsia="Arial MT" w:hAnsi="Arial" w:cs="Arial"/>
                <w:color w:val="000000"/>
                <w:sz w:val="22"/>
                <w:szCs w:val="22"/>
                <w:lang w:val="es-ES"/>
              </w:rPr>
            </w:pPr>
            <w:r w:rsidRPr="00676ECA">
              <w:rPr>
                <w:rFonts w:ascii="Arial" w:eastAsia="Arial" w:hAnsi="Arial" w:cs="Arial"/>
                <w:color w:val="000000"/>
                <w:sz w:val="22"/>
                <w:szCs w:val="22"/>
                <w:lang w:val="es-ES"/>
              </w:rPr>
              <w:t xml:space="preserve">Fechas de suscripción, cumplimiento de los requisitos de ejecución, plazo y valor con sus diferentes etapas, prórrogas, suspensiones y adiciones. </w:t>
            </w:r>
          </w:p>
          <w:p w14:paraId="2E44A88A" w14:textId="77777777" w:rsidR="00676ECA" w:rsidRPr="00676ECA" w:rsidRDefault="00676ECA" w:rsidP="00676ECA">
            <w:pPr>
              <w:widowControl w:val="0"/>
              <w:numPr>
                <w:ilvl w:val="1"/>
                <w:numId w:val="24"/>
              </w:numPr>
              <w:pBdr>
                <w:top w:val="nil"/>
                <w:left w:val="nil"/>
                <w:bottom w:val="nil"/>
                <w:right w:val="nil"/>
                <w:between w:val="nil"/>
              </w:pBdr>
              <w:ind w:left="869" w:hanging="567"/>
              <w:jc w:val="both"/>
              <w:rPr>
                <w:rFonts w:ascii="Arial" w:eastAsia="Arial MT" w:hAnsi="Arial" w:cs="Arial"/>
                <w:color w:val="000000"/>
                <w:sz w:val="22"/>
                <w:szCs w:val="22"/>
                <w:lang w:val="es-ES"/>
              </w:rPr>
            </w:pPr>
            <w:r w:rsidRPr="00676ECA">
              <w:rPr>
                <w:rFonts w:ascii="Arial" w:eastAsia="Arial" w:hAnsi="Arial" w:cs="Arial"/>
                <w:color w:val="000000"/>
                <w:sz w:val="22"/>
                <w:szCs w:val="22"/>
                <w:lang w:val="es-ES"/>
              </w:rPr>
              <w:t xml:space="preserve">Directorio telefónico actualizado del personal profesional del contratista, interventoría y de la entidad. </w:t>
            </w:r>
          </w:p>
          <w:p w14:paraId="1B028363" w14:textId="77777777" w:rsidR="00676ECA" w:rsidRPr="00676ECA" w:rsidRDefault="00676ECA" w:rsidP="00676ECA">
            <w:pPr>
              <w:widowControl w:val="0"/>
              <w:pBdr>
                <w:top w:val="nil"/>
                <w:left w:val="nil"/>
                <w:bottom w:val="nil"/>
                <w:right w:val="nil"/>
                <w:between w:val="nil"/>
              </w:pBdr>
              <w:ind w:left="1276"/>
              <w:rPr>
                <w:rFonts w:ascii="Arial" w:eastAsia="Arial" w:hAnsi="Arial" w:cs="Arial"/>
                <w:color w:val="000000"/>
                <w:sz w:val="22"/>
                <w:szCs w:val="22"/>
                <w:lang w:val="es-ES"/>
              </w:rPr>
            </w:pPr>
          </w:p>
          <w:p w14:paraId="4A772ADB" w14:textId="77777777" w:rsidR="00676ECA" w:rsidRPr="00676ECA" w:rsidRDefault="00676ECA" w:rsidP="00676ECA">
            <w:pPr>
              <w:widowControl w:val="0"/>
              <w:numPr>
                <w:ilvl w:val="0"/>
                <w:numId w:val="24"/>
              </w:numPr>
              <w:pBdr>
                <w:top w:val="nil"/>
                <w:left w:val="nil"/>
                <w:bottom w:val="nil"/>
                <w:right w:val="nil"/>
                <w:between w:val="nil"/>
              </w:pBdr>
              <w:ind w:left="444" w:hanging="426"/>
              <w:jc w:val="both"/>
              <w:rPr>
                <w:rFonts w:ascii="Arial" w:eastAsia="Arial" w:hAnsi="Arial" w:cs="Arial"/>
                <w:b/>
                <w:color w:val="000000"/>
                <w:sz w:val="22"/>
                <w:szCs w:val="22"/>
                <w:lang w:val="es-ES"/>
              </w:rPr>
            </w:pPr>
            <w:r w:rsidRPr="00676ECA">
              <w:rPr>
                <w:rFonts w:ascii="Arial" w:eastAsia="Arial" w:hAnsi="Arial" w:cs="Arial"/>
                <w:b/>
                <w:color w:val="000000"/>
                <w:sz w:val="22"/>
                <w:szCs w:val="22"/>
                <w:lang w:val="es-ES"/>
              </w:rPr>
              <w:t>INFORMACIÓN LEGAL CONTABLE Y FINANCIERA</w:t>
            </w:r>
          </w:p>
          <w:p w14:paraId="58B3EEBF" w14:textId="77777777" w:rsidR="00676ECA" w:rsidRPr="00676ECA" w:rsidRDefault="00676ECA" w:rsidP="00676ECA">
            <w:pPr>
              <w:widowControl w:val="0"/>
              <w:pBdr>
                <w:top w:val="nil"/>
                <w:left w:val="nil"/>
                <w:bottom w:val="nil"/>
                <w:right w:val="nil"/>
                <w:between w:val="nil"/>
              </w:pBdr>
              <w:ind w:left="851"/>
              <w:rPr>
                <w:rFonts w:ascii="Arial" w:eastAsia="Arial" w:hAnsi="Arial" w:cs="Arial"/>
                <w:b/>
                <w:color w:val="000000"/>
                <w:sz w:val="22"/>
                <w:szCs w:val="22"/>
                <w:lang w:val="es-ES"/>
              </w:rPr>
            </w:pPr>
          </w:p>
          <w:p w14:paraId="09DAF167" w14:textId="77777777" w:rsidR="00676ECA" w:rsidRPr="00676ECA" w:rsidRDefault="00676ECA" w:rsidP="00676ECA">
            <w:pPr>
              <w:widowControl w:val="0"/>
              <w:numPr>
                <w:ilvl w:val="1"/>
                <w:numId w:val="24"/>
              </w:numPr>
              <w:pBdr>
                <w:top w:val="nil"/>
                <w:left w:val="nil"/>
                <w:bottom w:val="nil"/>
                <w:right w:val="nil"/>
                <w:between w:val="nil"/>
              </w:pBdr>
              <w:ind w:left="869" w:hanging="567"/>
              <w:jc w:val="both"/>
              <w:rPr>
                <w:rFonts w:ascii="Arial" w:eastAsia="Arial MT" w:hAnsi="Arial" w:cs="Arial"/>
                <w:color w:val="000000"/>
                <w:sz w:val="22"/>
                <w:szCs w:val="22"/>
                <w:lang w:val="es-ES"/>
              </w:rPr>
            </w:pPr>
            <w:r w:rsidRPr="00676ECA">
              <w:rPr>
                <w:rFonts w:ascii="Arial" w:eastAsia="Arial" w:hAnsi="Arial" w:cs="Arial"/>
                <w:color w:val="000000"/>
                <w:sz w:val="22"/>
                <w:szCs w:val="22"/>
                <w:lang w:val="es-ES"/>
              </w:rPr>
              <w:t>Garantías y vigencias de estas, adiciones, suspensiones y/o prórrogas.</w:t>
            </w:r>
          </w:p>
          <w:p w14:paraId="2F6BB1FE" w14:textId="77777777" w:rsidR="00676ECA" w:rsidRPr="00676ECA" w:rsidRDefault="00676ECA" w:rsidP="00676ECA">
            <w:pPr>
              <w:widowControl w:val="0"/>
              <w:numPr>
                <w:ilvl w:val="1"/>
                <w:numId w:val="24"/>
              </w:numPr>
              <w:pBdr>
                <w:top w:val="nil"/>
                <w:left w:val="nil"/>
                <w:bottom w:val="nil"/>
                <w:right w:val="nil"/>
                <w:between w:val="nil"/>
              </w:pBdr>
              <w:ind w:left="869" w:hanging="567"/>
              <w:jc w:val="both"/>
              <w:rPr>
                <w:rFonts w:ascii="Arial" w:eastAsia="Arial MT" w:hAnsi="Arial" w:cs="Arial"/>
                <w:color w:val="000000"/>
                <w:sz w:val="22"/>
                <w:szCs w:val="22"/>
                <w:lang w:val="es-ES"/>
              </w:rPr>
            </w:pPr>
            <w:r w:rsidRPr="00676ECA">
              <w:rPr>
                <w:rFonts w:ascii="Arial" w:eastAsia="Arial" w:hAnsi="Arial" w:cs="Arial"/>
                <w:color w:val="000000"/>
                <w:sz w:val="22"/>
                <w:szCs w:val="22"/>
                <w:lang w:val="es-ES"/>
              </w:rPr>
              <w:t>Presentar el cuadro de control legal del contratista y de la interventoría (fechas de suscripción, procesos de contratación, entre otros)</w:t>
            </w:r>
          </w:p>
          <w:p w14:paraId="5198323E" w14:textId="77777777" w:rsidR="00676ECA" w:rsidRPr="00676ECA" w:rsidRDefault="00676ECA" w:rsidP="00676ECA">
            <w:pPr>
              <w:widowControl w:val="0"/>
              <w:numPr>
                <w:ilvl w:val="1"/>
                <w:numId w:val="24"/>
              </w:numPr>
              <w:pBdr>
                <w:top w:val="nil"/>
                <w:left w:val="nil"/>
                <w:bottom w:val="nil"/>
                <w:right w:val="nil"/>
                <w:between w:val="nil"/>
              </w:pBdr>
              <w:ind w:left="869" w:hanging="567"/>
              <w:jc w:val="both"/>
              <w:rPr>
                <w:rFonts w:ascii="Arial" w:eastAsia="Arial MT" w:hAnsi="Arial" w:cs="Arial"/>
                <w:color w:val="000000"/>
                <w:sz w:val="22"/>
                <w:szCs w:val="22"/>
                <w:lang w:val="es-ES"/>
              </w:rPr>
            </w:pPr>
            <w:r w:rsidRPr="00676ECA">
              <w:rPr>
                <w:rFonts w:ascii="Arial" w:eastAsia="Arial" w:hAnsi="Arial" w:cs="Arial"/>
                <w:color w:val="000000"/>
                <w:sz w:val="22"/>
                <w:szCs w:val="22"/>
                <w:lang w:val="es-ES"/>
              </w:rPr>
              <w:t>Evaluación del cumplimiento de las obligaciones contractuales.</w:t>
            </w:r>
          </w:p>
          <w:p w14:paraId="56CC4D9D" w14:textId="77777777" w:rsidR="00676ECA" w:rsidRPr="00676ECA" w:rsidRDefault="00676ECA" w:rsidP="00676ECA">
            <w:pPr>
              <w:widowControl w:val="0"/>
              <w:numPr>
                <w:ilvl w:val="1"/>
                <w:numId w:val="24"/>
              </w:numPr>
              <w:pBdr>
                <w:top w:val="nil"/>
                <w:left w:val="nil"/>
                <w:bottom w:val="nil"/>
                <w:right w:val="nil"/>
                <w:between w:val="nil"/>
              </w:pBdr>
              <w:ind w:left="869" w:hanging="567"/>
              <w:jc w:val="both"/>
              <w:rPr>
                <w:rFonts w:ascii="Arial" w:eastAsia="Arial MT" w:hAnsi="Arial" w:cs="Arial"/>
                <w:color w:val="000000"/>
                <w:sz w:val="22"/>
                <w:szCs w:val="22"/>
                <w:lang w:val="es-ES"/>
              </w:rPr>
            </w:pPr>
            <w:r w:rsidRPr="00676ECA">
              <w:rPr>
                <w:rFonts w:ascii="Arial" w:eastAsia="Arial" w:hAnsi="Arial" w:cs="Arial"/>
                <w:color w:val="000000"/>
                <w:sz w:val="22"/>
                <w:szCs w:val="22"/>
                <w:lang w:val="es-ES"/>
              </w:rPr>
              <w:t>Programación del Plan Anual de Caja (PAC), si aplica.</w:t>
            </w:r>
          </w:p>
          <w:p w14:paraId="76CA58BF" w14:textId="77777777" w:rsidR="00676ECA" w:rsidRPr="00676ECA" w:rsidRDefault="00676ECA" w:rsidP="00676ECA">
            <w:pPr>
              <w:widowControl w:val="0"/>
              <w:numPr>
                <w:ilvl w:val="1"/>
                <w:numId w:val="24"/>
              </w:numPr>
              <w:pBdr>
                <w:top w:val="nil"/>
                <w:left w:val="nil"/>
                <w:bottom w:val="nil"/>
                <w:right w:val="nil"/>
                <w:between w:val="nil"/>
              </w:pBdr>
              <w:ind w:left="869" w:hanging="567"/>
              <w:jc w:val="both"/>
              <w:rPr>
                <w:rFonts w:ascii="Arial" w:eastAsia="Arial MT" w:hAnsi="Arial" w:cs="Arial"/>
                <w:color w:val="000000"/>
                <w:sz w:val="22"/>
                <w:szCs w:val="22"/>
                <w:lang w:val="es-ES"/>
              </w:rPr>
            </w:pPr>
            <w:r w:rsidRPr="00676ECA">
              <w:rPr>
                <w:rFonts w:ascii="Arial" w:eastAsia="Arial" w:hAnsi="Arial" w:cs="Arial"/>
                <w:color w:val="000000"/>
                <w:sz w:val="22"/>
                <w:szCs w:val="22"/>
                <w:lang w:val="es-ES"/>
              </w:rPr>
              <w:t>Balance financiero del contrato de obra y de la interventoría, que incluya control de mayores y menores cantidades de obra, así como los nuevos análisis de precios unitarios generados en desarrollo del contrato.</w:t>
            </w:r>
          </w:p>
          <w:p w14:paraId="4BBB99FD" w14:textId="77777777" w:rsidR="00676ECA" w:rsidRPr="00676ECA" w:rsidRDefault="00676ECA" w:rsidP="00676ECA">
            <w:pPr>
              <w:widowControl w:val="0"/>
              <w:numPr>
                <w:ilvl w:val="1"/>
                <w:numId w:val="24"/>
              </w:numPr>
              <w:pBdr>
                <w:top w:val="nil"/>
                <w:left w:val="nil"/>
                <w:bottom w:val="nil"/>
                <w:right w:val="nil"/>
                <w:between w:val="nil"/>
              </w:pBdr>
              <w:ind w:left="869" w:hanging="567"/>
              <w:jc w:val="both"/>
              <w:rPr>
                <w:rFonts w:ascii="Arial" w:eastAsia="Arial MT" w:hAnsi="Arial" w:cs="Arial"/>
                <w:color w:val="000000"/>
                <w:sz w:val="22"/>
                <w:szCs w:val="22"/>
                <w:lang w:val="es-ES"/>
              </w:rPr>
            </w:pPr>
            <w:r w:rsidRPr="00676ECA">
              <w:rPr>
                <w:rFonts w:ascii="Arial" w:eastAsia="Arial" w:hAnsi="Arial" w:cs="Arial"/>
                <w:color w:val="000000"/>
                <w:sz w:val="22"/>
                <w:szCs w:val="22"/>
                <w:lang w:val="es-ES"/>
              </w:rPr>
              <w:t>Seguimiento al cuadro de control financiero presentado por el Contratista de obra.</w:t>
            </w:r>
          </w:p>
          <w:p w14:paraId="770F4976" w14:textId="77777777" w:rsidR="00676ECA" w:rsidRPr="00676ECA" w:rsidRDefault="00676ECA" w:rsidP="00676ECA">
            <w:pPr>
              <w:widowControl w:val="0"/>
              <w:numPr>
                <w:ilvl w:val="1"/>
                <w:numId w:val="24"/>
              </w:numPr>
              <w:pBdr>
                <w:top w:val="nil"/>
                <w:left w:val="nil"/>
                <w:bottom w:val="nil"/>
                <w:right w:val="nil"/>
                <w:between w:val="nil"/>
              </w:pBdr>
              <w:ind w:left="869" w:hanging="567"/>
              <w:jc w:val="both"/>
              <w:rPr>
                <w:rFonts w:ascii="Arial" w:eastAsia="Arial MT" w:hAnsi="Arial" w:cs="Arial"/>
                <w:color w:val="000000"/>
                <w:sz w:val="22"/>
                <w:szCs w:val="22"/>
                <w:lang w:val="es-ES"/>
              </w:rPr>
            </w:pPr>
            <w:r w:rsidRPr="00676ECA">
              <w:rPr>
                <w:rFonts w:ascii="Arial" w:eastAsia="Arial" w:hAnsi="Arial" w:cs="Arial"/>
                <w:color w:val="000000"/>
                <w:sz w:val="22"/>
                <w:szCs w:val="22"/>
                <w:lang w:val="es-ES"/>
              </w:rPr>
              <w:t xml:space="preserve">Informe sobre el manejo del Anticipo y/o Pago Anticipado y anexos relacionados (En caso de haber sido entregado Anticipo y/o Pago Anticipado alguno). </w:t>
            </w:r>
          </w:p>
          <w:p w14:paraId="208229CE" w14:textId="77777777" w:rsidR="00676ECA" w:rsidRPr="00676ECA" w:rsidRDefault="00676ECA" w:rsidP="00676ECA">
            <w:pPr>
              <w:widowControl w:val="0"/>
              <w:numPr>
                <w:ilvl w:val="1"/>
                <w:numId w:val="24"/>
              </w:numPr>
              <w:pBdr>
                <w:top w:val="nil"/>
                <w:left w:val="nil"/>
                <w:bottom w:val="nil"/>
                <w:right w:val="nil"/>
                <w:between w:val="nil"/>
              </w:pBdr>
              <w:ind w:left="869" w:hanging="567"/>
              <w:jc w:val="both"/>
              <w:rPr>
                <w:rFonts w:ascii="Arial" w:eastAsia="Arial MT" w:hAnsi="Arial" w:cs="Arial"/>
                <w:color w:val="000000"/>
                <w:sz w:val="22"/>
                <w:szCs w:val="22"/>
                <w:lang w:val="es-ES"/>
              </w:rPr>
            </w:pPr>
            <w:r w:rsidRPr="00676ECA">
              <w:rPr>
                <w:rFonts w:ascii="Arial" w:eastAsia="Arial" w:hAnsi="Arial" w:cs="Arial"/>
                <w:color w:val="000000"/>
                <w:sz w:val="22"/>
                <w:szCs w:val="22"/>
                <w:lang w:val="es-ES"/>
              </w:rPr>
              <w:t xml:space="preserve">Relación de las metas físicas a ejecutar con respecto al presupuesto disponible contractualmente. Informar cantidades y/o saldos faltantes o sobrantes dentro del proyecto para el cumplimiento de las metas físicas contractuales. Informar las cantidades y costos referentes a ejecución de estudios, diseños y obras para redes de servicios públicos domiciliarios, en caso de aplicar. </w:t>
            </w:r>
          </w:p>
          <w:p w14:paraId="3C8A9A14" w14:textId="77777777" w:rsidR="00676ECA" w:rsidRPr="00676ECA" w:rsidRDefault="00676ECA" w:rsidP="00676ECA">
            <w:pPr>
              <w:widowControl w:val="0"/>
              <w:numPr>
                <w:ilvl w:val="1"/>
                <w:numId w:val="24"/>
              </w:numPr>
              <w:pBdr>
                <w:top w:val="nil"/>
                <w:left w:val="nil"/>
                <w:bottom w:val="nil"/>
                <w:right w:val="nil"/>
                <w:between w:val="nil"/>
              </w:pBdr>
              <w:ind w:left="869" w:hanging="567"/>
              <w:jc w:val="both"/>
              <w:rPr>
                <w:rFonts w:ascii="Arial" w:eastAsia="Arial MT" w:hAnsi="Arial" w:cs="Arial"/>
                <w:color w:val="000000"/>
                <w:sz w:val="22"/>
                <w:szCs w:val="22"/>
                <w:lang w:val="es-ES"/>
              </w:rPr>
            </w:pPr>
            <w:r w:rsidRPr="00676ECA">
              <w:rPr>
                <w:rFonts w:ascii="Arial" w:eastAsia="Arial" w:hAnsi="Arial" w:cs="Arial"/>
                <w:color w:val="000000"/>
                <w:sz w:val="22"/>
                <w:szCs w:val="22"/>
                <w:lang w:val="es-ES"/>
              </w:rPr>
              <w:t>Copia del acta de recibo parcial de obra, en caso de aplicar.</w:t>
            </w:r>
          </w:p>
          <w:p w14:paraId="2C45CDBB" w14:textId="77777777" w:rsidR="00676ECA" w:rsidRPr="00676ECA" w:rsidRDefault="00676ECA" w:rsidP="00676ECA">
            <w:pPr>
              <w:widowControl w:val="0"/>
              <w:numPr>
                <w:ilvl w:val="1"/>
                <w:numId w:val="24"/>
              </w:numPr>
              <w:pBdr>
                <w:top w:val="nil"/>
                <w:left w:val="nil"/>
                <w:bottom w:val="nil"/>
                <w:right w:val="nil"/>
                <w:between w:val="nil"/>
              </w:pBdr>
              <w:ind w:left="869" w:hanging="567"/>
              <w:jc w:val="both"/>
              <w:rPr>
                <w:rFonts w:ascii="Arial" w:eastAsia="Arial MT" w:hAnsi="Arial" w:cs="Arial"/>
                <w:color w:val="000000"/>
                <w:sz w:val="22"/>
                <w:szCs w:val="22"/>
                <w:lang w:val="es-ES"/>
              </w:rPr>
            </w:pPr>
            <w:r w:rsidRPr="00676ECA">
              <w:rPr>
                <w:rFonts w:ascii="Arial" w:eastAsia="Arial" w:hAnsi="Arial" w:cs="Arial"/>
                <w:color w:val="000000"/>
                <w:sz w:val="22"/>
                <w:szCs w:val="22"/>
                <w:lang w:val="es-ES"/>
              </w:rPr>
              <w:t>Elaboración en conjunto con el contratista de las actas de Recibo de Obra, Acta de liquidación del contrato e Informe Final de Interventoría que incluya la acreditación de revisión y recibo a satisfacción de planos Récord.</w:t>
            </w:r>
          </w:p>
          <w:p w14:paraId="0CF237F5" w14:textId="77777777" w:rsidR="00676ECA" w:rsidRPr="00676ECA" w:rsidRDefault="00676ECA" w:rsidP="00676ECA">
            <w:pPr>
              <w:widowControl w:val="0"/>
              <w:pBdr>
                <w:top w:val="nil"/>
                <w:left w:val="nil"/>
                <w:bottom w:val="nil"/>
                <w:right w:val="nil"/>
                <w:between w:val="nil"/>
              </w:pBdr>
              <w:ind w:left="1276"/>
              <w:rPr>
                <w:rFonts w:ascii="Arial" w:eastAsia="Arial" w:hAnsi="Arial" w:cs="Arial"/>
                <w:color w:val="000000"/>
                <w:sz w:val="22"/>
                <w:szCs w:val="22"/>
                <w:lang w:val="es-ES"/>
              </w:rPr>
            </w:pPr>
          </w:p>
          <w:p w14:paraId="43596E3F" w14:textId="77777777" w:rsidR="00676ECA" w:rsidRPr="00676ECA" w:rsidRDefault="00676ECA" w:rsidP="00676ECA">
            <w:pPr>
              <w:widowControl w:val="0"/>
              <w:numPr>
                <w:ilvl w:val="0"/>
                <w:numId w:val="24"/>
              </w:numPr>
              <w:pBdr>
                <w:top w:val="nil"/>
                <w:left w:val="nil"/>
                <w:bottom w:val="nil"/>
                <w:right w:val="nil"/>
                <w:between w:val="nil"/>
              </w:pBdr>
              <w:ind w:left="444" w:hanging="426"/>
              <w:jc w:val="both"/>
              <w:rPr>
                <w:rFonts w:ascii="Arial" w:eastAsia="Arial" w:hAnsi="Arial" w:cs="Arial"/>
                <w:b/>
                <w:color w:val="000000"/>
                <w:sz w:val="22"/>
                <w:szCs w:val="22"/>
                <w:lang w:val="es-ES"/>
              </w:rPr>
            </w:pPr>
            <w:r w:rsidRPr="00676ECA">
              <w:rPr>
                <w:rFonts w:ascii="Arial" w:eastAsia="Arial" w:hAnsi="Arial" w:cs="Arial"/>
                <w:b/>
                <w:color w:val="000000"/>
                <w:sz w:val="22"/>
                <w:szCs w:val="22"/>
                <w:lang w:val="es-ES"/>
              </w:rPr>
              <w:t>INFORMACIÓN TÉCNICA</w:t>
            </w:r>
          </w:p>
          <w:p w14:paraId="58E74239" w14:textId="77777777" w:rsidR="00676ECA" w:rsidRPr="00676ECA" w:rsidRDefault="00676ECA" w:rsidP="00676ECA">
            <w:pPr>
              <w:widowControl w:val="0"/>
              <w:pBdr>
                <w:top w:val="nil"/>
                <w:left w:val="nil"/>
                <w:bottom w:val="nil"/>
                <w:right w:val="nil"/>
                <w:between w:val="nil"/>
              </w:pBdr>
              <w:ind w:left="851"/>
              <w:rPr>
                <w:rFonts w:ascii="Arial" w:eastAsia="Arial" w:hAnsi="Arial" w:cs="Arial"/>
                <w:b/>
                <w:color w:val="000000"/>
                <w:sz w:val="22"/>
                <w:szCs w:val="22"/>
                <w:lang w:val="es-ES"/>
              </w:rPr>
            </w:pPr>
          </w:p>
          <w:p w14:paraId="3AE46EA8" w14:textId="77777777" w:rsidR="00676ECA" w:rsidRPr="00676ECA" w:rsidRDefault="00676ECA" w:rsidP="00676ECA">
            <w:pPr>
              <w:widowControl w:val="0"/>
              <w:numPr>
                <w:ilvl w:val="1"/>
                <w:numId w:val="24"/>
              </w:numPr>
              <w:pBdr>
                <w:top w:val="nil"/>
                <w:left w:val="nil"/>
                <w:bottom w:val="nil"/>
                <w:right w:val="nil"/>
                <w:between w:val="nil"/>
              </w:pBdr>
              <w:ind w:left="869" w:hanging="567"/>
              <w:jc w:val="both"/>
              <w:rPr>
                <w:rFonts w:ascii="Arial" w:eastAsia="Arial MT" w:hAnsi="Arial" w:cs="Arial"/>
                <w:color w:val="000000"/>
                <w:sz w:val="22"/>
                <w:szCs w:val="22"/>
                <w:lang w:val="es-ES"/>
              </w:rPr>
            </w:pPr>
            <w:r w:rsidRPr="00676ECA">
              <w:rPr>
                <w:rFonts w:ascii="Arial" w:eastAsia="Arial" w:hAnsi="Arial" w:cs="Arial"/>
                <w:color w:val="000000"/>
                <w:sz w:val="22"/>
                <w:szCs w:val="22"/>
                <w:lang w:val="es-ES"/>
              </w:rPr>
              <w:t xml:space="preserve">Seguimiento al cronograma detallado del contrato aprobado por la interventoría con su respectivo análisis a la fecha de corte. </w:t>
            </w:r>
          </w:p>
          <w:p w14:paraId="6875F6B9" w14:textId="77777777" w:rsidR="00676ECA" w:rsidRPr="00676ECA" w:rsidRDefault="00676ECA" w:rsidP="00676ECA">
            <w:pPr>
              <w:widowControl w:val="0"/>
              <w:numPr>
                <w:ilvl w:val="1"/>
                <w:numId w:val="24"/>
              </w:numPr>
              <w:pBdr>
                <w:top w:val="nil"/>
                <w:left w:val="nil"/>
                <w:bottom w:val="nil"/>
                <w:right w:val="nil"/>
                <w:between w:val="nil"/>
              </w:pBdr>
              <w:ind w:left="869" w:hanging="567"/>
              <w:jc w:val="both"/>
              <w:rPr>
                <w:rFonts w:ascii="Arial" w:eastAsia="Arial MT" w:hAnsi="Arial" w:cs="Arial"/>
                <w:color w:val="000000"/>
                <w:sz w:val="22"/>
                <w:szCs w:val="22"/>
                <w:lang w:val="es-ES"/>
              </w:rPr>
            </w:pPr>
            <w:r w:rsidRPr="00676ECA">
              <w:rPr>
                <w:rFonts w:ascii="Arial" w:eastAsia="Arial" w:hAnsi="Arial" w:cs="Arial"/>
                <w:color w:val="000000"/>
                <w:sz w:val="22"/>
                <w:szCs w:val="22"/>
                <w:lang w:val="es-ES"/>
              </w:rPr>
              <w:t xml:space="preserve">Análisis del desempeño de las actividades incluidas en la ruta del contrato de obra de acuerdo con el cronograma contractual aprobado por la interventoría. </w:t>
            </w:r>
          </w:p>
          <w:p w14:paraId="1087134B" w14:textId="77777777" w:rsidR="00676ECA" w:rsidRPr="00676ECA" w:rsidRDefault="00676ECA" w:rsidP="00676ECA">
            <w:pPr>
              <w:widowControl w:val="0"/>
              <w:numPr>
                <w:ilvl w:val="1"/>
                <w:numId w:val="24"/>
              </w:numPr>
              <w:pBdr>
                <w:top w:val="nil"/>
                <w:left w:val="nil"/>
                <w:bottom w:val="nil"/>
                <w:right w:val="nil"/>
                <w:between w:val="nil"/>
              </w:pBdr>
              <w:ind w:left="869" w:hanging="567"/>
              <w:jc w:val="both"/>
              <w:rPr>
                <w:rFonts w:ascii="Arial" w:eastAsia="Arial MT" w:hAnsi="Arial" w:cs="Arial"/>
                <w:color w:val="000000"/>
                <w:sz w:val="22"/>
                <w:szCs w:val="22"/>
                <w:lang w:val="es-ES"/>
              </w:rPr>
            </w:pPr>
            <w:r w:rsidRPr="00676ECA">
              <w:rPr>
                <w:rFonts w:ascii="Arial" w:eastAsia="Arial" w:hAnsi="Arial" w:cs="Arial"/>
                <w:color w:val="000000"/>
                <w:sz w:val="22"/>
                <w:szCs w:val="22"/>
                <w:lang w:val="es-ES"/>
              </w:rPr>
              <w:t xml:space="preserve">Descripción de los atrasos o adelantos de obra que se estén presentando, conforme al cronograma contractual aprobado por la Interventoría. Relacionar las acciones solicitadas por el interventor e implementadas por el contratista y el seguimiento efectuado por el Interventor. </w:t>
            </w:r>
          </w:p>
          <w:p w14:paraId="28FBCFEE" w14:textId="77777777" w:rsidR="00676ECA" w:rsidRPr="00676ECA" w:rsidRDefault="00676ECA" w:rsidP="00676ECA">
            <w:pPr>
              <w:widowControl w:val="0"/>
              <w:numPr>
                <w:ilvl w:val="1"/>
                <w:numId w:val="24"/>
              </w:numPr>
              <w:pBdr>
                <w:top w:val="nil"/>
                <w:left w:val="nil"/>
                <w:bottom w:val="nil"/>
                <w:right w:val="nil"/>
                <w:between w:val="nil"/>
              </w:pBdr>
              <w:ind w:left="869" w:hanging="567"/>
              <w:jc w:val="both"/>
              <w:rPr>
                <w:rFonts w:ascii="Arial" w:eastAsia="Arial MT" w:hAnsi="Arial" w:cs="Arial"/>
                <w:color w:val="000000"/>
                <w:sz w:val="22"/>
                <w:szCs w:val="22"/>
                <w:lang w:val="es-ES"/>
              </w:rPr>
            </w:pPr>
            <w:r w:rsidRPr="00676ECA">
              <w:rPr>
                <w:rFonts w:ascii="Arial" w:eastAsia="Arial" w:hAnsi="Arial" w:cs="Arial"/>
                <w:color w:val="000000"/>
                <w:sz w:val="22"/>
                <w:szCs w:val="22"/>
                <w:lang w:val="es-ES"/>
              </w:rPr>
              <w:t xml:space="preserve">Cuadro sobre el estado del tiempo. Detallar las horas no trabajadas debido a condiciones climáticas que impidan la ejecución de las labores. </w:t>
            </w:r>
          </w:p>
          <w:p w14:paraId="5F64B354" w14:textId="77777777" w:rsidR="00676ECA" w:rsidRPr="00676ECA" w:rsidRDefault="00676ECA" w:rsidP="00676ECA">
            <w:pPr>
              <w:widowControl w:val="0"/>
              <w:numPr>
                <w:ilvl w:val="1"/>
                <w:numId w:val="24"/>
              </w:numPr>
              <w:pBdr>
                <w:top w:val="nil"/>
                <w:left w:val="nil"/>
                <w:bottom w:val="nil"/>
                <w:right w:val="nil"/>
                <w:between w:val="nil"/>
              </w:pBdr>
              <w:ind w:left="869" w:hanging="567"/>
              <w:jc w:val="both"/>
              <w:rPr>
                <w:rFonts w:ascii="Arial" w:eastAsia="Arial MT" w:hAnsi="Arial" w:cs="Arial"/>
                <w:color w:val="000000"/>
                <w:sz w:val="22"/>
                <w:szCs w:val="22"/>
                <w:lang w:val="es-ES"/>
              </w:rPr>
            </w:pPr>
            <w:r w:rsidRPr="00676ECA">
              <w:rPr>
                <w:rFonts w:ascii="Arial" w:eastAsia="Arial" w:hAnsi="Arial" w:cs="Arial"/>
                <w:color w:val="000000"/>
                <w:sz w:val="22"/>
                <w:szCs w:val="22"/>
                <w:lang w:val="es-ES"/>
              </w:rPr>
              <w:t xml:space="preserve">Reporte de daños a la infraestructura de servicios públicos indicando: ESP, ubicación, fecha y estado de pago a las ESP por parte del Contratista, en caso de ser procedente. </w:t>
            </w:r>
          </w:p>
          <w:p w14:paraId="35407D80" w14:textId="77777777" w:rsidR="00676ECA" w:rsidRPr="00676ECA" w:rsidRDefault="00676ECA" w:rsidP="00676ECA">
            <w:pPr>
              <w:widowControl w:val="0"/>
              <w:numPr>
                <w:ilvl w:val="1"/>
                <w:numId w:val="24"/>
              </w:numPr>
              <w:pBdr>
                <w:top w:val="nil"/>
                <w:left w:val="nil"/>
                <w:bottom w:val="nil"/>
                <w:right w:val="nil"/>
                <w:between w:val="nil"/>
              </w:pBdr>
              <w:ind w:left="869" w:hanging="567"/>
              <w:jc w:val="both"/>
              <w:rPr>
                <w:rFonts w:ascii="Arial" w:eastAsia="Arial MT" w:hAnsi="Arial" w:cs="Arial"/>
                <w:color w:val="000000"/>
                <w:sz w:val="22"/>
                <w:szCs w:val="22"/>
                <w:lang w:val="es-ES"/>
              </w:rPr>
            </w:pPr>
            <w:r w:rsidRPr="00676ECA">
              <w:rPr>
                <w:rFonts w:ascii="Arial" w:eastAsia="Arial" w:hAnsi="Arial" w:cs="Arial"/>
                <w:color w:val="000000"/>
                <w:sz w:val="22"/>
                <w:szCs w:val="22"/>
                <w:lang w:val="es-ES"/>
              </w:rPr>
              <w:t xml:space="preserve">Planes de contingencia elaborados por el Contratista, aprobados por la Interventoría, que no afecten el plazo contractual, los cuales deben ser presentados a la Entidad. </w:t>
            </w:r>
          </w:p>
          <w:p w14:paraId="061B6521" w14:textId="77777777" w:rsidR="00676ECA" w:rsidRPr="00676ECA" w:rsidRDefault="00676ECA" w:rsidP="00676ECA">
            <w:pPr>
              <w:widowControl w:val="0"/>
              <w:numPr>
                <w:ilvl w:val="1"/>
                <w:numId w:val="24"/>
              </w:numPr>
              <w:pBdr>
                <w:top w:val="nil"/>
                <w:left w:val="nil"/>
                <w:bottom w:val="nil"/>
                <w:right w:val="nil"/>
                <w:between w:val="nil"/>
              </w:pBdr>
              <w:ind w:left="869" w:hanging="567"/>
              <w:jc w:val="both"/>
              <w:rPr>
                <w:rFonts w:ascii="Arial" w:eastAsia="Arial MT" w:hAnsi="Arial" w:cs="Arial"/>
                <w:color w:val="000000"/>
                <w:sz w:val="22"/>
                <w:szCs w:val="22"/>
                <w:lang w:val="es-ES"/>
              </w:rPr>
            </w:pPr>
            <w:r w:rsidRPr="00676ECA">
              <w:rPr>
                <w:rFonts w:ascii="Arial" w:eastAsia="Arial" w:hAnsi="Arial" w:cs="Arial"/>
                <w:color w:val="000000"/>
                <w:sz w:val="22"/>
                <w:szCs w:val="22"/>
                <w:lang w:val="es-ES"/>
              </w:rPr>
              <w:t>Descripción de las medidas correctivas exigidas por la Interventoría en los aspectos técnicos, administrativos y legales que se están teniendo en cuenta, así como las medidas preventivas que deban implementarse para evitar futuros atrasos.</w:t>
            </w:r>
          </w:p>
          <w:p w14:paraId="64035D5B" w14:textId="77777777" w:rsidR="00676ECA" w:rsidRPr="00676ECA" w:rsidRDefault="00676ECA" w:rsidP="00676ECA">
            <w:pPr>
              <w:widowControl w:val="0"/>
              <w:numPr>
                <w:ilvl w:val="1"/>
                <w:numId w:val="24"/>
              </w:numPr>
              <w:pBdr>
                <w:top w:val="nil"/>
                <w:left w:val="nil"/>
                <w:bottom w:val="nil"/>
                <w:right w:val="nil"/>
                <w:between w:val="nil"/>
              </w:pBdr>
              <w:ind w:left="869" w:hanging="567"/>
              <w:jc w:val="both"/>
              <w:rPr>
                <w:rFonts w:ascii="Arial" w:eastAsia="Arial MT" w:hAnsi="Arial" w:cs="Arial"/>
                <w:color w:val="000000"/>
                <w:sz w:val="22"/>
                <w:szCs w:val="22"/>
                <w:lang w:val="es-ES"/>
              </w:rPr>
            </w:pPr>
            <w:r w:rsidRPr="00676ECA">
              <w:rPr>
                <w:rFonts w:ascii="Arial" w:eastAsia="Arial" w:hAnsi="Arial" w:cs="Arial"/>
                <w:color w:val="000000"/>
                <w:sz w:val="22"/>
                <w:szCs w:val="22"/>
                <w:lang w:val="es-ES"/>
              </w:rPr>
              <w:t xml:space="preserve">Descripción de las actividades desarrolladas durante el mes por el Contratista de obra y la Interventoría y su equipo de trabajo (director, residentes y especialistas). </w:t>
            </w:r>
          </w:p>
          <w:p w14:paraId="70215900" w14:textId="77777777" w:rsidR="00676ECA" w:rsidRPr="00676ECA" w:rsidRDefault="00676ECA" w:rsidP="00676ECA">
            <w:pPr>
              <w:widowControl w:val="0"/>
              <w:numPr>
                <w:ilvl w:val="1"/>
                <w:numId w:val="24"/>
              </w:numPr>
              <w:pBdr>
                <w:top w:val="nil"/>
                <w:left w:val="nil"/>
                <w:bottom w:val="nil"/>
                <w:right w:val="nil"/>
                <w:between w:val="nil"/>
              </w:pBdr>
              <w:ind w:left="869" w:hanging="567"/>
              <w:jc w:val="both"/>
              <w:rPr>
                <w:rFonts w:ascii="Arial" w:eastAsia="Arial MT" w:hAnsi="Arial" w:cs="Arial"/>
                <w:color w:val="000000"/>
                <w:sz w:val="22"/>
                <w:szCs w:val="22"/>
                <w:lang w:val="es-ES"/>
              </w:rPr>
            </w:pPr>
            <w:r w:rsidRPr="00676ECA">
              <w:rPr>
                <w:rFonts w:ascii="Arial" w:eastAsia="Arial" w:hAnsi="Arial" w:cs="Arial"/>
                <w:color w:val="000000"/>
                <w:sz w:val="22"/>
                <w:szCs w:val="22"/>
                <w:lang w:val="es-ES"/>
              </w:rPr>
              <w:t xml:space="preserve">Esquemas de avance físico de obra, planos de localización del proyecto, figuras, cuadros y demás información relevante relacionada con el avance del contrato. </w:t>
            </w:r>
          </w:p>
          <w:p w14:paraId="4A605940" w14:textId="77777777" w:rsidR="00676ECA" w:rsidRPr="00676ECA" w:rsidRDefault="00676ECA" w:rsidP="00676ECA">
            <w:pPr>
              <w:widowControl w:val="0"/>
              <w:numPr>
                <w:ilvl w:val="1"/>
                <w:numId w:val="24"/>
              </w:numPr>
              <w:pBdr>
                <w:top w:val="nil"/>
                <w:left w:val="nil"/>
                <w:bottom w:val="nil"/>
                <w:right w:val="nil"/>
                <w:between w:val="nil"/>
              </w:pBdr>
              <w:ind w:left="869" w:hanging="567"/>
              <w:jc w:val="both"/>
              <w:rPr>
                <w:rFonts w:ascii="Arial" w:eastAsia="Arial MT" w:hAnsi="Arial" w:cs="Arial"/>
                <w:color w:val="000000"/>
                <w:sz w:val="22"/>
                <w:szCs w:val="22"/>
                <w:lang w:val="es-ES"/>
              </w:rPr>
            </w:pPr>
            <w:r w:rsidRPr="00676ECA">
              <w:rPr>
                <w:rFonts w:ascii="Arial" w:eastAsia="Arial" w:hAnsi="Arial" w:cs="Arial"/>
                <w:color w:val="000000"/>
                <w:sz w:val="22"/>
                <w:szCs w:val="22"/>
                <w:lang w:val="es-ES"/>
              </w:rPr>
              <w:t xml:space="preserve">Registro fotográfico georreferenciado del avance del proyecto tomando como puntos fijos y panorámica, de igual manera una breve descripción de la foto indicando localización, georreferenciación, aspectos relevantes y fecha. Durante la ejecución del contrato, la Interventoría debe presentar a la Entidad registros fotográficos por cada elemento de la infraestructura social que haga parte del contrato, resaltando el antes y el después, en cada una de las fases del proyecto. </w:t>
            </w:r>
          </w:p>
          <w:p w14:paraId="6D4CB6A7" w14:textId="77777777" w:rsidR="00676ECA" w:rsidRPr="00676ECA" w:rsidRDefault="00676ECA" w:rsidP="00676ECA">
            <w:pPr>
              <w:widowControl w:val="0"/>
              <w:numPr>
                <w:ilvl w:val="1"/>
                <w:numId w:val="24"/>
              </w:numPr>
              <w:pBdr>
                <w:top w:val="nil"/>
                <w:left w:val="nil"/>
                <w:bottom w:val="nil"/>
                <w:right w:val="nil"/>
                <w:between w:val="nil"/>
              </w:pBdr>
              <w:ind w:left="869" w:hanging="567"/>
              <w:jc w:val="both"/>
              <w:rPr>
                <w:rFonts w:ascii="Arial" w:eastAsia="Arial MT" w:hAnsi="Arial" w:cs="Arial"/>
                <w:color w:val="000000"/>
                <w:sz w:val="22"/>
                <w:szCs w:val="22"/>
                <w:lang w:val="es-ES"/>
              </w:rPr>
            </w:pPr>
            <w:r w:rsidRPr="00676ECA">
              <w:rPr>
                <w:rFonts w:ascii="Arial" w:eastAsia="Arial" w:hAnsi="Arial" w:cs="Arial"/>
                <w:color w:val="000000"/>
                <w:sz w:val="22"/>
                <w:szCs w:val="22"/>
                <w:lang w:val="es-ES"/>
              </w:rPr>
              <w:t xml:space="preserve">Presentar el avance físico por grupo tramos, segmentos, o elementos que hagan parte del proyecto de infraestructura social según sea el caso del proyecto. </w:t>
            </w:r>
          </w:p>
          <w:p w14:paraId="33080CAB" w14:textId="77777777" w:rsidR="00676ECA" w:rsidRPr="00676ECA" w:rsidRDefault="00676ECA" w:rsidP="00676ECA">
            <w:pPr>
              <w:widowControl w:val="0"/>
              <w:numPr>
                <w:ilvl w:val="1"/>
                <w:numId w:val="24"/>
              </w:numPr>
              <w:pBdr>
                <w:top w:val="nil"/>
                <w:left w:val="nil"/>
                <w:bottom w:val="nil"/>
                <w:right w:val="nil"/>
                <w:between w:val="nil"/>
              </w:pBdr>
              <w:ind w:left="869" w:hanging="567"/>
              <w:jc w:val="both"/>
              <w:rPr>
                <w:rFonts w:ascii="Arial" w:eastAsia="Arial MT" w:hAnsi="Arial" w:cs="Arial"/>
                <w:color w:val="000000"/>
                <w:sz w:val="22"/>
                <w:szCs w:val="22"/>
                <w:lang w:val="es-ES"/>
              </w:rPr>
            </w:pPr>
            <w:r w:rsidRPr="00676ECA">
              <w:rPr>
                <w:rFonts w:ascii="Arial" w:eastAsia="Arial" w:hAnsi="Arial" w:cs="Arial"/>
                <w:color w:val="000000"/>
                <w:sz w:val="22"/>
                <w:szCs w:val="22"/>
                <w:lang w:val="es-ES"/>
              </w:rPr>
              <w:t xml:space="preserve">Certificación de cumplimiento del plan de calidad por parte del Interventor y la correspondiente verificación al cumplimiento del plan de calidad del Contratista de obra, según lo ofertado por este en el aspecto de calidad en su propuesta. </w:t>
            </w:r>
          </w:p>
          <w:p w14:paraId="56DADA74" w14:textId="77777777" w:rsidR="00676ECA" w:rsidRPr="00676ECA" w:rsidRDefault="00676ECA" w:rsidP="00676ECA">
            <w:pPr>
              <w:widowControl w:val="0"/>
              <w:numPr>
                <w:ilvl w:val="1"/>
                <w:numId w:val="24"/>
              </w:numPr>
              <w:pBdr>
                <w:top w:val="nil"/>
                <w:left w:val="nil"/>
                <w:bottom w:val="nil"/>
                <w:right w:val="nil"/>
                <w:between w:val="nil"/>
              </w:pBdr>
              <w:ind w:left="869" w:hanging="567"/>
              <w:jc w:val="both"/>
              <w:rPr>
                <w:rFonts w:ascii="Arial" w:eastAsia="Arial MT" w:hAnsi="Arial" w:cs="Arial"/>
                <w:color w:val="000000"/>
                <w:sz w:val="22"/>
                <w:szCs w:val="22"/>
                <w:lang w:val="es-ES"/>
              </w:rPr>
            </w:pPr>
            <w:r w:rsidRPr="00676ECA">
              <w:rPr>
                <w:rFonts w:ascii="Arial" w:eastAsia="Arial" w:hAnsi="Arial" w:cs="Arial"/>
                <w:color w:val="000000"/>
                <w:sz w:val="22"/>
                <w:szCs w:val="22"/>
                <w:lang w:val="es-ES"/>
              </w:rPr>
              <w:t xml:space="preserve">Gestiones adelantadas por el Contratista y la Interventoría ante otras entidades que tengan relación directa con la ejecución del proyecto </w:t>
            </w:r>
          </w:p>
          <w:p w14:paraId="24FB8848" w14:textId="77777777" w:rsidR="00676ECA" w:rsidRPr="00676ECA" w:rsidRDefault="00676ECA" w:rsidP="00676ECA">
            <w:pPr>
              <w:widowControl w:val="0"/>
              <w:numPr>
                <w:ilvl w:val="1"/>
                <w:numId w:val="24"/>
              </w:numPr>
              <w:pBdr>
                <w:top w:val="nil"/>
                <w:left w:val="nil"/>
                <w:bottom w:val="nil"/>
                <w:right w:val="nil"/>
                <w:between w:val="nil"/>
              </w:pBdr>
              <w:ind w:left="869" w:hanging="567"/>
              <w:jc w:val="both"/>
              <w:rPr>
                <w:rFonts w:ascii="Arial" w:eastAsia="Arial MT" w:hAnsi="Arial" w:cs="Arial"/>
                <w:color w:val="000000"/>
                <w:sz w:val="22"/>
                <w:szCs w:val="22"/>
                <w:lang w:val="es-ES"/>
              </w:rPr>
            </w:pPr>
            <w:r w:rsidRPr="00676ECA">
              <w:rPr>
                <w:rFonts w:ascii="Arial" w:eastAsia="Arial" w:hAnsi="Arial" w:cs="Arial"/>
                <w:color w:val="000000"/>
                <w:sz w:val="22"/>
                <w:szCs w:val="22"/>
                <w:lang w:val="es-ES"/>
              </w:rPr>
              <w:t xml:space="preserve"> En caso de que aplique, descripción de las actividades realizadas y calificación del componente del Plan de Manejo de Tráfico, Señalización y desvíos empleados por el Contratista de obra, de acuerdo con los parámetros establecidos en el contrato y según los lineamientos de la autoridad de tránsito que rija en la ubicación del proyecto. </w:t>
            </w:r>
          </w:p>
          <w:p w14:paraId="60A7FA76" w14:textId="77777777" w:rsidR="00676ECA" w:rsidRPr="00676ECA" w:rsidRDefault="00676ECA" w:rsidP="00676ECA">
            <w:pPr>
              <w:widowControl w:val="0"/>
              <w:numPr>
                <w:ilvl w:val="1"/>
                <w:numId w:val="24"/>
              </w:numPr>
              <w:pBdr>
                <w:top w:val="nil"/>
                <w:left w:val="nil"/>
                <w:bottom w:val="nil"/>
                <w:right w:val="nil"/>
                <w:between w:val="nil"/>
              </w:pBdr>
              <w:ind w:left="869" w:hanging="567"/>
              <w:jc w:val="both"/>
              <w:rPr>
                <w:rFonts w:ascii="Arial" w:eastAsia="Arial MT" w:hAnsi="Arial" w:cs="Arial"/>
                <w:color w:val="000000"/>
                <w:sz w:val="22"/>
                <w:szCs w:val="22"/>
                <w:lang w:val="es-ES"/>
              </w:rPr>
            </w:pPr>
            <w:r w:rsidRPr="00676ECA">
              <w:rPr>
                <w:rFonts w:ascii="Arial" w:eastAsia="Arial" w:hAnsi="Arial" w:cs="Arial"/>
                <w:color w:val="000000"/>
                <w:sz w:val="22"/>
                <w:szCs w:val="22"/>
                <w:lang w:val="es-ES"/>
              </w:rPr>
              <w:t xml:space="preserve">Descripción de obras adicionales y/o complementarias, valor y justificación de estas; relación de precios unitarios no previstos </w:t>
            </w:r>
            <w:r w:rsidRPr="00676ECA">
              <w:rPr>
                <w:rFonts w:ascii="Arial" w:eastAsia="Arial" w:hAnsi="Arial" w:cs="Arial"/>
                <w:color w:val="000000"/>
                <w:sz w:val="22"/>
                <w:szCs w:val="22"/>
                <w:lang w:val="es-ES"/>
              </w:rPr>
              <w:lastRenderedPageBreak/>
              <w:t xml:space="preserve">presentados por el Contratista de obra y aprobados por la Interventoría e indicar la modificación contractual realizada para su incorporación (en caso de aplicar). Además, mostrar su incidencia en el valor actual del contrato. </w:t>
            </w:r>
          </w:p>
          <w:p w14:paraId="27406593" w14:textId="77777777" w:rsidR="00676ECA" w:rsidRPr="00676ECA" w:rsidRDefault="00676ECA" w:rsidP="00676ECA">
            <w:pPr>
              <w:widowControl w:val="0"/>
              <w:numPr>
                <w:ilvl w:val="1"/>
                <w:numId w:val="24"/>
              </w:numPr>
              <w:pBdr>
                <w:top w:val="nil"/>
                <w:left w:val="nil"/>
                <w:bottom w:val="nil"/>
                <w:right w:val="nil"/>
                <w:between w:val="nil"/>
              </w:pBdr>
              <w:ind w:left="869" w:hanging="567"/>
              <w:jc w:val="both"/>
              <w:rPr>
                <w:rFonts w:ascii="Arial" w:eastAsia="Arial MT" w:hAnsi="Arial" w:cs="Arial"/>
                <w:color w:val="000000"/>
                <w:sz w:val="22"/>
                <w:szCs w:val="22"/>
                <w:lang w:val="es-ES"/>
              </w:rPr>
            </w:pPr>
            <w:r w:rsidRPr="00676ECA">
              <w:rPr>
                <w:rFonts w:ascii="Arial" w:eastAsia="Arial" w:hAnsi="Arial" w:cs="Arial"/>
                <w:color w:val="000000"/>
                <w:sz w:val="22"/>
                <w:szCs w:val="22"/>
                <w:lang w:val="es-ES"/>
              </w:rPr>
              <w:t xml:space="preserve">Informar sobre los ajustes, complementación, apropiación y/o actualización realizada por el Contratista a los diseños existentes entregados por la Entidad, de ser el caso, y la justificación de estos, debidamente aprobados y avalados por la Interventoría. </w:t>
            </w:r>
          </w:p>
          <w:p w14:paraId="6C8570AC" w14:textId="77777777" w:rsidR="00676ECA" w:rsidRPr="00676ECA" w:rsidRDefault="00676ECA" w:rsidP="00676ECA">
            <w:pPr>
              <w:widowControl w:val="0"/>
              <w:numPr>
                <w:ilvl w:val="1"/>
                <w:numId w:val="24"/>
              </w:numPr>
              <w:pBdr>
                <w:top w:val="nil"/>
                <w:left w:val="nil"/>
                <w:bottom w:val="nil"/>
                <w:right w:val="nil"/>
                <w:between w:val="nil"/>
              </w:pBdr>
              <w:ind w:left="869" w:hanging="567"/>
              <w:jc w:val="both"/>
              <w:rPr>
                <w:rFonts w:ascii="Arial" w:eastAsia="Arial MT" w:hAnsi="Arial" w:cs="Arial"/>
                <w:color w:val="000000"/>
                <w:sz w:val="22"/>
                <w:szCs w:val="22"/>
                <w:lang w:val="es-ES"/>
              </w:rPr>
            </w:pPr>
            <w:r w:rsidRPr="00676ECA">
              <w:rPr>
                <w:rFonts w:ascii="Arial" w:eastAsia="Arial" w:hAnsi="Arial" w:cs="Arial"/>
                <w:color w:val="000000"/>
                <w:sz w:val="22"/>
                <w:szCs w:val="22"/>
                <w:lang w:val="es-ES"/>
              </w:rPr>
              <w:t xml:space="preserve">Relación de cantidades de obra que a la fecha no han sido recibidos por la Interventoría por no cumplir con los requisitos previstos para el recibo y pago de estas, mostrando su incidencia en el valor actual del contrato. Además, se deben enlistar las acciones correctivas propuestas, así como la respuesta por parte del Contratista de obra. </w:t>
            </w:r>
          </w:p>
          <w:p w14:paraId="56406022" w14:textId="77777777" w:rsidR="00676ECA" w:rsidRPr="00676ECA" w:rsidRDefault="00676ECA" w:rsidP="00676ECA">
            <w:pPr>
              <w:widowControl w:val="0"/>
              <w:numPr>
                <w:ilvl w:val="1"/>
                <w:numId w:val="24"/>
              </w:numPr>
              <w:pBdr>
                <w:top w:val="nil"/>
                <w:left w:val="nil"/>
                <w:bottom w:val="nil"/>
                <w:right w:val="nil"/>
                <w:between w:val="nil"/>
              </w:pBdr>
              <w:ind w:left="869" w:hanging="567"/>
              <w:jc w:val="both"/>
              <w:rPr>
                <w:rFonts w:ascii="Arial" w:eastAsia="Arial MT" w:hAnsi="Arial" w:cs="Arial"/>
                <w:color w:val="000000"/>
                <w:sz w:val="22"/>
                <w:szCs w:val="22"/>
                <w:lang w:val="es-ES"/>
              </w:rPr>
            </w:pPr>
            <w:r w:rsidRPr="00676ECA">
              <w:rPr>
                <w:rFonts w:ascii="Arial" w:eastAsia="Arial" w:hAnsi="Arial" w:cs="Arial"/>
                <w:color w:val="000000"/>
                <w:sz w:val="22"/>
                <w:szCs w:val="22"/>
                <w:lang w:val="es-ES"/>
              </w:rPr>
              <w:t xml:space="preserve">Reporte de producto no conforme, en el cual se deben incluir los ítems de pago que presentaron no conformidades en el mes, la fecha de identificación, la descripción de la no conformidad y una breve explicación de la acción a tomar. En este capítulo también se debe describir el seguimiento a las acciones adoptadas para el tratamiento de no conformes en el período anterior en caso de existir. </w:t>
            </w:r>
          </w:p>
          <w:p w14:paraId="7EB4D6AF" w14:textId="77777777" w:rsidR="00676ECA" w:rsidRPr="00676ECA" w:rsidRDefault="00676ECA" w:rsidP="00676ECA">
            <w:pPr>
              <w:widowControl w:val="0"/>
              <w:numPr>
                <w:ilvl w:val="1"/>
                <w:numId w:val="24"/>
              </w:numPr>
              <w:pBdr>
                <w:top w:val="nil"/>
                <w:left w:val="nil"/>
                <w:bottom w:val="nil"/>
                <w:right w:val="nil"/>
                <w:between w:val="nil"/>
              </w:pBdr>
              <w:ind w:left="869" w:hanging="567"/>
              <w:jc w:val="both"/>
              <w:rPr>
                <w:rFonts w:ascii="Arial" w:eastAsia="Arial MT" w:hAnsi="Arial" w:cs="Arial"/>
                <w:color w:val="000000"/>
                <w:sz w:val="22"/>
                <w:szCs w:val="22"/>
                <w:lang w:val="es-ES"/>
              </w:rPr>
            </w:pPr>
            <w:r w:rsidRPr="00676ECA">
              <w:rPr>
                <w:rFonts w:ascii="Arial" w:eastAsia="Arial" w:hAnsi="Arial" w:cs="Arial"/>
                <w:color w:val="000000"/>
                <w:sz w:val="22"/>
                <w:szCs w:val="22"/>
                <w:lang w:val="es-ES"/>
              </w:rPr>
              <w:t xml:space="preserve">Copia del libro de obra (bitácora) del período reportado. </w:t>
            </w:r>
          </w:p>
          <w:p w14:paraId="7A9CEBB6" w14:textId="77777777" w:rsidR="00676ECA" w:rsidRPr="00676ECA" w:rsidRDefault="00676ECA" w:rsidP="00676ECA">
            <w:pPr>
              <w:widowControl w:val="0"/>
              <w:numPr>
                <w:ilvl w:val="1"/>
                <w:numId w:val="24"/>
              </w:numPr>
              <w:pBdr>
                <w:top w:val="nil"/>
                <w:left w:val="nil"/>
                <w:bottom w:val="nil"/>
                <w:right w:val="nil"/>
                <w:between w:val="nil"/>
              </w:pBdr>
              <w:ind w:left="869" w:hanging="567"/>
              <w:jc w:val="both"/>
              <w:rPr>
                <w:rFonts w:ascii="Arial" w:eastAsia="Arial MT" w:hAnsi="Arial" w:cs="Arial"/>
                <w:color w:val="000000"/>
                <w:sz w:val="22"/>
                <w:szCs w:val="22"/>
                <w:lang w:val="es-ES"/>
              </w:rPr>
            </w:pPr>
            <w:r w:rsidRPr="00676ECA">
              <w:rPr>
                <w:rFonts w:ascii="Arial" w:eastAsia="Arial" w:hAnsi="Arial" w:cs="Arial"/>
                <w:color w:val="000000"/>
                <w:sz w:val="22"/>
                <w:szCs w:val="22"/>
                <w:lang w:val="es-ES"/>
              </w:rPr>
              <w:t>Copia de las actas de seguimiento desarrolladas en el período (comité y reuniones) debidamente suscritas por los participantes, Contratista, Interventor y Entidad.</w:t>
            </w:r>
          </w:p>
          <w:p w14:paraId="710B93EF" w14:textId="77777777" w:rsidR="00676ECA" w:rsidRPr="00676ECA" w:rsidRDefault="00676ECA" w:rsidP="00676ECA">
            <w:pPr>
              <w:widowControl w:val="0"/>
              <w:numPr>
                <w:ilvl w:val="1"/>
                <w:numId w:val="24"/>
              </w:numPr>
              <w:pBdr>
                <w:top w:val="nil"/>
                <w:left w:val="nil"/>
                <w:bottom w:val="nil"/>
                <w:right w:val="nil"/>
                <w:between w:val="nil"/>
              </w:pBdr>
              <w:ind w:left="869" w:hanging="567"/>
              <w:jc w:val="both"/>
              <w:rPr>
                <w:rFonts w:ascii="Arial" w:eastAsia="Arial MT" w:hAnsi="Arial" w:cs="Arial"/>
                <w:color w:val="000000"/>
                <w:sz w:val="22"/>
                <w:szCs w:val="22"/>
                <w:lang w:val="es-ES"/>
              </w:rPr>
            </w:pPr>
            <w:r w:rsidRPr="00676ECA">
              <w:rPr>
                <w:rFonts w:ascii="Arial" w:eastAsia="Arial" w:hAnsi="Arial" w:cs="Arial"/>
                <w:color w:val="000000"/>
                <w:sz w:val="22"/>
                <w:szCs w:val="22"/>
                <w:lang w:val="es-ES"/>
              </w:rPr>
              <w:t>Cuadro detallado de cantidades y valores ejecutados por tramo, grupo de elementos, o unidad funcional, o frente de obra, según sea el caso indicando valor pagado, número de acta en la que se pagó su ejecución parcial y verificación del consolidado y sumatoria final respecto al acta de recibo parcial de obra, en caso de existir. Como resumen del análisis consolidado, determinar los costos directos e indirectos.</w:t>
            </w:r>
          </w:p>
          <w:p w14:paraId="64372A8A" w14:textId="77777777" w:rsidR="00676ECA" w:rsidRPr="00676ECA" w:rsidRDefault="00676ECA" w:rsidP="00676ECA">
            <w:pPr>
              <w:widowControl w:val="0"/>
              <w:pBdr>
                <w:top w:val="nil"/>
                <w:left w:val="nil"/>
                <w:bottom w:val="nil"/>
                <w:right w:val="nil"/>
                <w:between w:val="nil"/>
              </w:pBdr>
              <w:ind w:left="1276"/>
              <w:jc w:val="both"/>
              <w:rPr>
                <w:rFonts w:ascii="Arial" w:eastAsia="Arial" w:hAnsi="Arial" w:cs="Arial"/>
                <w:color w:val="000000"/>
                <w:sz w:val="22"/>
                <w:szCs w:val="22"/>
                <w:lang w:val="es-ES"/>
              </w:rPr>
            </w:pPr>
          </w:p>
          <w:p w14:paraId="3367CD92" w14:textId="77777777" w:rsidR="00676ECA" w:rsidRPr="00676ECA" w:rsidRDefault="00676ECA" w:rsidP="00676ECA">
            <w:pPr>
              <w:widowControl w:val="0"/>
              <w:numPr>
                <w:ilvl w:val="0"/>
                <w:numId w:val="24"/>
              </w:numPr>
              <w:pBdr>
                <w:top w:val="nil"/>
                <w:left w:val="nil"/>
                <w:bottom w:val="nil"/>
                <w:right w:val="nil"/>
                <w:between w:val="nil"/>
              </w:pBdr>
              <w:ind w:left="444" w:hanging="426"/>
              <w:jc w:val="both"/>
              <w:rPr>
                <w:rFonts w:ascii="Arial" w:eastAsia="Arial" w:hAnsi="Arial" w:cs="Arial"/>
                <w:b/>
                <w:color w:val="000000"/>
                <w:sz w:val="22"/>
                <w:szCs w:val="22"/>
                <w:lang w:val="es-ES"/>
              </w:rPr>
            </w:pPr>
            <w:r w:rsidRPr="00676ECA">
              <w:rPr>
                <w:rFonts w:ascii="Arial" w:eastAsia="Arial" w:hAnsi="Arial" w:cs="Arial"/>
                <w:b/>
                <w:color w:val="000000"/>
                <w:sz w:val="22"/>
                <w:szCs w:val="22"/>
                <w:lang w:val="es-ES"/>
              </w:rPr>
              <w:t>INFORMACIÓN SOCIAL</w:t>
            </w:r>
          </w:p>
          <w:p w14:paraId="304620EC" w14:textId="77777777" w:rsidR="00676ECA" w:rsidRPr="00676ECA" w:rsidRDefault="00676ECA" w:rsidP="00676ECA">
            <w:pPr>
              <w:widowControl w:val="0"/>
              <w:pBdr>
                <w:top w:val="nil"/>
                <w:left w:val="nil"/>
                <w:bottom w:val="nil"/>
                <w:right w:val="nil"/>
                <w:between w:val="nil"/>
              </w:pBdr>
              <w:ind w:left="851"/>
              <w:rPr>
                <w:rFonts w:ascii="Arial" w:eastAsia="Arial" w:hAnsi="Arial" w:cs="Arial"/>
                <w:b/>
                <w:color w:val="000000"/>
                <w:sz w:val="22"/>
                <w:szCs w:val="22"/>
                <w:lang w:val="es-ES"/>
              </w:rPr>
            </w:pPr>
          </w:p>
          <w:p w14:paraId="0D69D122" w14:textId="77777777" w:rsidR="00676ECA" w:rsidRPr="00676ECA" w:rsidRDefault="00676ECA" w:rsidP="00676ECA">
            <w:pPr>
              <w:widowControl w:val="0"/>
              <w:numPr>
                <w:ilvl w:val="1"/>
                <w:numId w:val="24"/>
              </w:numPr>
              <w:pBdr>
                <w:top w:val="nil"/>
                <w:left w:val="nil"/>
                <w:bottom w:val="nil"/>
                <w:right w:val="nil"/>
                <w:between w:val="nil"/>
              </w:pBdr>
              <w:ind w:left="869" w:hanging="567"/>
              <w:jc w:val="both"/>
              <w:rPr>
                <w:rFonts w:ascii="Arial" w:eastAsia="Arial MT" w:hAnsi="Arial" w:cs="Arial"/>
                <w:color w:val="000000"/>
                <w:sz w:val="22"/>
                <w:szCs w:val="22"/>
                <w:lang w:val="es-ES"/>
              </w:rPr>
            </w:pPr>
            <w:r w:rsidRPr="00676ECA">
              <w:rPr>
                <w:rFonts w:ascii="Arial" w:eastAsia="Arial" w:hAnsi="Arial" w:cs="Arial"/>
                <w:color w:val="000000"/>
                <w:sz w:val="22"/>
                <w:szCs w:val="22"/>
                <w:lang w:val="es-ES"/>
              </w:rPr>
              <w:t>Descripción de las actividades del plan de acción de la Interventoría y verificación del plan de gestión social del Contratista. Debe incluir copia de los Anexos referentes a la gestión del Contratista requeridos en el contrato.</w:t>
            </w:r>
          </w:p>
          <w:p w14:paraId="2F88BF33" w14:textId="77777777" w:rsidR="00676ECA" w:rsidRPr="00676ECA" w:rsidRDefault="00676ECA" w:rsidP="00676ECA">
            <w:pPr>
              <w:widowControl w:val="0"/>
              <w:numPr>
                <w:ilvl w:val="1"/>
                <w:numId w:val="24"/>
              </w:numPr>
              <w:pBdr>
                <w:top w:val="nil"/>
                <w:left w:val="nil"/>
                <w:bottom w:val="nil"/>
                <w:right w:val="nil"/>
                <w:between w:val="nil"/>
              </w:pBdr>
              <w:ind w:left="869" w:hanging="567"/>
              <w:jc w:val="both"/>
              <w:rPr>
                <w:rFonts w:ascii="Arial" w:eastAsia="Arial MT" w:hAnsi="Arial" w:cs="Arial"/>
                <w:color w:val="000000"/>
                <w:sz w:val="22"/>
                <w:szCs w:val="22"/>
                <w:lang w:val="es-ES"/>
              </w:rPr>
            </w:pPr>
            <w:r w:rsidRPr="00676ECA">
              <w:rPr>
                <w:rFonts w:ascii="Arial" w:eastAsia="Arial" w:hAnsi="Arial" w:cs="Arial"/>
                <w:color w:val="000000"/>
                <w:sz w:val="22"/>
                <w:szCs w:val="22"/>
                <w:lang w:val="es-ES"/>
              </w:rPr>
              <w:t xml:space="preserve">Observaciones y recomendaciones formuladas por la Interventoría. Descripción de los atrasos o adelantos o eventualidades que se estén presentando conforme al Plan de Gestión Social del Contratista aprobado por la Interventoría. Además, se deben relacionar las acciones correctivas propuestas, así como la respuesta por parte del Contratista. </w:t>
            </w:r>
          </w:p>
          <w:p w14:paraId="2C1BC3B2" w14:textId="77777777" w:rsidR="00676ECA" w:rsidRPr="00676ECA" w:rsidRDefault="00676ECA" w:rsidP="00676ECA">
            <w:pPr>
              <w:widowControl w:val="0"/>
              <w:numPr>
                <w:ilvl w:val="1"/>
                <w:numId w:val="24"/>
              </w:numPr>
              <w:pBdr>
                <w:top w:val="nil"/>
                <w:left w:val="nil"/>
                <w:bottom w:val="nil"/>
                <w:right w:val="nil"/>
                <w:between w:val="nil"/>
              </w:pBdr>
              <w:ind w:left="869" w:hanging="567"/>
              <w:jc w:val="both"/>
              <w:rPr>
                <w:rFonts w:ascii="Arial" w:eastAsia="Arial MT" w:hAnsi="Arial" w:cs="Arial"/>
                <w:color w:val="000000"/>
                <w:sz w:val="22"/>
                <w:szCs w:val="22"/>
                <w:lang w:val="es-ES"/>
              </w:rPr>
            </w:pPr>
            <w:r w:rsidRPr="00676ECA">
              <w:rPr>
                <w:rFonts w:ascii="Arial" w:eastAsia="Arial" w:hAnsi="Arial" w:cs="Arial"/>
                <w:color w:val="000000"/>
                <w:sz w:val="22"/>
                <w:szCs w:val="22"/>
                <w:lang w:val="es-ES"/>
              </w:rPr>
              <w:t xml:space="preserve">Relación de recursos físicos empleados para el desarrollo del componente social del Contratista y de la Interventoría. </w:t>
            </w:r>
          </w:p>
          <w:p w14:paraId="402F5809" w14:textId="77777777" w:rsidR="00676ECA" w:rsidRPr="00676ECA" w:rsidRDefault="00676ECA" w:rsidP="00676ECA">
            <w:pPr>
              <w:widowControl w:val="0"/>
              <w:numPr>
                <w:ilvl w:val="1"/>
                <w:numId w:val="24"/>
              </w:numPr>
              <w:pBdr>
                <w:top w:val="nil"/>
                <w:left w:val="nil"/>
                <w:bottom w:val="nil"/>
                <w:right w:val="nil"/>
                <w:between w:val="nil"/>
              </w:pBdr>
              <w:ind w:left="869" w:hanging="567"/>
              <w:jc w:val="both"/>
              <w:rPr>
                <w:rFonts w:ascii="Arial" w:eastAsia="Arial MT" w:hAnsi="Arial" w:cs="Arial"/>
                <w:color w:val="000000"/>
                <w:sz w:val="22"/>
                <w:szCs w:val="22"/>
                <w:lang w:val="es-ES"/>
              </w:rPr>
            </w:pPr>
            <w:r w:rsidRPr="00676ECA">
              <w:rPr>
                <w:rFonts w:ascii="Arial" w:eastAsia="Arial" w:hAnsi="Arial" w:cs="Arial"/>
                <w:color w:val="000000"/>
                <w:sz w:val="22"/>
                <w:szCs w:val="22"/>
                <w:lang w:val="es-ES"/>
              </w:rPr>
              <w:t xml:space="preserve">Calificación del componente de gestión social. </w:t>
            </w:r>
          </w:p>
          <w:p w14:paraId="735118F9" w14:textId="77777777" w:rsidR="00676ECA" w:rsidRPr="00676ECA" w:rsidRDefault="00676ECA" w:rsidP="00676ECA">
            <w:pPr>
              <w:widowControl w:val="0"/>
              <w:pBdr>
                <w:top w:val="nil"/>
                <w:left w:val="nil"/>
                <w:bottom w:val="nil"/>
                <w:right w:val="nil"/>
                <w:between w:val="nil"/>
              </w:pBdr>
              <w:ind w:left="1276"/>
              <w:rPr>
                <w:rFonts w:ascii="Arial" w:eastAsia="Arial" w:hAnsi="Arial" w:cs="Arial"/>
                <w:b/>
                <w:color w:val="000000"/>
                <w:sz w:val="22"/>
                <w:szCs w:val="22"/>
                <w:lang w:val="es-ES"/>
              </w:rPr>
            </w:pPr>
          </w:p>
          <w:p w14:paraId="09380225" w14:textId="77777777" w:rsidR="00676ECA" w:rsidRPr="00676ECA" w:rsidRDefault="00676ECA" w:rsidP="00676ECA">
            <w:pPr>
              <w:widowControl w:val="0"/>
              <w:numPr>
                <w:ilvl w:val="0"/>
                <w:numId w:val="24"/>
              </w:numPr>
              <w:pBdr>
                <w:top w:val="nil"/>
                <w:left w:val="nil"/>
                <w:bottom w:val="nil"/>
                <w:right w:val="nil"/>
                <w:between w:val="nil"/>
              </w:pBdr>
              <w:ind w:left="444" w:hanging="425"/>
              <w:jc w:val="both"/>
              <w:rPr>
                <w:rFonts w:ascii="Arial" w:eastAsia="Arial" w:hAnsi="Arial" w:cs="Arial"/>
                <w:b/>
                <w:color w:val="000000"/>
                <w:sz w:val="22"/>
                <w:szCs w:val="22"/>
                <w:lang w:val="es-ES"/>
              </w:rPr>
            </w:pPr>
            <w:r w:rsidRPr="00676ECA">
              <w:rPr>
                <w:rFonts w:ascii="Arial" w:eastAsia="Arial" w:hAnsi="Arial" w:cs="Arial"/>
                <w:b/>
                <w:color w:val="000000"/>
                <w:sz w:val="22"/>
                <w:szCs w:val="22"/>
                <w:lang w:val="es-ES"/>
              </w:rPr>
              <w:t>INFORMACIÓN AMBIENTAL Y SST</w:t>
            </w:r>
          </w:p>
          <w:p w14:paraId="44B6F851" w14:textId="77777777" w:rsidR="00676ECA" w:rsidRPr="00676ECA" w:rsidRDefault="00676ECA" w:rsidP="00676ECA">
            <w:pPr>
              <w:widowControl w:val="0"/>
              <w:pBdr>
                <w:top w:val="nil"/>
                <w:left w:val="nil"/>
                <w:bottom w:val="nil"/>
                <w:right w:val="nil"/>
                <w:between w:val="nil"/>
              </w:pBdr>
              <w:ind w:left="851"/>
              <w:rPr>
                <w:rFonts w:ascii="Arial" w:eastAsia="Arial" w:hAnsi="Arial" w:cs="Arial"/>
                <w:b/>
                <w:color w:val="000000"/>
                <w:sz w:val="22"/>
                <w:szCs w:val="22"/>
                <w:lang w:val="es-ES"/>
              </w:rPr>
            </w:pPr>
          </w:p>
          <w:p w14:paraId="3A612214" w14:textId="77777777" w:rsidR="00676ECA" w:rsidRPr="00676ECA" w:rsidRDefault="00676ECA" w:rsidP="00676ECA">
            <w:pPr>
              <w:widowControl w:val="0"/>
              <w:numPr>
                <w:ilvl w:val="1"/>
                <w:numId w:val="24"/>
              </w:numPr>
              <w:pBdr>
                <w:top w:val="nil"/>
                <w:left w:val="nil"/>
                <w:bottom w:val="nil"/>
                <w:right w:val="nil"/>
                <w:between w:val="nil"/>
              </w:pBdr>
              <w:ind w:left="869" w:hanging="567"/>
              <w:jc w:val="both"/>
              <w:rPr>
                <w:rFonts w:ascii="Arial" w:eastAsia="Arial MT" w:hAnsi="Arial" w:cs="Arial"/>
                <w:color w:val="000000"/>
                <w:sz w:val="22"/>
                <w:szCs w:val="22"/>
                <w:lang w:val="es-ES"/>
              </w:rPr>
            </w:pPr>
            <w:r w:rsidRPr="00676ECA">
              <w:rPr>
                <w:rFonts w:ascii="Arial" w:eastAsia="Arial" w:hAnsi="Arial" w:cs="Arial"/>
                <w:color w:val="000000"/>
                <w:sz w:val="22"/>
                <w:szCs w:val="22"/>
                <w:lang w:val="es-ES"/>
              </w:rPr>
              <w:t xml:space="preserve">Informe mensual ambiental y SST de Interventoría a la etapa de obra (incluyendo el componente de maquinaria/equipo y vehículos), con sus respectivos soportes y análisis de los indicadores propuestos para cada uno de los programas desarrollados en el PIPMA (Programa de Implementación del Plan de Manejo Ambiental). </w:t>
            </w:r>
          </w:p>
          <w:p w14:paraId="3B652D43" w14:textId="77777777" w:rsidR="00676ECA" w:rsidRPr="00676ECA" w:rsidRDefault="00676ECA" w:rsidP="00676ECA">
            <w:pPr>
              <w:widowControl w:val="0"/>
              <w:numPr>
                <w:ilvl w:val="1"/>
                <w:numId w:val="24"/>
              </w:numPr>
              <w:pBdr>
                <w:top w:val="nil"/>
                <w:left w:val="nil"/>
                <w:bottom w:val="nil"/>
                <w:right w:val="nil"/>
                <w:between w:val="nil"/>
              </w:pBdr>
              <w:ind w:left="869" w:hanging="567"/>
              <w:jc w:val="both"/>
              <w:rPr>
                <w:rFonts w:ascii="Arial" w:eastAsia="Arial MT" w:hAnsi="Arial" w:cs="Arial"/>
                <w:color w:val="000000"/>
                <w:sz w:val="22"/>
                <w:szCs w:val="22"/>
                <w:lang w:val="es-ES"/>
              </w:rPr>
            </w:pPr>
            <w:r w:rsidRPr="00676ECA">
              <w:rPr>
                <w:rFonts w:ascii="Arial" w:eastAsia="Arial" w:hAnsi="Arial" w:cs="Arial"/>
                <w:color w:val="000000"/>
                <w:sz w:val="22"/>
                <w:szCs w:val="22"/>
                <w:lang w:val="es-ES"/>
              </w:rPr>
              <w:t>Control de materiales y copia de los correspondientes certificados de adquisición de todos los materiales empleados en el mes dentro de la obra.</w:t>
            </w:r>
          </w:p>
          <w:p w14:paraId="33862E92" w14:textId="77777777" w:rsidR="00676ECA" w:rsidRPr="00676ECA" w:rsidRDefault="00676ECA" w:rsidP="00676ECA">
            <w:pPr>
              <w:widowControl w:val="0"/>
              <w:numPr>
                <w:ilvl w:val="1"/>
                <w:numId w:val="24"/>
              </w:numPr>
              <w:pBdr>
                <w:top w:val="nil"/>
                <w:left w:val="nil"/>
                <w:bottom w:val="nil"/>
                <w:right w:val="nil"/>
                <w:between w:val="nil"/>
              </w:pBdr>
              <w:ind w:left="869" w:hanging="567"/>
              <w:jc w:val="both"/>
              <w:rPr>
                <w:rFonts w:ascii="Arial" w:eastAsia="Arial MT" w:hAnsi="Arial" w:cs="Arial"/>
                <w:color w:val="000000"/>
                <w:sz w:val="22"/>
                <w:szCs w:val="22"/>
                <w:lang w:val="es-ES"/>
              </w:rPr>
            </w:pPr>
            <w:r w:rsidRPr="00676ECA">
              <w:rPr>
                <w:rFonts w:ascii="Arial" w:eastAsia="Arial" w:hAnsi="Arial" w:cs="Arial"/>
                <w:color w:val="000000"/>
                <w:sz w:val="22"/>
                <w:szCs w:val="22"/>
                <w:lang w:val="es-ES"/>
              </w:rPr>
              <w:lastRenderedPageBreak/>
              <w:t>Control del aprovechamiento de los Residuos de Construcción y Demolición -RCD-.</w:t>
            </w:r>
          </w:p>
          <w:p w14:paraId="3DB5589A" w14:textId="77777777" w:rsidR="00676ECA" w:rsidRPr="00676ECA" w:rsidRDefault="00676ECA" w:rsidP="00676ECA">
            <w:pPr>
              <w:widowControl w:val="0"/>
              <w:numPr>
                <w:ilvl w:val="1"/>
                <w:numId w:val="24"/>
              </w:numPr>
              <w:pBdr>
                <w:top w:val="nil"/>
                <w:left w:val="nil"/>
                <w:bottom w:val="nil"/>
                <w:right w:val="nil"/>
                <w:between w:val="nil"/>
              </w:pBdr>
              <w:ind w:left="869" w:hanging="567"/>
              <w:jc w:val="both"/>
              <w:rPr>
                <w:rFonts w:ascii="Arial" w:eastAsia="Arial MT" w:hAnsi="Arial" w:cs="Arial"/>
                <w:color w:val="000000"/>
                <w:sz w:val="22"/>
                <w:szCs w:val="22"/>
                <w:lang w:val="es-ES"/>
              </w:rPr>
            </w:pPr>
            <w:r w:rsidRPr="00676ECA">
              <w:rPr>
                <w:rFonts w:ascii="Arial" w:eastAsia="Arial" w:hAnsi="Arial" w:cs="Arial"/>
                <w:color w:val="000000"/>
                <w:sz w:val="22"/>
                <w:szCs w:val="22"/>
                <w:lang w:val="es-ES"/>
              </w:rPr>
              <w:t xml:space="preserve">Manejo de vegetación, si aplica para el contrato. </w:t>
            </w:r>
          </w:p>
          <w:p w14:paraId="7114E34F" w14:textId="77777777" w:rsidR="00676ECA" w:rsidRPr="00676ECA" w:rsidRDefault="00676ECA" w:rsidP="00676ECA">
            <w:pPr>
              <w:widowControl w:val="0"/>
              <w:numPr>
                <w:ilvl w:val="1"/>
                <w:numId w:val="24"/>
              </w:numPr>
              <w:pBdr>
                <w:top w:val="nil"/>
                <w:left w:val="nil"/>
                <w:bottom w:val="nil"/>
                <w:right w:val="nil"/>
                <w:between w:val="nil"/>
              </w:pBdr>
              <w:ind w:left="869" w:hanging="567"/>
              <w:jc w:val="both"/>
              <w:rPr>
                <w:rFonts w:ascii="Arial" w:eastAsia="Arial MT" w:hAnsi="Arial" w:cs="Arial"/>
                <w:color w:val="000000"/>
                <w:sz w:val="22"/>
                <w:szCs w:val="22"/>
                <w:lang w:val="es-ES"/>
              </w:rPr>
            </w:pPr>
            <w:r w:rsidRPr="00676ECA">
              <w:rPr>
                <w:rFonts w:ascii="Arial" w:eastAsia="Arial" w:hAnsi="Arial" w:cs="Arial"/>
                <w:color w:val="000000"/>
                <w:sz w:val="22"/>
                <w:szCs w:val="22"/>
                <w:lang w:val="es-ES"/>
              </w:rPr>
              <w:t xml:space="preserve">Listado de vehículos utilizados en el mes para la obra. </w:t>
            </w:r>
          </w:p>
          <w:p w14:paraId="496145F5" w14:textId="77777777" w:rsidR="00676ECA" w:rsidRPr="00676ECA" w:rsidRDefault="00676ECA" w:rsidP="00676ECA">
            <w:pPr>
              <w:widowControl w:val="0"/>
              <w:numPr>
                <w:ilvl w:val="1"/>
                <w:numId w:val="24"/>
              </w:numPr>
              <w:pBdr>
                <w:top w:val="nil"/>
                <w:left w:val="nil"/>
                <w:bottom w:val="nil"/>
                <w:right w:val="nil"/>
                <w:between w:val="nil"/>
              </w:pBdr>
              <w:ind w:left="869" w:hanging="567"/>
              <w:jc w:val="both"/>
              <w:rPr>
                <w:rFonts w:ascii="Arial" w:eastAsia="Arial MT" w:hAnsi="Arial" w:cs="Arial"/>
                <w:color w:val="000000"/>
                <w:sz w:val="22"/>
                <w:szCs w:val="22"/>
                <w:lang w:val="es-ES"/>
              </w:rPr>
            </w:pPr>
            <w:r w:rsidRPr="00676ECA">
              <w:rPr>
                <w:rFonts w:ascii="Arial" w:eastAsia="Arial" w:hAnsi="Arial" w:cs="Arial"/>
                <w:color w:val="000000"/>
                <w:sz w:val="22"/>
                <w:szCs w:val="22"/>
                <w:lang w:val="es-ES"/>
              </w:rPr>
              <w:t xml:space="preserve">Relación de los equipos y/o maquinaria utilizada por el Contratista donde se verifique el cumplimiento de las actividades descritas en el plan de mantenimiento presentado por el Contratista de obra y aprobado por la Interventoría. </w:t>
            </w:r>
          </w:p>
          <w:p w14:paraId="33C5B660" w14:textId="77777777" w:rsidR="00676ECA" w:rsidRPr="00676ECA" w:rsidRDefault="00676ECA" w:rsidP="00676ECA">
            <w:pPr>
              <w:widowControl w:val="0"/>
              <w:numPr>
                <w:ilvl w:val="1"/>
                <w:numId w:val="24"/>
              </w:numPr>
              <w:pBdr>
                <w:top w:val="nil"/>
                <w:left w:val="nil"/>
                <w:bottom w:val="nil"/>
                <w:right w:val="nil"/>
                <w:between w:val="nil"/>
              </w:pBdr>
              <w:ind w:left="869" w:hanging="567"/>
              <w:jc w:val="both"/>
              <w:rPr>
                <w:rFonts w:ascii="Arial" w:eastAsia="Arial MT" w:hAnsi="Arial" w:cs="Arial"/>
                <w:color w:val="000000"/>
                <w:sz w:val="22"/>
                <w:szCs w:val="22"/>
                <w:lang w:val="es-ES"/>
              </w:rPr>
            </w:pPr>
            <w:r w:rsidRPr="00676ECA">
              <w:rPr>
                <w:rFonts w:ascii="Arial" w:eastAsia="Arial" w:hAnsi="Arial" w:cs="Arial"/>
                <w:color w:val="000000"/>
                <w:sz w:val="22"/>
                <w:szCs w:val="22"/>
                <w:lang w:val="es-ES"/>
              </w:rPr>
              <w:t xml:space="preserve">Copia de la certificación de mantenimiento periódica de los baños móviles, anexando copia del permiso de vertimientos vigente expedido por la autoridad ambiental competente. </w:t>
            </w:r>
          </w:p>
          <w:p w14:paraId="42F249B5" w14:textId="77777777" w:rsidR="00676ECA" w:rsidRPr="00676ECA" w:rsidRDefault="00676ECA" w:rsidP="00676ECA">
            <w:pPr>
              <w:widowControl w:val="0"/>
              <w:numPr>
                <w:ilvl w:val="1"/>
                <w:numId w:val="24"/>
              </w:numPr>
              <w:pBdr>
                <w:top w:val="nil"/>
                <w:left w:val="nil"/>
                <w:bottom w:val="nil"/>
                <w:right w:val="nil"/>
                <w:between w:val="nil"/>
              </w:pBdr>
              <w:ind w:left="869" w:hanging="567"/>
              <w:jc w:val="both"/>
              <w:rPr>
                <w:rFonts w:ascii="Arial" w:eastAsia="Arial MT" w:hAnsi="Arial" w:cs="Arial"/>
                <w:color w:val="000000"/>
                <w:sz w:val="22"/>
                <w:szCs w:val="22"/>
                <w:lang w:val="es-ES"/>
              </w:rPr>
            </w:pPr>
            <w:r w:rsidRPr="00676ECA">
              <w:rPr>
                <w:rFonts w:ascii="Arial" w:eastAsia="Arial" w:hAnsi="Arial" w:cs="Arial"/>
                <w:color w:val="000000"/>
                <w:sz w:val="22"/>
                <w:szCs w:val="22"/>
                <w:lang w:val="es-ES"/>
              </w:rPr>
              <w:t xml:space="preserve">Resumen de las actividades realizadas por la Interventoría en cumplimiento del Sistema de Gestión de Seguridad y Salud en el Trabajo, con sus respectivos soportes. </w:t>
            </w:r>
          </w:p>
          <w:p w14:paraId="64026D82" w14:textId="77777777" w:rsidR="00676ECA" w:rsidRPr="00676ECA" w:rsidRDefault="00676ECA" w:rsidP="00676ECA">
            <w:pPr>
              <w:widowControl w:val="0"/>
              <w:numPr>
                <w:ilvl w:val="1"/>
                <w:numId w:val="24"/>
              </w:numPr>
              <w:pBdr>
                <w:top w:val="nil"/>
                <w:left w:val="nil"/>
                <w:bottom w:val="nil"/>
                <w:right w:val="nil"/>
                <w:between w:val="nil"/>
              </w:pBdr>
              <w:ind w:left="869" w:hanging="567"/>
              <w:jc w:val="both"/>
              <w:rPr>
                <w:rFonts w:ascii="Arial" w:eastAsia="Arial MT" w:hAnsi="Arial" w:cs="Arial"/>
                <w:color w:val="000000"/>
                <w:sz w:val="22"/>
                <w:szCs w:val="22"/>
                <w:lang w:val="es-ES"/>
              </w:rPr>
            </w:pPr>
            <w:r w:rsidRPr="00676ECA">
              <w:rPr>
                <w:rFonts w:ascii="Arial" w:eastAsia="Arial" w:hAnsi="Arial" w:cs="Arial"/>
                <w:color w:val="000000"/>
                <w:sz w:val="22"/>
                <w:szCs w:val="22"/>
                <w:lang w:val="es-ES"/>
              </w:rPr>
              <w:t xml:space="preserve">Informe de accidentes e incidentes de trabajo en el período tanto del Contratista de obra como del Interventor. </w:t>
            </w:r>
          </w:p>
          <w:p w14:paraId="4C2FFC60" w14:textId="77777777" w:rsidR="00676ECA" w:rsidRPr="00676ECA" w:rsidRDefault="00676ECA" w:rsidP="00676ECA">
            <w:pPr>
              <w:widowControl w:val="0"/>
              <w:numPr>
                <w:ilvl w:val="1"/>
                <w:numId w:val="24"/>
              </w:numPr>
              <w:pBdr>
                <w:top w:val="nil"/>
                <w:left w:val="nil"/>
                <w:bottom w:val="nil"/>
                <w:right w:val="nil"/>
                <w:between w:val="nil"/>
              </w:pBdr>
              <w:ind w:left="869" w:hanging="567"/>
              <w:jc w:val="both"/>
              <w:rPr>
                <w:rFonts w:ascii="Arial" w:eastAsia="Arial MT" w:hAnsi="Arial" w:cs="Arial"/>
                <w:color w:val="000000"/>
                <w:sz w:val="22"/>
                <w:szCs w:val="22"/>
                <w:lang w:val="es-ES"/>
              </w:rPr>
            </w:pPr>
            <w:r w:rsidRPr="00676ECA">
              <w:rPr>
                <w:rFonts w:ascii="Arial" w:eastAsia="Arial" w:hAnsi="Arial" w:cs="Arial"/>
                <w:color w:val="000000"/>
                <w:sz w:val="22"/>
                <w:szCs w:val="22"/>
                <w:lang w:val="es-ES"/>
              </w:rPr>
              <w:t xml:space="preserve">Afiliaciones y pagos del personal del Contrato de Obra al Sistema General de Seguridad Social Integral. </w:t>
            </w:r>
          </w:p>
          <w:p w14:paraId="67F1DB25" w14:textId="77777777" w:rsidR="00676ECA" w:rsidRPr="00676ECA" w:rsidRDefault="00676ECA" w:rsidP="00676ECA">
            <w:pPr>
              <w:widowControl w:val="0"/>
              <w:numPr>
                <w:ilvl w:val="1"/>
                <w:numId w:val="24"/>
              </w:numPr>
              <w:pBdr>
                <w:top w:val="nil"/>
                <w:left w:val="nil"/>
                <w:bottom w:val="nil"/>
                <w:right w:val="nil"/>
                <w:between w:val="nil"/>
              </w:pBdr>
              <w:ind w:left="869" w:hanging="567"/>
              <w:jc w:val="both"/>
              <w:rPr>
                <w:rFonts w:ascii="Arial" w:eastAsia="Arial MT" w:hAnsi="Arial" w:cs="Arial"/>
                <w:color w:val="000000"/>
                <w:sz w:val="22"/>
                <w:szCs w:val="22"/>
                <w:lang w:val="es-ES"/>
              </w:rPr>
            </w:pPr>
            <w:r w:rsidRPr="00676ECA">
              <w:rPr>
                <w:rFonts w:ascii="Arial" w:eastAsia="Arial" w:hAnsi="Arial" w:cs="Arial"/>
                <w:color w:val="000000"/>
                <w:sz w:val="22"/>
                <w:szCs w:val="22"/>
                <w:lang w:val="es-ES"/>
              </w:rPr>
              <w:t xml:space="preserve">Certificación del revisor fiscal/contador público y representante legal del Contratista de obra (de acuerdo con la naturaleza de </w:t>
            </w:r>
            <w:proofErr w:type="gramStart"/>
            <w:r w:rsidRPr="00676ECA">
              <w:rPr>
                <w:rFonts w:ascii="Arial" w:eastAsia="Arial" w:hAnsi="Arial" w:cs="Arial"/>
                <w:color w:val="000000"/>
                <w:sz w:val="22"/>
                <w:szCs w:val="22"/>
                <w:lang w:val="es-ES"/>
              </w:rPr>
              <w:t>la misma</w:t>
            </w:r>
            <w:proofErr w:type="gramEnd"/>
            <w:r w:rsidRPr="00676ECA">
              <w:rPr>
                <w:rFonts w:ascii="Arial" w:eastAsia="Arial" w:hAnsi="Arial" w:cs="Arial"/>
                <w:color w:val="000000"/>
                <w:sz w:val="22"/>
                <w:szCs w:val="22"/>
                <w:lang w:val="es-ES"/>
              </w:rPr>
              <w:t xml:space="preserve">) y Subcontratista, donde se exprese paz y salvo por concepto de pagos al Sistema General de Seguridad Social Integral y salarios que contenga como mínimo el número de los trabajadores que laboran en el Contrato de Obra y el periodo laborado. </w:t>
            </w:r>
          </w:p>
          <w:p w14:paraId="44710657" w14:textId="77777777" w:rsidR="00676ECA" w:rsidRPr="00676ECA" w:rsidRDefault="00676ECA" w:rsidP="00676ECA">
            <w:pPr>
              <w:widowControl w:val="0"/>
              <w:numPr>
                <w:ilvl w:val="1"/>
                <w:numId w:val="24"/>
              </w:numPr>
              <w:pBdr>
                <w:top w:val="nil"/>
                <w:left w:val="nil"/>
                <w:bottom w:val="nil"/>
                <w:right w:val="nil"/>
                <w:between w:val="nil"/>
              </w:pBdr>
              <w:ind w:left="869" w:hanging="567"/>
              <w:jc w:val="both"/>
              <w:rPr>
                <w:rFonts w:ascii="Arial" w:eastAsia="Arial MT" w:hAnsi="Arial" w:cs="Arial"/>
                <w:color w:val="000000"/>
                <w:sz w:val="22"/>
                <w:szCs w:val="22"/>
                <w:lang w:val="es-ES"/>
              </w:rPr>
            </w:pPr>
            <w:r w:rsidRPr="00676ECA">
              <w:rPr>
                <w:rFonts w:ascii="Arial" w:eastAsia="Arial" w:hAnsi="Arial" w:cs="Arial"/>
                <w:color w:val="000000"/>
                <w:sz w:val="22"/>
                <w:szCs w:val="22"/>
                <w:lang w:val="es-ES"/>
              </w:rPr>
              <w:t xml:space="preserve">Afiliaciones y pagos del personal del Contrato de Interventoría al Sistema General de Seguridad Social Integral. </w:t>
            </w:r>
          </w:p>
          <w:p w14:paraId="3F0D00A9" w14:textId="77777777" w:rsidR="00676ECA" w:rsidRPr="00676ECA" w:rsidRDefault="00676ECA" w:rsidP="00676ECA">
            <w:pPr>
              <w:widowControl w:val="0"/>
              <w:numPr>
                <w:ilvl w:val="1"/>
                <w:numId w:val="24"/>
              </w:numPr>
              <w:pBdr>
                <w:top w:val="nil"/>
                <w:left w:val="nil"/>
                <w:bottom w:val="nil"/>
                <w:right w:val="nil"/>
                <w:between w:val="nil"/>
              </w:pBdr>
              <w:ind w:left="869" w:hanging="567"/>
              <w:jc w:val="both"/>
              <w:rPr>
                <w:rFonts w:ascii="Arial" w:eastAsia="Arial MT" w:hAnsi="Arial" w:cs="Arial"/>
                <w:color w:val="000000"/>
                <w:sz w:val="22"/>
                <w:szCs w:val="22"/>
                <w:lang w:val="es-ES"/>
              </w:rPr>
            </w:pPr>
            <w:r w:rsidRPr="00676ECA">
              <w:rPr>
                <w:rFonts w:ascii="Arial" w:eastAsia="Arial" w:hAnsi="Arial" w:cs="Arial"/>
                <w:color w:val="000000"/>
                <w:sz w:val="22"/>
                <w:szCs w:val="22"/>
                <w:lang w:val="es-ES"/>
              </w:rPr>
              <w:t xml:space="preserve">Certificación del revisor fiscal/contador público y representante legal del Interventor (de acuerdo con la naturaleza de esta) y Subcontratista, donde se exprese paz y salvo por concepto de pagos al Sistema General de Seguridad Social Integral y salarios que contenga como mínimo el número de los trabajadores que laboran en el Contrato de Obra y el periodo laborado. </w:t>
            </w:r>
          </w:p>
          <w:p w14:paraId="70DF310D" w14:textId="77777777" w:rsidR="00676ECA" w:rsidRPr="00676ECA" w:rsidRDefault="00676ECA" w:rsidP="00676ECA">
            <w:pPr>
              <w:widowControl w:val="0"/>
              <w:numPr>
                <w:ilvl w:val="1"/>
                <w:numId w:val="24"/>
              </w:numPr>
              <w:pBdr>
                <w:top w:val="nil"/>
                <w:left w:val="nil"/>
                <w:bottom w:val="nil"/>
                <w:right w:val="nil"/>
                <w:between w:val="nil"/>
              </w:pBdr>
              <w:ind w:left="869" w:hanging="567"/>
              <w:jc w:val="both"/>
              <w:rPr>
                <w:rFonts w:ascii="Arial" w:eastAsia="Arial MT" w:hAnsi="Arial" w:cs="Arial"/>
                <w:color w:val="000000"/>
                <w:sz w:val="22"/>
                <w:szCs w:val="22"/>
                <w:lang w:val="es-ES"/>
              </w:rPr>
            </w:pPr>
            <w:r w:rsidRPr="00676ECA">
              <w:rPr>
                <w:rFonts w:ascii="Arial" w:eastAsia="Arial" w:hAnsi="Arial" w:cs="Arial"/>
                <w:color w:val="000000"/>
                <w:sz w:val="22"/>
                <w:szCs w:val="22"/>
                <w:lang w:val="es-ES"/>
              </w:rPr>
              <w:t xml:space="preserve">Calificación del componente de gestión Ambiental y SST y fichas de seguimiento de labores ambientales. </w:t>
            </w:r>
          </w:p>
          <w:p w14:paraId="2E1D852A" w14:textId="4E9768A4" w:rsidR="00CE6F10" w:rsidRPr="00676ECA" w:rsidRDefault="00676ECA" w:rsidP="00676ECA">
            <w:pPr>
              <w:widowControl w:val="0"/>
              <w:numPr>
                <w:ilvl w:val="1"/>
                <w:numId w:val="24"/>
              </w:numPr>
              <w:pBdr>
                <w:top w:val="nil"/>
                <w:left w:val="nil"/>
                <w:bottom w:val="nil"/>
                <w:right w:val="nil"/>
                <w:between w:val="nil"/>
              </w:pBdr>
              <w:ind w:left="869" w:hanging="567"/>
              <w:jc w:val="both"/>
              <w:rPr>
                <w:rFonts w:ascii="Arial" w:eastAsia="Arial MT" w:hAnsi="Arial" w:cs="Arial"/>
                <w:color w:val="000000"/>
                <w:sz w:val="22"/>
                <w:szCs w:val="22"/>
                <w:lang w:val="es-ES"/>
              </w:rPr>
            </w:pPr>
            <w:r w:rsidRPr="00676ECA">
              <w:rPr>
                <w:rFonts w:ascii="Arial" w:eastAsia="Arial" w:hAnsi="Arial" w:cs="Arial"/>
                <w:color w:val="000000"/>
                <w:sz w:val="22"/>
                <w:szCs w:val="22"/>
                <w:lang w:val="es-ES"/>
              </w:rPr>
              <w:t>Certificación expedida por la Interventoría donde exprese que se han revisado los documentos soporte de pagos salariales y del SGSSI remitidos por el Contratista de obra para el respectivo informe.</w:t>
            </w:r>
          </w:p>
        </w:tc>
      </w:tr>
      <w:tr w:rsidR="008E1965" w:rsidRPr="008E1A8E" w14:paraId="75C7D84D" w14:textId="77777777" w:rsidTr="00794574">
        <w:trPr>
          <w:trHeight w:val="475"/>
          <w:jc w:val="center"/>
        </w:trPr>
        <w:tc>
          <w:tcPr>
            <w:tcW w:w="1191" w:type="pct"/>
          </w:tcPr>
          <w:p w14:paraId="3209DAF1" w14:textId="2BF49DD4" w:rsidR="008E1965" w:rsidRPr="008E1A8E" w:rsidRDefault="00530C4D" w:rsidP="00A556CE">
            <w:pPr>
              <w:contextualSpacing/>
              <w:jc w:val="center"/>
              <w:rPr>
                <w:rFonts w:ascii="Arial" w:eastAsiaTheme="minorEastAsia" w:hAnsi="Arial" w:cs="Arial"/>
                <w:b/>
                <w:sz w:val="22"/>
                <w:szCs w:val="22"/>
                <w:lang w:eastAsia="es-CO"/>
              </w:rPr>
            </w:pPr>
            <w:r>
              <w:rPr>
                <w:rFonts w:ascii="Arial" w:hAnsi="Arial" w:cs="Arial"/>
                <w:b/>
                <w:sz w:val="22"/>
                <w:szCs w:val="22"/>
                <w:lang w:eastAsia="ar-SA"/>
              </w:rPr>
              <w:lastRenderedPageBreak/>
              <w:t>3</w:t>
            </w:r>
            <w:r w:rsidR="008E1965" w:rsidRPr="008E1A8E">
              <w:rPr>
                <w:rFonts w:ascii="Arial" w:hAnsi="Arial" w:cs="Arial"/>
                <w:b/>
                <w:sz w:val="22"/>
                <w:szCs w:val="22"/>
                <w:lang w:eastAsia="ar-SA"/>
              </w:rPr>
              <w:t>) OBLIGACIONES GENERALES:</w:t>
            </w:r>
          </w:p>
        </w:tc>
        <w:tc>
          <w:tcPr>
            <w:tcW w:w="3809" w:type="pct"/>
          </w:tcPr>
          <w:p w14:paraId="168125B7" w14:textId="77777777" w:rsidR="00794574" w:rsidRPr="00794574" w:rsidRDefault="00794574" w:rsidP="00794574">
            <w:pPr>
              <w:widowControl w:val="0"/>
              <w:numPr>
                <w:ilvl w:val="0"/>
                <w:numId w:val="25"/>
              </w:numPr>
              <w:pBdr>
                <w:top w:val="nil"/>
                <w:left w:val="nil"/>
                <w:bottom w:val="nil"/>
                <w:right w:val="nil"/>
                <w:between w:val="nil"/>
              </w:pBdr>
              <w:ind w:left="869" w:hanging="425"/>
              <w:jc w:val="both"/>
              <w:rPr>
                <w:rFonts w:ascii="Arial" w:eastAsia="Arial" w:hAnsi="Arial" w:cs="Arial"/>
                <w:color w:val="000000"/>
                <w:sz w:val="22"/>
                <w:szCs w:val="22"/>
                <w:lang w:val="es-ES"/>
              </w:rPr>
            </w:pPr>
            <w:bookmarkStart w:id="0" w:name="_Hlk201149545"/>
            <w:r w:rsidRPr="00794574">
              <w:rPr>
                <w:rFonts w:ascii="Arial" w:eastAsia="Arial" w:hAnsi="Arial" w:cs="Arial"/>
                <w:color w:val="000000"/>
                <w:sz w:val="22"/>
                <w:szCs w:val="22"/>
                <w:lang w:val="es-ES"/>
              </w:rPr>
              <w:t xml:space="preserve">Cumplir con las condiciones establecidas en los Documentos del Proceso de Contratación. </w:t>
            </w:r>
          </w:p>
          <w:p w14:paraId="7390AE07" w14:textId="77777777" w:rsidR="00794574" w:rsidRPr="00794574" w:rsidRDefault="00794574" w:rsidP="00794574">
            <w:pPr>
              <w:widowControl w:val="0"/>
              <w:numPr>
                <w:ilvl w:val="0"/>
                <w:numId w:val="25"/>
              </w:numPr>
              <w:pBdr>
                <w:top w:val="nil"/>
                <w:left w:val="nil"/>
                <w:bottom w:val="nil"/>
                <w:right w:val="nil"/>
                <w:between w:val="nil"/>
              </w:pBdr>
              <w:ind w:left="869" w:hanging="425"/>
              <w:jc w:val="both"/>
              <w:rPr>
                <w:rFonts w:ascii="Arial" w:eastAsia="Arial" w:hAnsi="Arial" w:cs="Arial"/>
                <w:color w:val="000000"/>
                <w:sz w:val="22"/>
                <w:szCs w:val="22"/>
                <w:lang w:val="es-ES"/>
              </w:rPr>
            </w:pPr>
            <w:r w:rsidRPr="00794574">
              <w:rPr>
                <w:rFonts w:ascii="Arial" w:eastAsia="Arial" w:hAnsi="Arial" w:cs="Arial"/>
                <w:color w:val="000000"/>
                <w:sz w:val="22"/>
                <w:szCs w:val="22"/>
                <w:lang w:val="es-ES"/>
              </w:rPr>
              <w:t xml:space="preserve">Desarrollar el objeto del contrato en las condiciones de calidad, oportunidad, y obligaciones definidas en los Documentos del Proceso de Contratación. </w:t>
            </w:r>
          </w:p>
          <w:p w14:paraId="10712680" w14:textId="77777777" w:rsidR="00794574" w:rsidRPr="00794574" w:rsidRDefault="00794574" w:rsidP="00794574">
            <w:pPr>
              <w:widowControl w:val="0"/>
              <w:numPr>
                <w:ilvl w:val="0"/>
                <w:numId w:val="25"/>
              </w:numPr>
              <w:pBdr>
                <w:top w:val="nil"/>
                <w:left w:val="nil"/>
                <w:bottom w:val="nil"/>
                <w:right w:val="nil"/>
                <w:between w:val="nil"/>
              </w:pBdr>
              <w:ind w:left="869" w:hanging="425"/>
              <w:jc w:val="both"/>
              <w:rPr>
                <w:rFonts w:ascii="Arial" w:eastAsia="Arial" w:hAnsi="Arial" w:cs="Arial"/>
                <w:color w:val="000000"/>
                <w:sz w:val="22"/>
                <w:szCs w:val="22"/>
                <w:lang w:val="es-ES"/>
              </w:rPr>
            </w:pPr>
            <w:r w:rsidRPr="00794574">
              <w:rPr>
                <w:rFonts w:ascii="Arial" w:eastAsia="Arial" w:hAnsi="Arial" w:cs="Arial"/>
                <w:color w:val="000000"/>
                <w:sz w:val="22"/>
                <w:szCs w:val="22"/>
                <w:lang w:val="es-ES"/>
              </w:rPr>
              <w:t>Garantizar la calidad de los bienes y servicios prestados, de acuerdo con los Documentos del Proceso.</w:t>
            </w:r>
          </w:p>
          <w:p w14:paraId="5FDEBBF6" w14:textId="77777777" w:rsidR="00794574" w:rsidRPr="00794574" w:rsidRDefault="00794574" w:rsidP="00794574">
            <w:pPr>
              <w:widowControl w:val="0"/>
              <w:numPr>
                <w:ilvl w:val="0"/>
                <w:numId w:val="25"/>
              </w:numPr>
              <w:pBdr>
                <w:top w:val="nil"/>
                <w:left w:val="nil"/>
                <w:bottom w:val="nil"/>
                <w:right w:val="nil"/>
                <w:between w:val="nil"/>
              </w:pBdr>
              <w:ind w:left="869" w:hanging="425"/>
              <w:jc w:val="both"/>
              <w:rPr>
                <w:rFonts w:ascii="Arial" w:eastAsia="Arial" w:hAnsi="Arial" w:cs="Arial"/>
                <w:color w:val="000000"/>
                <w:sz w:val="22"/>
                <w:szCs w:val="22"/>
                <w:lang w:val="es-ES"/>
              </w:rPr>
            </w:pPr>
            <w:r w:rsidRPr="00794574">
              <w:rPr>
                <w:rFonts w:ascii="Arial" w:eastAsia="Arial" w:hAnsi="Arial" w:cs="Arial"/>
                <w:color w:val="000000"/>
                <w:sz w:val="22"/>
                <w:szCs w:val="22"/>
                <w:lang w:val="es-ES"/>
              </w:rPr>
              <w:t>Dar a conocer a la Entidad cualquier reclamación que indirecta o directamente pueda tener algún efecto sobre el objeto del contrato o sobre sus obligaciones.</w:t>
            </w:r>
          </w:p>
          <w:p w14:paraId="7EDDC6CC" w14:textId="77777777" w:rsidR="00794574" w:rsidRPr="00794574" w:rsidRDefault="00794574" w:rsidP="00794574">
            <w:pPr>
              <w:widowControl w:val="0"/>
              <w:numPr>
                <w:ilvl w:val="0"/>
                <w:numId w:val="25"/>
              </w:numPr>
              <w:pBdr>
                <w:top w:val="nil"/>
                <w:left w:val="nil"/>
                <w:bottom w:val="nil"/>
                <w:right w:val="nil"/>
                <w:between w:val="nil"/>
              </w:pBdr>
              <w:ind w:left="869" w:hanging="425"/>
              <w:jc w:val="both"/>
              <w:rPr>
                <w:rFonts w:ascii="Arial" w:eastAsia="Arial" w:hAnsi="Arial" w:cs="Arial"/>
                <w:color w:val="000000"/>
                <w:sz w:val="22"/>
                <w:szCs w:val="22"/>
                <w:lang w:val="es-ES"/>
              </w:rPr>
            </w:pPr>
            <w:r w:rsidRPr="00794574">
              <w:rPr>
                <w:rFonts w:ascii="Arial" w:eastAsia="Arial" w:hAnsi="Arial" w:cs="Arial"/>
                <w:color w:val="000000"/>
                <w:sz w:val="22"/>
                <w:szCs w:val="22"/>
                <w:lang w:val="es-ES"/>
              </w:rPr>
              <w:t>Abstenerse de ordenar y/o aprobar trabajos sin contar con el debido respaldo presupuestal.</w:t>
            </w:r>
          </w:p>
          <w:p w14:paraId="1D2078AC" w14:textId="77777777" w:rsidR="00794574" w:rsidRPr="00794574" w:rsidRDefault="00794574" w:rsidP="00794574">
            <w:pPr>
              <w:widowControl w:val="0"/>
              <w:numPr>
                <w:ilvl w:val="0"/>
                <w:numId w:val="25"/>
              </w:numPr>
              <w:pBdr>
                <w:top w:val="nil"/>
                <w:left w:val="nil"/>
                <w:bottom w:val="nil"/>
                <w:right w:val="nil"/>
                <w:between w:val="nil"/>
              </w:pBdr>
              <w:ind w:left="869" w:hanging="425"/>
              <w:jc w:val="both"/>
              <w:rPr>
                <w:rFonts w:ascii="Arial" w:eastAsia="Arial" w:hAnsi="Arial" w:cs="Arial"/>
                <w:color w:val="000000"/>
                <w:sz w:val="22"/>
                <w:szCs w:val="22"/>
                <w:lang w:val="es-ES"/>
              </w:rPr>
            </w:pPr>
            <w:r w:rsidRPr="00794574">
              <w:rPr>
                <w:rFonts w:ascii="Arial" w:eastAsia="Arial" w:hAnsi="Arial" w:cs="Arial"/>
                <w:color w:val="000000"/>
                <w:sz w:val="22"/>
                <w:szCs w:val="22"/>
                <w:lang w:val="es-ES"/>
              </w:rPr>
              <w:t>Acreditar el cumplimiento de la formación académica y la experiencia del equipo de trabajo.</w:t>
            </w:r>
          </w:p>
          <w:p w14:paraId="01C21C01" w14:textId="77777777" w:rsidR="00794574" w:rsidRPr="00794574" w:rsidRDefault="00794574" w:rsidP="00794574">
            <w:pPr>
              <w:widowControl w:val="0"/>
              <w:numPr>
                <w:ilvl w:val="0"/>
                <w:numId w:val="25"/>
              </w:numPr>
              <w:pBdr>
                <w:top w:val="nil"/>
                <w:left w:val="nil"/>
                <w:bottom w:val="nil"/>
                <w:right w:val="nil"/>
                <w:between w:val="nil"/>
              </w:pBdr>
              <w:ind w:left="869" w:hanging="425"/>
              <w:jc w:val="both"/>
              <w:rPr>
                <w:rFonts w:ascii="Arial" w:eastAsia="Arial" w:hAnsi="Arial" w:cs="Arial"/>
                <w:color w:val="000000"/>
                <w:sz w:val="22"/>
                <w:szCs w:val="22"/>
                <w:lang w:val="es-ES"/>
              </w:rPr>
            </w:pPr>
            <w:r w:rsidRPr="00794574">
              <w:rPr>
                <w:rFonts w:ascii="Arial" w:eastAsia="Arial" w:hAnsi="Arial" w:cs="Arial"/>
                <w:color w:val="000000"/>
                <w:sz w:val="22"/>
                <w:szCs w:val="22"/>
                <w:lang w:val="es-ES"/>
              </w:rPr>
              <w:t xml:space="preserve">Dar cabal cumplimiento al pacto de transparencia y declaraciones de la carta de presentación de la oferta. </w:t>
            </w:r>
          </w:p>
          <w:p w14:paraId="0EB90AB6" w14:textId="77777777" w:rsidR="00794574" w:rsidRPr="00794574" w:rsidRDefault="00794574" w:rsidP="00794574">
            <w:pPr>
              <w:widowControl w:val="0"/>
              <w:numPr>
                <w:ilvl w:val="0"/>
                <w:numId w:val="25"/>
              </w:numPr>
              <w:pBdr>
                <w:top w:val="nil"/>
                <w:left w:val="nil"/>
                <w:bottom w:val="nil"/>
                <w:right w:val="nil"/>
                <w:between w:val="nil"/>
              </w:pBdr>
              <w:ind w:left="869" w:hanging="425"/>
              <w:jc w:val="both"/>
              <w:rPr>
                <w:rFonts w:ascii="Arial" w:eastAsia="Arial" w:hAnsi="Arial" w:cs="Arial"/>
                <w:color w:val="000000"/>
                <w:sz w:val="22"/>
                <w:szCs w:val="22"/>
                <w:lang w:val="es-ES"/>
              </w:rPr>
            </w:pPr>
            <w:r w:rsidRPr="00794574">
              <w:rPr>
                <w:rFonts w:ascii="Arial" w:eastAsia="Arial" w:hAnsi="Arial" w:cs="Arial"/>
                <w:color w:val="000000"/>
                <w:sz w:val="22"/>
                <w:szCs w:val="22"/>
                <w:lang w:val="es-ES"/>
              </w:rPr>
              <w:t xml:space="preserve">Informar a la Entidad cuando ocurra una situación que implique una modificación del estado de los riesgos existentes al momento de proponer o celebrar el contrato, como sería el caso de la existencia de investigaciones, medidas de aseguramiento o condenas </w:t>
            </w:r>
            <w:r w:rsidRPr="00794574">
              <w:rPr>
                <w:rFonts w:ascii="Arial" w:eastAsia="Arial" w:hAnsi="Arial" w:cs="Arial"/>
                <w:color w:val="000000"/>
                <w:sz w:val="22"/>
                <w:szCs w:val="22"/>
                <w:lang w:val="es-ES"/>
              </w:rPr>
              <w:lastRenderedPageBreak/>
              <w:t xml:space="preserve">proferidas en Colombia o en el extranjero que afecten al Interventor o incidan en su capacidad para continuar con la ejecución del contrato. </w:t>
            </w:r>
          </w:p>
          <w:p w14:paraId="6BDCB25F" w14:textId="77777777" w:rsidR="00794574" w:rsidRPr="00794574" w:rsidRDefault="00794574" w:rsidP="00794574">
            <w:pPr>
              <w:widowControl w:val="0"/>
              <w:numPr>
                <w:ilvl w:val="0"/>
                <w:numId w:val="25"/>
              </w:numPr>
              <w:pBdr>
                <w:top w:val="nil"/>
                <w:left w:val="nil"/>
                <w:bottom w:val="nil"/>
                <w:right w:val="nil"/>
                <w:between w:val="nil"/>
              </w:pBdr>
              <w:ind w:left="869" w:hanging="425"/>
              <w:jc w:val="both"/>
              <w:rPr>
                <w:rFonts w:ascii="Arial" w:eastAsia="Arial" w:hAnsi="Arial" w:cs="Arial"/>
                <w:color w:val="000000"/>
                <w:sz w:val="22"/>
                <w:szCs w:val="22"/>
                <w:lang w:val="es-ES"/>
              </w:rPr>
            </w:pPr>
            <w:r w:rsidRPr="00794574">
              <w:rPr>
                <w:rFonts w:ascii="Arial" w:eastAsia="Arial" w:hAnsi="Arial" w:cs="Arial"/>
                <w:color w:val="000000"/>
                <w:sz w:val="22"/>
                <w:szCs w:val="22"/>
                <w:lang w:val="es-ES"/>
              </w:rPr>
              <w:t>Comunicarle a la Entidad circunstancias políticas, jurídicas, sociales, económicas, técnicas, ambientales o de cualquier tipo, que pueda afectar la ejecución de este contrato.</w:t>
            </w:r>
          </w:p>
          <w:p w14:paraId="0CB3D795" w14:textId="77777777" w:rsidR="00794574" w:rsidRPr="00794574" w:rsidRDefault="00794574" w:rsidP="00794574">
            <w:pPr>
              <w:widowControl w:val="0"/>
              <w:numPr>
                <w:ilvl w:val="0"/>
                <w:numId w:val="25"/>
              </w:numPr>
              <w:pBdr>
                <w:top w:val="nil"/>
                <w:left w:val="nil"/>
                <w:bottom w:val="nil"/>
                <w:right w:val="nil"/>
                <w:between w:val="nil"/>
              </w:pBdr>
              <w:ind w:left="869" w:hanging="425"/>
              <w:jc w:val="both"/>
              <w:rPr>
                <w:rFonts w:ascii="Arial" w:eastAsia="Arial" w:hAnsi="Arial" w:cs="Arial"/>
                <w:color w:val="000000"/>
                <w:sz w:val="22"/>
                <w:szCs w:val="22"/>
                <w:lang w:val="es-ES"/>
              </w:rPr>
            </w:pPr>
            <w:r w:rsidRPr="00794574">
              <w:rPr>
                <w:rFonts w:ascii="Arial" w:eastAsia="Arial" w:hAnsi="Arial" w:cs="Arial"/>
                <w:color w:val="000000"/>
                <w:sz w:val="22"/>
                <w:szCs w:val="22"/>
                <w:lang w:val="es-ES"/>
              </w:rPr>
              <w:t>Durante la ejecución del contrato deberá observar las leyes y los reglamentos relativos con Salud Ocupacional y Seguridad Industrial y tomar todas aquellas precauciones necesarias para evitar que se produzcan accidentes o condiciones insalubres; así como dotar a su personal y asegurar el uso adecuado de los elementos de protección personal (EPP).</w:t>
            </w:r>
          </w:p>
          <w:p w14:paraId="6A622659" w14:textId="77777777" w:rsidR="00794574" w:rsidRPr="00794574" w:rsidRDefault="00794574" w:rsidP="00794574">
            <w:pPr>
              <w:widowControl w:val="0"/>
              <w:numPr>
                <w:ilvl w:val="0"/>
                <w:numId w:val="25"/>
              </w:numPr>
              <w:pBdr>
                <w:top w:val="nil"/>
                <w:left w:val="nil"/>
                <w:bottom w:val="nil"/>
                <w:right w:val="nil"/>
                <w:between w:val="nil"/>
              </w:pBdr>
              <w:ind w:left="869" w:hanging="425"/>
              <w:jc w:val="both"/>
              <w:rPr>
                <w:rFonts w:ascii="Arial" w:eastAsia="Arial" w:hAnsi="Arial" w:cs="Arial"/>
                <w:color w:val="000000"/>
                <w:sz w:val="22"/>
                <w:szCs w:val="22"/>
                <w:lang w:val="es-ES"/>
              </w:rPr>
            </w:pPr>
            <w:r w:rsidRPr="00794574">
              <w:rPr>
                <w:rFonts w:ascii="Arial" w:eastAsia="Arial" w:hAnsi="Arial" w:cs="Arial"/>
                <w:color w:val="000000"/>
                <w:sz w:val="22"/>
                <w:szCs w:val="22"/>
                <w:lang w:val="es-ES"/>
              </w:rPr>
              <w:t xml:space="preserve">Informar los cambios en la composición del capital social de la persona jurídica cada vez que ocurran; la existencia de pactos o acuerdos de accionistas que guarden relación con las actividades de la sociedad; su pertenencia o no a un grupo empresarial, si se trata de una matriz, subordinada, o Sucursal de sociedad extranjera, así como la información relevante de índole jurídica, comercial o financiera, como lo es indicar si está en proceso de liquidación la persona jurídica o sus representantes legales, socios o accionistas. </w:t>
            </w:r>
          </w:p>
          <w:p w14:paraId="52661F83" w14:textId="77777777" w:rsidR="00794574" w:rsidRPr="00794574" w:rsidRDefault="00794574" w:rsidP="00794574">
            <w:pPr>
              <w:widowControl w:val="0"/>
              <w:numPr>
                <w:ilvl w:val="0"/>
                <w:numId w:val="25"/>
              </w:numPr>
              <w:pBdr>
                <w:top w:val="nil"/>
                <w:left w:val="nil"/>
                <w:bottom w:val="nil"/>
                <w:right w:val="nil"/>
                <w:between w:val="nil"/>
              </w:pBdr>
              <w:ind w:left="869" w:hanging="425"/>
              <w:jc w:val="both"/>
              <w:rPr>
                <w:rFonts w:ascii="Arial" w:eastAsia="Arial" w:hAnsi="Arial" w:cs="Arial"/>
                <w:color w:val="000000"/>
                <w:sz w:val="22"/>
                <w:szCs w:val="22"/>
                <w:lang w:val="es-ES"/>
              </w:rPr>
            </w:pPr>
            <w:r w:rsidRPr="00794574">
              <w:rPr>
                <w:rFonts w:ascii="Arial" w:eastAsia="Arial" w:hAnsi="Arial" w:cs="Arial"/>
                <w:color w:val="000000"/>
                <w:sz w:val="22"/>
                <w:szCs w:val="22"/>
                <w:lang w:val="es-ES"/>
              </w:rPr>
              <w:t>Cumplir con sus obligaciones laborales respecto del personal a su cargo y con las obligaciones tributarias y ambientales que le correspondan de acuerdo con su labor.</w:t>
            </w:r>
          </w:p>
          <w:p w14:paraId="32D3D61B" w14:textId="77777777" w:rsidR="00794574" w:rsidRPr="00794574" w:rsidRDefault="00794574" w:rsidP="00794574">
            <w:pPr>
              <w:widowControl w:val="0"/>
              <w:numPr>
                <w:ilvl w:val="0"/>
                <w:numId w:val="25"/>
              </w:numPr>
              <w:pBdr>
                <w:top w:val="nil"/>
                <w:left w:val="nil"/>
                <w:bottom w:val="nil"/>
                <w:right w:val="nil"/>
                <w:between w:val="nil"/>
              </w:pBdr>
              <w:ind w:left="869" w:hanging="425"/>
              <w:jc w:val="both"/>
              <w:rPr>
                <w:rFonts w:ascii="Arial" w:eastAsia="Arial" w:hAnsi="Arial" w:cs="Arial"/>
                <w:color w:val="000000"/>
                <w:sz w:val="22"/>
                <w:szCs w:val="22"/>
                <w:lang w:val="es-ES"/>
              </w:rPr>
            </w:pPr>
            <w:r w:rsidRPr="00794574">
              <w:rPr>
                <w:rFonts w:ascii="Arial" w:eastAsia="Arial" w:hAnsi="Arial" w:cs="Arial"/>
                <w:color w:val="000000"/>
                <w:sz w:val="22"/>
                <w:szCs w:val="22"/>
                <w:lang w:val="es-ES"/>
              </w:rPr>
              <w:t>Cumplir con lo establecido referente a los perfiles profesionales y el porcentaje de dedicación de estos.</w:t>
            </w:r>
          </w:p>
          <w:p w14:paraId="03C9AAC5" w14:textId="77777777" w:rsidR="00794574" w:rsidRPr="00794574" w:rsidRDefault="00794574" w:rsidP="00794574">
            <w:pPr>
              <w:widowControl w:val="0"/>
              <w:numPr>
                <w:ilvl w:val="0"/>
                <w:numId w:val="25"/>
              </w:numPr>
              <w:pBdr>
                <w:top w:val="nil"/>
                <w:left w:val="nil"/>
                <w:bottom w:val="nil"/>
                <w:right w:val="nil"/>
                <w:between w:val="nil"/>
              </w:pBdr>
              <w:ind w:left="869" w:hanging="425"/>
              <w:jc w:val="both"/>
              <w:rPr>
                <w:rFonts w:ascii="Arial" w:eastAsia="Arial" w:hAnsi="Arial" w:cs="Arial"/>
                <w:color w:val="000000"/>
                <w:sz w:val="22"/>
                <w:szCs w:val="22"/>
                <w:lang w:val="es-ES"/>
              </w:rPr>
            </w:pPr>
            <w:r w:rsidRPr="00794574">
              <w:rPr>
                <w:rFonts w:ascii="Arial" w:eastAsia="Arial" w:hAnsi="Arial" w:cs="Arial"/>
                <w:color w:val="000000"/>
                <w:sz w:val="22"/>
                <w:szCs w:val="22"/>
                <w:lang w:val="es-ES"/>
              </w:rPr>
              <w:t>Ejecutar el contrato con el Personal ofrecido en el Procedimiento de Contratación. En caso de requerir el cambio de personal, por razones que deben quedar sustentadas en el expediente del contrato, el Interventor presentará las hojas de vida del aspirante, con sus respectivos soportes para evaluación de la Entidad, en un plazo no mayor a 10 días hábiles contados a partir de que el Interventor solicite el cambio del personal. La persona que reemplazará al profesional d debe cumplir con los requisitos mínimos.</w:t>
            </w:r>
          </w:p>
          <w:p w14:paraId="6AA8FCB0" w14:textId="77777777" w:rsidR="00794574" w:rsidRPr="00794574" w:rsidRDefault="00794574" w:rsidP="00794574">
            <w:pPr>
              <w:widowControl w:val="0"/>
              <w:numPr>
                <w:ilvl w:val="0"/>
                <w:numId w:val="25"/>
              </w:numPr>
              <w:pBdr>
                <w:top w:val="nil"/>
                <w:left w:val="nil"/>
                <w:bottom w:val="nil"/>
                <w:right w:val="nil"/>
                <w:between w:val="nil"/>
              </w:pBdr>
              <w:ind w:left="869" w:hanging="425"/>
              <w:jc w:val="both"/>
              <w:rPr>
                <w:rFonts w:ascii="Arial" w:eastAsia="Arial" w:hAnsi="Arial" w:cs="Arial"/>
                <w:color w:val="000000"/>
                <w:sz w:val="22"/>
                <w:szCs w:val="22"/>
                <w:lang w:val="es-ES"/>
              </w:rPr>
            </w:pPr>
            <w:r w:rsidRPr="00794574">
              <w:rPr>
                <w:rFonts w:ascii="Arial" w:eastAsia="Arial" w:hAnsi="Arial" w:cs="Arial"/>
                <w:color w:val="000000"/>
                <w:sz w:val="22"/>
                <w:szCs w:val="22"/>
                <w:lang w:val="es-ES"/>
              </w:rPr>
              <w:t>Realizar todos los pagos de honorarios y/o salarios, parafiscales e indemnizaciones a que haya lugar e igualmente dar cumplimiento a las normas de afiliación y pago al Sistema de Seguridad Social Integral (salud, pensiones y riesgos) que le correspondan, de acuerdo con el personal que llegare a emplear en la ejecución del contrato, en las cuantías establecidas por la ley y oportunamente. Deberá demostrar el aporte a los Sistemas de Seguridad Social Integral y parafiscal (artículo 50 de la Ley 789 de 2002 y el artículo 23 de la Ley 80 de 1993) que le corresponda para cada pago o abono en cuenta según la forma de pago.</w:t>
            </w:r>
          </w:p>
          <w:p w14:paraId="6FF2E3D2" w14:textId="77777777" w:rsidR="00794574" w:rsidRPr="00794574" w:rsidRDefault="00794574" w:rsidP="00794574">
            <w:pPr>
              <w:widowControl w:val="0"/>
              <w:numPr>
                <w:ilvl w:val="0"/>
                <w:numId w:val="25"/>
              </w:numPr>
              <w:pBdr>
                <w:top w:val="nil"/>
                <w:left w:val="nil"/>
                <w:bottom w:val="nil"/>
                <w:right w:val="nil"/>
                <w:between w:val="nil"/>
              </w:pBdr>
              <w:ind w:left="869" w:hanging="425"/>
              <w:jc w:val="both"/>
              <w:rPr>
                <w:rFonts w:ascii="Arial" w:eastAsia="Arial" w:hAnsi="Arial" w:cs="Arial"/>
                <w:color w:val="000000"/>
                <w:sz w:val="22"/>
                <w:szCs w:val="22"/>
                <w:lang w:val="es-ES"/>
              </w:rPr>
            </w:pPr>
            <w:r w:rsidRPr="00794574">
              <w:rPr>
                <w:rFonts w:ascii="Arial" w:eastAsia="Arial" w:hAnsi="Arial" w:cs="Arial"/>
                <w:color w:val="000000"/>
                <w:sz w:val="22"/>
                <w:szCs w:val="22"/>
                <w:lang w:val="es-ES"/>
              </w:rPr>
              <w:t>Manejar con la debida confidencialidad la información a que tenga acceso, así como la producida a lo largo de la ejecución del contrato.</w:t>
            </w:r>
          </w:p>
          <w:p w14:paraId="541AE11B" w14:textId="77777777" w:rsidR="00794574" w:rsidRPr="00794574" w:rsidRDefault="00794574" w:rsidP="00794574">
            <w:pPr>
              <w:widowControl w:val="0"/>
              <w:numPr>
                <w:ilvl w:val="0"/>
                <w:numId w:val="25"/>
              </w:numPr>
              <w:pBdr>
                <w:top w:val="nil"/>
                <w:left w:val="nil"/>
                <w:bottom w:val="nil"/>
                <w:right w:val="nil"/>
                <w:between w:val="nil"/>
              </w:pBdr>
              <w:ind w:left="869" w:hanging="425"/>
              <w:jc w:val="both"/>
              <w:rPr>
                <w:rFonts w:ascii="Arial" w:eastAsia="Arial" w:hAnsi="Arial" w:cs="Arial"/>
                <w:color w:val="000000"/>
                <w:sz w:val="22"/>
                <w:szCs w:val="22"/>
                <w:lang w:val="es-ES"/>
              </w:rPr>
            </w:pPr>
            <w:r w:rsidRPr="00794574">
              <w:rPr>
                <w:rFonts w:ascii="Arial" w:eastAsia="Arial" w:hAnsi="Arial" w:cs="Arial"/>
                <w:color w:val="000000"/>
                <w:sz w:val="22"/>
                <w:szCs w:val="22"/>
                <w:lang w:val="es-ES"/>
              </w:rPr>
              <w:t>Reportar la información relacionada con la ejecución del contrato o que tenga incidencia en ella cuando sea requerida por la Entidad.</w:t>
            </w:r>
          </w:p>
          <w:p w14:paraId="3F212651" w14:textId="21B1C040" w:rsidR="008E1965" w:rsidRPr="00794574" w:rsidRDefault="00794574" w:rsidP="00794574">
            <w:pPr>
              <w:widowControl w:val="0"/>
              <w:numPr>
                <w:ilvl w:val="0"/>
                <w:numId w:val="25"/>
              </w:numPr>
              <w:pBdr>
                <w:top w:val="nil"/>
                <w:left w:val="nil"/>
                <w:bottom w:val="nil"/>
                <w:right w:val="nil"/>
                <w:between w:val="nil"/>
              </w:pBdr>
              <w:ind w:left="869" w:hanging="425"/>
              <w:jc w:val="both"/>
              <w:rPr>
                <w:rFonts w:ascii="Arial" w:eastAsia="Arial" w:hAnsi="Arial" w:cs="Arial"/>
                <w:color w:val="000000"/>
                <w:sz w:val="22"/>
                <w:szCs w:val="22"/>
                <w:lang w:val="es-ES"/>
              </w:rPr>
            </w:pPr>
            <w:r w:rsidRPr="00794574">
              <w:rPr>
                <w:rFonts w:ascii="Arial" w:eastAsia="Arial" w:hAnsi="Arial" w:cs="Arial"/>
                <w:color w:val="000000"/>
                <w:sz w:val="22"/>
                <w:szCs w:val="22"/>
                <w:lang w:val="es-ES"/>
              </w:rPr>
              <w:t>Cumplir los Protocolos de Bioseguridad, en particular a los Estándares Mínimos del Sistema de Gestión de Seguridad y Salud en el Trabajo previstos en la Resolución 312 de 2019 o la norma que lo modifique, complemente o sustituya.</w:t>
            </w:r>
            <w:bookmarkEnd w:id="0"/>
          </w:p>
        </w:tc>
      </w:tr>
      <w:tr w:rsidR="008E1965" w:rsidRPr="008E1A8E" w14:paraId="42D3BD12" w14:textId="77777777" w:rsidTr="00794574">
        <w:trPr>
          <w:trHeight w:val="475"/>
          <w:jc w:val="center"/>
        </w:trPr>
        <w:tc>
          <w:tcPr>
            <w:tcW w:w="1191" w:type="pct"/>
          </w:tcPr>
          <w:p w14:paraId="21ECD758" w14:textId="77777777" w:rsidR="008E1965" w:rsidRPr="008E1A8E" w:rsidRDefault="008E1965" w:rsidP="00A556CE">
            <w:pPr>
              <w:jc w:val="both"/>
              <w:rPr>
                <w:rFonts w:ascii="Arial" w:hAnsi="Arial" w:cs="Arial"/>
                <w:b/>
                <w:sz w:val="22"/>
                <w:szCs w:val="22"/>
                <w:lang w:val="es-ES_tradnl" w:eastAsia="ar-SA"/>
              </w:rPr>
            </w:pPr>
          </w:p>
          <w:p w14:paraId="31D91DAC" w14:textId="46C19E7A" w:rsidR="008E1965" w:rsidRPr="008E1A8E" w:rsidRDefault="00E80188" w:rsidP="00A556CE">
            <w:pPr>
              <w:contextualSpacing/>
              <w:rPr>
                <w:rFonts w:ascii="Arial" w:hAnsi="Arial" w:cs="Arial"/>
                <w:b/>
                <w:sz w:val="22"/>
                <w:szCs w:val="22"/>
                <w:lang w:eastAsia="ar-SA"/>
              </w:rPr>
            </w:pPr>
            <w:r w:rsidRPr="008E1A8E">
              <w:rPr>
                <w:rFonts w:ascii="Arial" w:eastAsiaTheme="minorEastAsia" w:hAnsi="Arial" w:cs="Arial"/>
                <w:b/>
                <w:sz w:val="22"/>
                <w:szCs w:val="22"/>
                <w:lang w:eastAsia="es-CO"/>
              </w:rPr>
              <w:t>5</w:t>
            </w:r>
            <w:r w:rsidR="008E1965" w:rsidRPr="008E1A8E">
              <w:rPr>
                <w:rFonts w:ascii="Arial" w:eastAsiaTheme="minorEastAsia" w:hAnsi="Arial" w:cs="Arial"/>
                <w:b/>
                <w:sz w:val="22"/>
                <w:szCs w:val="22"/>
                <w:lang w:eastAsia="es-CO"/>
              </w:rPr>
              <w:t>) OBLIGACIONES DE LA E.S.E. CENTRO</w:t>
            </w:r>
          </w:p>
        </w:tc>
        <w:tc>
          <w:tcPr>
            <w:tcW w:w="3809" w:type="pct"/>
          </w:tcPr>
          <w:p w14:paraId="13805AEE" w14:textId="752F70DF" w:rsidR="00723E03" w:rsidRPr="008E1A8E" w:rsidRDefault="18F68A0B" w:rsidP="00A556CE">
            <w:pPr>
              <w:ind w:right="118"/>
              <w:contextualSpacing/>
              <w:rPr>
                <w:rFonts w:ascii="Arial" w:eastAsiaTheme="minorEastAsia" w:hAnsi="Arial" w:cs="Arial"/>
                <w:sz w:val="22"/>
                <w:szCs w:val="22"/>
                <w:lang w:eastAsia="es-CO"/>
              </w:rPr>
            </w:pPr>
            <w:r w:rsidRPr="008E1A8E">
              <w:rPr>
                <w:rFonts w:ascii="Arial" w:eastAsiaTheme="minorEastAsia" w:hAnsi="Arial" w:cs="Arial"/>
                <w:sz w:val="22"/>
                <w:szCs w:val="22"/>
                <w:lang w:eastAsia="es-CO"/>
              </w:rPr>
              <w:t xml:space="preserve">Corresponde a </w:t>
            </w:r>
            <w:r w:rsidRPr="008E1A8E">
              <w:rPr>
                <w:rFonts w:ascii="Arial" w:eastAsiaTheme="minorEastAsia" w:hAnsi="Arial" w:cs="Arial"/>
                <w:b/>
                <w:bCs/>
                <w:sz w:val="22"/>
                <w:szCs w:val="22"/>
                <w:lang w:eastAsia="es-CO"/>
              </w:rPr>
              <w:t xml:space="preserve">LA </w:t>
            </w:r>
            <w:r w:rsidR="00E6239A" w:rsidRPr="008E1A8E">
              <w:rPr>
                <w:rFonts w:ascii="Arial" w:eastAsiaTheme="minorEastAsia" w:hAnsi="Arial" w:cs="Arial"/>
                <w:b/>
                <w:bCs/>
                <w:sz w:val="22"/>
                <w:szCs w:val="22"/>
                <w:lang w:eastAsia="es-CO"/>
              </w:rPr>
              <w:t>RED DE SALUD DEL CENTRO E.S.E.:</w:t>
            </w:r>
            <w:r w:rsidRPr="008E1A8E">
              <w:rPr>
                <w:rFonts w:ascii="Arial" w:eastAsiaTheme="minorEastAsia" w:hAnsi="Arial" w:cs="Arial"/>
                <w:sz w:val="22"/>
                <w:szCs w:val="22"/>
                <w:lang w:eastAsia="es-CO"/>
              </w:rPr>
              <w:t xml:space="preserve"> </w:t>
            </w:r>
          </w:p>
          <w:p w14:paraId="3E2D0B37" w14:textId="4813AE6F" w:rsidR="00723E03" w:rsidRPr="008E1A8E" w:rsidRDefault="18F68A0B" w:rsidP="00794574">
            <w:pPr>
              <w:ind w:right="118"/>
              <w:jc w:val="both"/>
              <w:rPr>
                <w:rFonts w:ascii="Arial" w:hAnsi="Arial" w:cs="Arial"/>
                <w:sz w:val="22"/>
                <w:szCs w:val="22"/>
                <w:lang w:eastAsia="es-CO"/>
              </w:rPr>
            </w:pPr>
            <w:r w:rsidRPr="008E1A8E">
              <w:rPr>
                <w:rFonts w:ascii="Arial" w:hAnsi="Arial" w:cs="Arial"/>
                <w:b/>
                <w:bCs/>
                <w:sz w:val="22"/>
                <w:szCs w:val="22"/>
                <w:lang w:eastAsia="es-CO"/>
              </w:rPr>
              <w:t>1)</w:t>
            </w:r>
            <w:r w:rsidRPr="008E1A8E">
              <w:rPr>
                <w:rFonts w:ascii="Arial" w:hAnsi="Arial" w:cs="Arial"/>
                <w:sz w:val="22"/>
                <w:szCs w:val="22"/>
                <w:lang w:eastAsia="es-CO"/>
              </w:rPr>
              <w:t xml:space="preserve"> Cancelar a través del presupuesto de la </w:t>
            </w:r>
            <w:r w:rsidR="00794574" w:rsidRPr="008E1A8E">
              <w:rPr>
                <w:rFonts w:ascii="Arial" w:hAnsi="Arial" w:cs="Arial"/>
                <w:sz w:val="22"/>
                <w:szCs w:val="22"/>
                <w:lang w:eastAsia="es-CO"/>
              </w:rPr>
              <w:t xml:space="preserve">Red </w:t>
            </w:r>
            <w:r w:rsidR="00794574">
              <w:rPr>
                <w:rFonts w:ascii="Arial" w:hAnsi="Arial" w:cs="Arial"/>
                <w:sz w:val="22"/>
                <w:szCs w:val="22"/>
                <w:lang w:eastAsia="es-CO"/>
              </w:rPr>
              <w:t>d</w:t>
            </w:r>
            <w:r w:rsidR="00794574" w:rsidRPr="008E1A8E">
              <w:rPr>
                <w:rFonts w:ascii="Arial" w:hAnsi="Arial" w:cs="Arial"/>
                <w:sz w:val="22"/>
                <w:szCs w:val="22"/>
                <w:lang w:eastAsia="es-CO"/>
              </w:rPr>
              <w:t xml:space="preserve">e Salud </w:t>
            </w:r>
            <w:r w:rsidR="00794574">
              <w:rPr>
                <w:rFonts w:ascii="Arial" w:hAnsi="Arial" w:cs="Arial"/>
                <w:sz w:val="22"/>
                <w:szCs w:val="22"/>
                <w:lang w:eastAsia="es-CO"/>
              </w:rPr>
              <w:t>d</w:t>
            </w:r>
            <w:r w:rsidR="00794574" w:rsidRPr="008E1A8E">
              <w:rPr>
                <w:rFonts w:ascii="Arial" w:hAnsi="Arial" w:cs="Arial"/>
                <w:sz w:val="22"/>
                <w:szCs w:val="22"/>
                <w:lang w:eastAsia="es-CO"/>
              </w:rPr>
              <w:t xml:space="preserve">el Centro </w:t>
            </w:r>
            <w:r w:rsidRPr="008E1A8E">
              <w:rPr>
                <w:rFonts w:ascii="Arial" w:hAnsi="Arial" w:cs="Arial"/>
                <w:sz w:val="22"/>
                <w:szCs w:val="22"/>
                <w:lang w:eastAsia="es-CO"/>
              </w:rPr>
              <w:t>E.S.E.</w:t>
            </w:r>
            <w:r w:rsidR="00E6239A" w:rsidRPr="008E1A8E">
              <w:rPr>
                <w:rFonts w:ascii="Arial" w:hAnsi="Arial" w:cs="Arial"/>
                <w:sz w:val="22"/>
                <w:szCs w:val="22"/>
                <w:lang w:eastAsia="es-CO"/>
              </w:rPr>
              <w:t>,</w:t>
            </w:r>
            <w:r w:rsidRPr="008E1A8E">
              <w:rPr>
                <w:rFonts w:ascii="Arial" w:hAnsi="Arial" w:cs="Arial"/>
                <w:sz w:val="22"/>
                <w:szCs w:val="22"/>
                <w:lang w:eastAsia="es-CO"/>
              </w:rPr>
              <w:t xml:space="preserve"> el valor del presente contrato en la forma y términos establecidos en la misma</w:t>
            </w:r>
            <w:r w:rsidRPr="008E1A8E">
              <w:rPr>
                <w:rFonts w:ascii="Arial" w:hAnsi="Arial" w:cs="Arial"/>
                <w:b/>
                <w:bCs/>
                <w:sz w:val="22"/>
                <w:szCs w:val="22"/>
                <w:lang w:eastAsia="es-CO"/>
              </w:rPr>
              <w:t>.</w:t>
            </w:r>
            <w:r w:rsidRPr="008E1A8E">
              <w:rPr>
                <w:rFonts w:ascii="Arial" w:hAnsi="Arial" w:cs="Arial"/>
                <w:sz w:val="22"/>
                <w:szCs w:val="22"/>
                <w:lang w:eastAsia="es-CO"/>
              </w:rPr>
              <w:t xml:space="preserve"> </w:t>
            </w:r>
          </w:p>
          <w:p w14:paraId="1E3F3851" w14:textId="77777777" w:rsidR="007F7141" w:rsidRPr="008E1A8E" w:rsidRDefault="59686E19" w:rsidP="00794574">
            <w:pPr>
              <w:jc w:val="both"/>
              <w:rPr>
                <w:rFonts w:ascii="Arial" w:eastAsiaTheme="minorEastAsia" w:hAnsi="Arial" w:cs="Arial"/>
                <w:sz w:val="22"/>
                <w:szCs w:val="22"/>
                <w:lang w:eastAsia="es-CO"/>
              </w:rPr>
            </w:pPr>
            <w:r w:rsidRPr="008E1A8E">
              <w:rPr>
                <w:rFonts w:ascii="Arial" w:eastAsiaTheme="minorEastAsia" w:hAnsi="Arial" w:cs="Arial"/>
                <w:b/>
                <w:bCs/>
                <w:sz w:val="22"/>
                <w:szCs w:val="22"/>
                <w:lang w:eastAsia="es-CO"/>
              </w:rPr>
              <w:t>2)</w:t>
            </w:r>
            <w:r w:rsidRPr="008E1A8E">
              <w:rPr>
                <w:rFonts w:ascii="Arial" w:eastAsiaTheme="minorEastAsia" w:hAnsi="Arial" w:cs="Arial"/>
                <w:sz w:val="22"/>
                <w:szCs w:val="22"/>
                <w:lang w:eastAsia="es-CO"/>
              </w:rPr>
              <w:t xml:space="preserve"> Cumplir con las condiciones establecidas en los Documentos del Proceso de Contratación.</w:t>
            </w:r>
          </w:p>
          <w:p w14:paraId="5CB63133" w14:textId="08D01F38" w:rsidR="00723E03" w:rsidRPr="008E1A8E" w:rsidRDefault="4FC32A37" w:rsidP="00794574">
            <w:pPr>
              <w:jc w:val="both"/>
              <w:rPr>
                <w:rFonts w:ascii="Arial" w:eastAsiaTheme="minorEastAsia" w:hAnsi="Arial" w:cs="Arial"/>
                <w:sz w:val="22"/>
                <w:szCs w:val="22"/>
                <w:lang w:eastAsia="es-CO"/>
              </w:rPr>
            </w:pPr>
            <w:r w:rsidRPr="008E1A8E">
              <w:rPr>
                <w:rFonts w:ascii="Arial" w:eastAsiaTheme="minorEastAsia" w:hAnsi="Arial" w:cs="Arial"/>
                <w:sz w:val="22"/>
                <w:szCs w:val="22"/>
                <w:lang w:eastAsia="es-CO"/>
              </w:rPr>
              <w:lastRenderedPageBreak/>
              <w:t xml:space="preserve">3) </w:t>
            </w:r>
            <w:r w:rsidR="59686E19" w:rsidRPr="008E1A8E">
              <w:rPr>
                <w:rFonts w:ascii="Arial" w:eastAsiaTheme="minorEastAsia" w:hAnsi="Arial" w:cs="Arial"/>
                <w:sz w:val="22"/>
                <w:szCs w:val="22"/>
                <w:lang w:eastAsia="es-CO"/>
              </w:rPr>
              <w:t>Proporcionar al contratista los espacios necesarios para el cumplimiento del contrato por parte del mismo.</w:t>
            </w:r>
          </w:p>
          <w:p w14:paraId="548A4E83" w14:textId="2B95C413" w:rsidR="00723E03" w:rsidRPr="008E1A8E" w:rsidRDefault="00EE4100" w:rsidP="00794574">
            <w:pPr>
              <w:ind w:right="118"/>
              <w:contextualSpacing/>
              <w:jc w:val="both"/>
              <w:rPr>
                <w:rFonts w:ascii="Arial" w:eastAsiaTheme="minorEastAsia" w:hAnsi="Arial" w:cs="Arial"/>
                <w:sz w:val="22"/>
                <w:szCs w:val="22"/>
                <w:lang w:eastAsia="es-CO"/>
              </w:rPr>
            </w:pPr>
            <w:r w:rsidRPr="008E1A8E">
              <w:rPr>
                <w:rFonts w:ascii="Arial" w:eastAsiaTheme="minorEastAsia" w:hAnsi="Arial" w:cs="Arial"/>
                <w:sz w:val="22"/>
                <w:szCs w:val="22"/>
                <w:lang w:eastAsia="es-CO"/>
              </w:rPr>
              <w:t>4</w:t>
            </w:r>
            <w:r w:rsidR="38D9D76F" w:rsidRPr="008E1A8E">
              <w:rPr>
                <w:rFonts w:ascii="Arial" w:eastAsiaTheme="minorEastAsia" w:hAnsi="Arial" w:cs="Arial"/>
                <w:sz w:val="22"/>
                <w:szCs w:val="22"/>
                <w:lang w:eastAsia="es-CO"/>
              </w:rPr>
              <w:t xml:space="preserve">) Establecer un procedimiento mediante el cual la </w:t>
            </w:r>
            <w:r w:rsidR="00794574" w:rsidRPr="008E1A8E">
              <w:rPr>
                <w:rFonts w:ascii="Arial" w:eastAsiaTheme="minorEastAsia" w:hAnsi="Arial" w:cs="Arial"/>
                <w:sz w:val="22"/>
                <w:szCs w:val="22"/>
                <w:lang w:eastAsia="es-CO"/>
              </w:rPr>
              <w:t xml:space="preserve">Red </w:t>
            </w:r>
            <w:r w:rsidR="00794574">
              <w:rPr>
                <w:rFonts w:ascii="Arial" w:eastAsiaTheme="minorEastAsia" w:hAnsi="Arial" w:cs="Arial"/>
                <w:sz w:val="22"/>
                <w:szCs w:val="22"/>
                <w:lang w:eastAsia="es-CO"/>
              </w:rPr>
              <w:t>d</w:t>
            </w:r>
            <w:r w:rsidR="00794574" w:rsidRPr="008E1A8E">
              <w:rPr>
                <w:rFonts w:ascii="Arial" w:eastAsiaTheme="minorEastAsia" w:hAnsi="Arial" w:cs="Arial"/>
                <w:sz w:val="22"/>
                <w:szCs w:val="22"/>
                <w:lang w:eastAsia="es-CO"/>
              </w:rPr>
              <w:t xml:space="preserve">e Salud </w:t>
            </w:r>
            <w:r w:rsidR="00794574">
              <w:rPr>
                <w:rFonts w:ascii="Arial" w:eastAsiaTheme="minorEastAsia" w:hAnsi="Arial" w:cs="Arial"/>
                <w:sz w:val="22"/>
                <w:szCs w:val="22"/>
                <w:lang w:eastAsia="es-CO"/>
              </w:rPr>
              <w:t>d</w:t>
            </w:r>
            <w:r w:rsidR="00794574" w:rsidRPr="008E1A8E">
              <w:rPr>
                <w:rFonts w:ascii="Arial" w:eastAsiaTheme="minorEastAsia" w:hAnsi="Arial" w:cs="Arial"/>
                <w:sz w:val="22"/>
                <w:szCs w:val="22"/>
                <w:lang w:eastAsia="es-CO"/>
              </w:rPr>
              <w:t xml:space="preserve">el Centro </w:t>
            </w:r>
            <w:r w:rsidR="336DA634" w:rsidRPr="008E1A8E">
              <w:rPr>
                <w:rFonts w:ascii="Arial" w:eastAsiaTheme="minorEastAsia" w:hAnsi="Arial" w:cs="Arial"/>
                <w:sz w:val="22"/>
                <w:szCs w:val="22"/>
                <w:lang w:eastAsia="es-CO"/>
              </w:rPr>
              <w:t>E</w:t>
            </w:r>
            <w:r w:rsidR="00794574">
              <w:rPr>
                <w:rFonts w:ascii="Arial" w:eastAsiaTheme="minorEastAsia" w:hAnsi="Arial" w:cs="Arial"/>
                <w:sz w:val="22"/>
                <w:szCs w:val="22"/>
                <w:lang w:eastAsia="es-CO"/>
              </w:rPr>
              <w:t>.</w:t>
            </w:r>
            <w:r w:rsidR="336DA634" w:rsidRPr="008E1A8E">
              <w:rPr>
                <w:rFonts w:ascii="Arial" w:eastAsiaTheme="minorEastAsia" w:hAnsi="Arial" w:cs="Arial"/>
                <w:sz w:val="22"/>
                <w:szCs w:val="22"/>
                <w:lang w:eastAsia="es-CO"/>
              </w:rPr>
              <w:t>S</w:t>
            </w:r>
            <w:r w:rsidR="00794574">
              <w:rPr>
                <w:rFonts w:ascii="Arial" w:eastAsiaTheme="minorEastAsia" w:hAnsi="Arial" w:cs="Arial"/>
                <w:sz w:val="22"/>
                <w:szCs w:val="22"/>
                <w:lang w:eastAsia="es-CO"/>
              </w:rPr>
              <w:t>.</w:t>
            </w:r>
            <w:r w:rsidR="336DA634" w:rsidRPr="008E1A8E">
              <w:rPr>
                <w:rFonts w:ascii="Arial" w:eastAsiaTheme="minorEastAsia" w:hAnsi="Arial" w:cs="Arial"/>
                <w:sz w:val="22"/>
                <w:szCs w:val="22"/>
                <w:lang w:eastAsia="es-CO"/>
              </w:rPr>
              <w:t>E</w:t>
            </w:r>
            <w:r w:rsidR="00794574">
              <w:rPr>
                <w:rFonts w:ascii="Arial" w:eastAsiaTheme="minorEastAsia" w:hAnsi="Arial" w:cs="Arial"/>
                <w:sz w:val="22"/>
                <w:szCs w:val="22"/>
                <w:lang w:eastAsia="es-CO"/>
              </w:rPr>
              <w:t>.</w:t>
            </w:r>
            <w:r w:rsidR="336DA634" w:rsidRPr="008E1A8E">
              <w:rPr>
                <w:rFonts w:ascii="Arial" w:eastAsiaTheme="minorEastAsia" w:hAnsi="Arial" w:cs="Arial"/>
                <w:sz w:val="22"/>
                <w:szCs w:val="22"/>
                <w:lang w:eastAsia="es-CO"/>
              </w:rPr>
              <w:t>, permitirá</w:t>
            </w:r>
            <w:r w:rsidR="38D9D76F" w:rsidRPr="008E1A8E">
              <w:rPr>
                <w:rFonts w:ascii="Arial" w:eastAsiaTheme="minorEastAsia" w:hAnsi="Arial" w:cs="Arial"/>
                <w:sz w:val="22"/>
                <w:szCs w:val="22"/>
                <w:lang w:eastAsia="es-CO"/>
              </w:rPr>
              <w:t xml:space="preserve"> el acceso a terceros, sujeto al cumplimiento de los requisitos necesarios para el otorgamiento del permiso de operación.</w:t>
            </w:r>
          </w:p>
          <w:p w14:paraId="58F2E163" w14:textId="13035278" w:rsidR="00723E03" w:rsidRPr="008E1A8E" w:rsidRDefault="007F7141" w:rsidP="00794574">
            <w:pPr>
              <w:ind w:right="118"/>
              <w:contextualSpacing/>
              <w:jc w:val="both"/>
              <w:rPr>
                <w:rFonts w:ascii="Arial" w:hAnsi="Arial" w:cs="Arial"/>
                <w:color w:val="000000" w:themeColor="text1"/>
                <w:sz w:val="22"/>
                <w:szCs w:val="22"/>
              </w:rPr>
            </w:pPr>
            <w:r w:rsidRPr="008E1A8E">
              <w:rPr>
                <w:rFonts w:ascii="Arial" w:eastAsiaTheme="minorEastAsia" w:hAnsi="Arial" w:cs="Arial"/>
                <w:b/>
                <w:bCs/>
                <w:sz w:val="22"/>
                <w:szCs w:val="22"/>
                <w:lang w:eastAsia="es-CO"/>
              </w:rPr>
              <w:t>6</w:t>
            </w:r>
            <w:r w:rsidR="18F68A0B" w:rsidRPr="008E1A8E">
              <w:rPr>
                <w:rFonts w:ascii="Arial" w:eastAsiaTheme="minorEastAsia" w:hAnsi="Arial" w:cs="Arial"/>
                <w:b/>
                <w:bCs/>
                <w:sz w:val="22"/>
                <w:szCs w:val="22"/>
                <w:lang w:eastAsia="es-CO"/>
              </w:rPr>
              <w:t>)</w:t>
            </w:r>
            <w:r w:rsidR="18F68A0B" w:rsidRPr="008E1A8E">
              <w:rPr>
                <w:rFonts w:ascii="Arial" w:eastAsiaTheme="minorEastAsia" w:hAnsi="Arial" w:cs="Arial"/>
                <w:sz w:val="22"/>
                <w:szCs w:val="22"/>
                <w:lang w:eastAsia="es-CO"/>
              </w:rPr>
              <w:t xml:space="preserve"> Permitir el ingreso del contratista, del personal a su cargo, materiales, maquinaria e insumos </w:t>
            </w:r>
            <w:r w:rsidR="00EE4100" w:rsidRPr="008E1A8E">
              <w:rPr>
                <w:rFonts w:ascii="Arial" w:eastAsiaTheme="minorEastAsia" w:hAnsi="Arial" w:cs="Arial"/>
                <w:sz w:val="22"/>
                <w:szCs w:val="22"/>
                <w:lang w:eastAsia="es-CO"/>
              </w:rPr>
              <w:t xml:space="preserve">entre otros </w:t>
            </w:r>
            <w:r w:rsidR="18F68A0B" w:rsidRPr="008E1A8E">
              <w:rPr>
                <w:rFonts w:ascii="Arial" w:eastAsiaTheme="minorEastAsia" w:hAnsi="Arial" w:cs="Arial"/>
                <w:sz w:val="22"/>
                <w:szCs w:val="22"/>
                <w:lang w:eastAsia="es-CO"/>
              </w:rPr>
              <w:t>a las instalaciones de</w:t>
            </w:r>
            <w:r w:rsidR="00794574">
              <w:rPr>
                <w:rFonts w:ascii="Arial" w:eastAsiaTheme="minorEastAsia" w:hAnsi="Arial" w:cs="Arial"/>
                <w:sz w:val="22"/>
                <w:szCs w:val="22"/>
                <w:lang w:eastAsia="es-CO"/>
              </w:rPr>
              <w:t xml:space="preserve"> la IPS Centro de Salud Aguablanca</w:t>
            </w:r>
            <w:r w:rsidR="18F68A0B" w:rsidRPr="008E1A8E">
              <w:rPr>
                <w:rFonts w:ascii="Arial" w:eastAsiaTheme="minorEastAsia" w:hAnsi="Arial" w:cs="Arial"/>
                <w:sz w:val="22"/>
                <w:szCs w:val="22"/>
                <w:lang w:eastAsia="es-CO"/>
              </w:rPr>
              <w:t>, adscrit</w:t>
            </w:r>
            <w:r w:rsidR="00794574">
              <w:rPr>
                <w:rFonts w:ascii="Arial" w:eastAsiaTheme="minorEastAsia" w:hAnsi="Arial" w:cs="Arial"/>
                <w:sz w:val="22"/>
                <w:szCs w:val="22"/>
                <w:lang w:eastAsia="es-CO"/>
              </w:rPr>
              <w:t>a</w:t>
            </w:r>
            <w:r w:rsidR="18F68A0B" w:rsidRPr="008E1A8E">
              <w:rPr>
                <w:rFonts w:ascii="Arial" w:eastAsiaTheme="minorEastAsia" w:hAnsi="Arial" w:cs="Arial"/>
                <w:sz w:val="22"/>
                <w:szCs w:val="22"/>
                <w:lang w:eastAsia="es-CO"/>
              </w:rPr>
              <w:t xml:space="preserve"> a la Red de Salud del Centro E.S.E.</w:t>
            </w:r>
          </w:p>
          <w:p w14:paraId="78BD7F15" w14:textId="374502A7" w:rsidR="00723E03" w:rsidRPr="008E1A8E" w:rsidRDefault="007F7141" w:rsidP="00794574">
            <w:pPr>
              <w:ind w:right="118"/>
              <w:contextualSpacing/>
              <w:jc w:val="both"/>
              <w:rPr>
                <w:rFonts w:ascii="Arial" w:hAnsi="Arial" w:cs="Arial"/>
                <w:color w:val="000000" w:themeColor="text1"/>
                <w:sz w:val="22"/>
                <w:szCs w:val="22"/>
              </w:rPr>
            </w:pPr>
            <w:r w:rsidRPr="008E1A8E">
              <w:rPr>
                <w:rFonts w:ascii="Arial" w:hAnsi="Arial" w:cs="Arial"/>
                <w:b/>
                <w:bCs/>
                <w:color w:val="000000" w:themeColor="text1"/>
                <w:sz w:val="22"/>
                <w:szCs w:val="22"/>
              </w:rPr>
              <w:t>7</w:t>
            </w:r>
            <w:r w:rsidR="18F68A0B" w:rsidRPr="008E1A8E">
              <w:rPr>
                <w:rFonts w:ascii="Arial" w:hAnsi="Arial" w:cs="Arial"/>
                <w:b/>
                <w:bCs/>
                <w:color w:val="000000" w:themeColor="text1"/>
                <w:sz w:val="22"/>
                <w:szCs w:val="22"/>
              </w:rPr>
              <w:t>)</w:t>
            </w:r>
            <w:r w:rsidR="18F68A0B" w:rsidRPr="008E1A8E">
              <w:rPr>
                <w:rFonts w:ascii="Arial" w:hAnsi="Arial" w:cs="Arial"/>
                <w:color w:val="000000" w:themeColor="text1"/>
                <w:sz w:val="22"/>
                <w:szCs w:val="22"/>
              </w:rPr>
              <w:t xml:space="preserve"> Ejercer el respectivo control en el cumplimiento del objeto del </w:t>
            </w:r>
            <w:r w:rsidR="084B8FCC" w:rsidRPr="008E1A8E">
              <w:rPr>
                <w:rFonts w:ascii="Arial" w:hAnsi="Arial" w:cs="Arial"/>
                <w:color w:val="000000" w:themeColor="text1"/>
                <w:sz w:val="22"/>
                <w:szCs w:val="22"/>
              </w:rPr>
              <w:t>c</w:t>
            </w:r>
            <w:r w:rsidR="18F68A0B" w:rsidRPr="008E1A8E">
              <w:rPr>
                <w:rFonts w:ascii="Arial" w:hAnsi="Arial" w:cs="Arial"/>
                <w:color w:val="000000" w:themeColor="text1"/>
                <w:sz w:val="22"/>
                <w:szCs w:val="22"/>
              </w:rPr>
              <w:t xml:space="preserve">ontrato y expedir el certificado de cumplimiento a satisfacción previa aprobación por parte de la Interventoría del </w:t>
            </w:r>
            <w:r w:rsidR="6E546CE2" w:rsidRPr="008E1A8E">
              <w:rPr>
                <w:rFonts w:ascii="Arial" w:hAnsi="Arial" w:cs="Arial"/>
                <w:color w:val="000000" w:themeColor="text1"/>
                <w:sz w:val="22"/>
                <w:szCs w:val="22"/>
              </w:rPr>
              <w:t>c</w:t>
            </w:r>
            <w:r w:rsidR="18F68A0B" w:rsidRPr="008E1A8E">
              <w:rPr>
                <w:rFonts w:ascii="Arial" w:hAnsi="Arial" w:cs="Arial"/>
                <w:color w:val="000000" w:themeColor="text1"/>
                <w:sz w:val="22"/>
                <w:szCs w:val="22"/>
              </w:rPr>
              <w:t>ontrato.</w:t>
            </w:r>
          </w:p>
          <w:p w14:paraId="18C14CF4" w14:textId="4957A6EC" w:rsidR="00723E03" w:rsidRPr="008E1A8E" w:rsidRDefault="007F7141" w:rsidP="00794574">
            <w:pPr>
              <w:ind w:right="118"/>
              <w:contextualSpacing/>
              <w:jc w:val="both"/>
              <w:rPr>
                <w:rFonts w:ascii="Arial" w:hAnsi="Arial" w:cs="Arial"/>
                <w:b/>
                <w:color w:val="000000"/>
                <w:sz w:val="22"/>
                <w:szCs w:val="22"/>
                <w:lang w:eastAsia="ar-SA"/>
              </w:rPr>
            </w:pPr>
            <w:r w:rsidRPr="008E1A8E">
              <w:rPr>
                <w:rFonts w:ascii="Arial" w:hAnsi="Arial" w:cs="Arial"/>
                <w:b/>
                <w:color w:val="000000" w:themeColor="text1"/>
                <w:sz w:val="22"/>
                <w:szCs w:val="22"/>
              </w:rPr>
              <w:t>8</w:t>
            </w:r>
            <w:r w:rsidR="00723E03" w:rsidRPr="008E1A8E">
              <w:rPr>
                <w:rFonts w:ascii="Arial" w:hAnsi="Arial" w:cs="Arial"/>
                <w:b/>
                <w:color w:val="000000" w:themeColor="text1"/>
                <w:sz w:val="22"/>
                <w:szCs w:val="22"/>
              </w:rPr>
              <w:t>)</w:t>
            </w:r>
            <w:r w:rsidR="00723E03" w:rsidRPr="008E1A8E">
              <w:rPr>
                <w:rFonts w:ascii="Arial" w:hAnsi="Arial" w:cs="Arial"/>
                <w:color w:val="000000" w:themeColor="text1"/>
                <w:sz w:val="22"/>
                <w:szCs w:val="22"/>
              </w:rPr>
              <w:t xml:space="preserve"> </w:t>
            </w:r>
            <w:r w:rsidR="00723E03" w:rsidRPr="008E1A8E">
              <w:rPr>
                <w:rFonts w:ascii="Arial" w:hAnsi="Arial" w:cs="Arial"/>
                <w:color w:val="000000"/>
                <w:sz w:val="22"/>
                <w:szCs w:val="22"/>
                <w:lang w:eastAsia="ar-SA"/>
              </w:rPr>
              <w:t xml:space="preserve">Exigir del </w:t>
            </w:r>
            <w:r w:rsidR="00794574" w:rsidRPr="008E1A8E">
              <w:rPr>
                <w:rFonts w:ascii="Arial" w:hAnsi="Arial" w:cs="Arial"/>
                <w:color w:val="000000"/>
                <w:sz w:val="22"/>
                <w:szCs w:val="22"/>
                <w:lang w:eastAsia="ar-SA"/>
              </w:rPr>
              <w:t>contratista</w:t>
            </w:r>
            <w:r w:rsidR="00723E03" w:rsidRPr="008E1A8E">
              <w:rPr>
                <w:rFonts w:ascii="Arial" w:hAnsi="Arial" w:cs="Arial"/>
                <w:b/>
                <w:color w:val="000000"/>
                <w:sz w:val="22"/>
                <w:szCs w:val="22"/>
                <w:lang w:eastAsia="ar-SA"/>
              </w:rPr>
              <w:t xml:space="preserve"> </w:t>
            </w:r>
            <w:r w:rsidR="00723E03" w:rsidRPr="008E1A8E">
              <w:rPr>
                <w:rFonts w:ascii="Arial" w:hAnsi="Arial" w:cs="Arial"/>
                <w:color w:val="000000"/>
                <w:sz w:val="22"/>
                <w:szCs w:val="22"/>
                <w:lang w:eastAsia="ar-SA"/>
              </w:rPr>
              <w:t>la ejecución idónea del presente contrato</w:t>
            </w:r>
            <w:r w:rsidR="00723E03" w:rsidRPr="008E1A8E">
              <w:rPr>
                <w:rFonts w:ascii="Arial" w:hAnsi="Arial" w:cs="Arial"/>
                <w:b/>
                <w:color w:val="000000"/>
                <w:sz w:val="22"/>
                <w:szCs w:val="22"/>
                <w:lang w:eastAsia="ar-SA"/>
              </w:rPr>
              <w:t xml:space="preserve">. </w:t>
            </w:r>
          </w:p>
          <w:p w14:paraId="4AB1FE16" w14:textId="4711F763" w:rsidR="00723E03" w:rsidRPr="008E1A8E" w:rsidRDefault="007F7141" w:rsidP="00794574">
            <w:pPr>
              <w:tabs>
                <w:tab w:val="left" w:pos="221"/>
              </w:tabs>
              <w:ind w:right="118"/>
              <w:contextualSpacing/>
              <w:jc w:val="both"/>
              <w:rPr>
                <w:rFonts w:ascii="Arial" w:eastAsiaTheme="minorEastAsia" w:hAnsi="Arial" w:cs="Arial"/>
                <w:sz w:val="22"/>
                <w:szCs w:val="22"/>
                <w:lang w:eastAsia="es-CO"/>
              </w:rPr>
            </w:pPr>
            <w:r w:rsidRPr="008E1A8E">
              <w:rPr>
                <w:rFonts w:ascii="Arial" w:hAnsi="Arial" w:cs="Arial"/>
                <w:b/>
                <w:color w:val="000000"/>
                <w:sz w:val="22"/>
                <w:szCs w:val="22"/>
                <w:lang w:eastAsia="ar-SA"/>
              </w:rPr>
              <w:t>9</w:t>
            </w:r>
            <w:r w:rsidR="00723E03" w:rsidRPr="008E1A8E">
              <w:rPr>
                <w:rFonts w:ascii="Arial" w:hAnsi="Arial" w:cs="Arial"/>
                <w:b/>
                <w:color w:val="000000"/>
                <w:sz w:val="22"/>
                <w:szCs w:val="22"/>
                <w:lang w:eastAsia="ar-SA"/>
              </w:rPr>
              <w:t xml:space="preserve">) </w:t>
            </w:r>
            <w:r w:rsidR="00723E03" w:rsidRPr="008E1A8E">
              <w:rPr>
                <w:rFonts w:ascii="Arial" w:eastAsiaTheme="minorEastAsia" w:hAnsi="Arial" w:cs="Arial"/>
                <w:sz w:val="22"/>
                <w:szCs w:val="22"/>
                <w:lang w:eastAsia="es-CO"/>
              </w:rPr>
              <w:t xml:space="preserve">Velar por el cumplimiento del presente contrato. </w:t>
            </w:r>
          </w:p>
          <w:p w14:paraId="71541C6F" w14:textId="272268A2" w:rsidR="00CE741B" w:rsidRPr="008E1A8E" w:rsidRDefault="007F7141" w:rsidP="00794574">
            <w:pPr>
              <w:tabs>
                <w:tab w:val="left" w:pos="221"/>
              </w:tabs>
              <w:ind w:right="118"/>
              <w:contextualSpacing/>
              <w:jc w:val="both"/>
              <w:rPr>
                <w:rFonts w:ascii="Arial" w:hAnsi="Arial" w:cs="Arial"/>
                <w:b/>
                <w:sz w:val="22"/>
                <w:szCs w:val="22"/>
                <w:lang w:eastAsia="ar-SA"/>
              </w:rPr>
            </w:pPr>
            <w:r w:rsidRPr="008E1A8E">
              <w:rPr>
                <w:rFonts w:ascii="Arial" w:hAnsi="Arial" w:cs="Arial"/>
                <w:b/>
                <w:sz w:val="22"/>
                <w:szCs w:val="22"/>
              </w:rPr>
              <w:t>1</w:t>
            </w:r>
            <w:r w:rsidR="00EE4100" w:rsidRPr="008E1A8E">
              <w:rPr>
                <w:rFonts w:ascii="Arial" w:hAnsi="Arial" w:cs="Arial"/>
                <w:b/>
                <w:sz w:val="22"/>
                <w:szCs w:val="22"/>
              </w:rPr>
              <w:t>0</w:t>
            </w:r>
            <w:r w:rsidR="00723E03" w:rsidRPr="008E1A8E">
              <w:rPr>
                <w:rFonts w:ascii="Arial" w:hAnsi="Arial" w:cs="Arial"/>
                <w:b/>
                <w:sz w:val="22"/>
                <w:szCs w:val="22"/>
              </w:rPr>
              <w:t xml:space="preserve">) </w:t>
            </w:r>
            <w:r w:rsidR="00723E03" w:rsidRPr="008E1A8E">
              <w:rPr>
                <w:rFonts w:ascii="Arial" w:eastAsia="Calibri" w:hAnsi="Arial" w:cs="Arial"/>
                <w:sz w:val="22"/>
                <w:szCs w:val="22"/>
                <w:lang w:eastAsia="es-CO"/>
              </w:rPr>
              <w:t>Adelantar todas aquellas conductas derivadas de la interpretación del principio constitucional de la buena fe en las actuaciones contractuales.</w:t>
            </w:r>
          </w:p>
        </w:tc>
      </w:tr>
      <w:tr w:rsidR="008F1B09" w:rsidRPr="008E1A8E" w14:paraId="41B0D1EE" w14:textId="77777777" w:rsidTr="00794574">
        <w:trPr>
          <w:trHeight w:val="475"/>
          <w:jc w:val="center"/>
        </w:trPr>
        <w:tc>
          <w:tcPr>
            <w:tcW w:w="1191" w:type="pct"/>
          </w:tcPr>
          <w:p w14:paraId="4FDC5A79" w14:textId="743F13E7" w:rsidR="00723E03" w:rsidRPr="008E1A8E" w:rsidRDefault="00E80188" w:rsidP="00A556CE">
            <w:pPr>
              <w:jc w:val="both"/>
              <w:rPr>
                <w:rFonts w:ascii="Arial" w:hAnsi="Arial" w:cs="Arial"/>
                <w:b/>
                <w:sz w:val="22"/>
                <w:szCs w:val="22"/>
                <w:lang w:val="es-ES_tradnl" w:eastAsia="ar-SA"/>
              </w:rPr>
            </w:pPr>
            <w:r w:rsidRPr="008E1A8E">
              <w:rPr>
                <w:rFonts w:ascii="Arial" w:hAnsi="Arial" w:cs="Arial"/>
                <w:b/>
                <w:sz w:val="22"/>
                <w:szCs w:val="22"/>
                <w:lang w:val="es-ES_tradnl" w:eastAsia="ar-SA"/>
              </w:rPr>
              <w:lastRenderedPageBreak/>
              <w:t>6</w:t>
            </w:r>
            <w:r w:rsidR="00723E03" w:rsidRPr="008E1A8E">
              <w:rPr>
                <w:rFonts w:ascii="Arial" w:hAnsi="Arial" w:cs="Arial"/>
                <w:b/>
                <w:sz w:val="22"/>
                <w:szCs w:val="22"/>
                <w:lang w:val="es-ES_tradnl" w:eastAsia="ar-SA"/>
              </w:rPr>
              <w:t xml:space="preserve">) </w:t>
            </w:r>
          </w:p>
          <w:p w14:paraId="5A2273F1" w14:textId="169E3ECF" w:rsidR="008F1B09" w:rsidRPr="008E1A8E" w:rsidRDefault="00723E03" w:rsidP="00A556CE">
            <w:pPr>
              <w:jc w:val="both"/>
              <w:rPr>
                <w:rFonts w:ascii="Arial" w:hAnsi="Arial" w:cs="Arial"/>
                <w:b/>
                <w:sz w:val="22"/>
                <w:szCs w:val="22"/>
                <w:lang w:val="es-ES_tradnl" w:eastAsia="ar-SA"/>
              </w:rPr>
            </w:pPr>
            <w:r w:rsidRPr="008E1A8E">
              <w:rPr>
                <w:rFonts w:ascii="Arial" w:hAnsi="Arial" w:cs="Arial"/>
                <w:b/>
                <w:sz w:val="22"/>
                <w:szCs w:val="22"/>
                <w:lang w:val="es-ES_tradnl" w:eastAsia="ar-SA"/>
              </w:rPr>
              <w:t>RESPONSABILIDAD</w:t>
            </w:r>
          </w:p>
        </w:tc>
        <w:tc>
          <w:tcPr>
            <w:tcW w:w="3809" w:type="pct"/>
          </w:tcPr>
          <w:p w14:paraId="76C6BF96" w14:textId="7065D244" w:rsidR="008F1B09" w:rsidRPr="008E1A8E" w:rsidRDefault="18F68A0B" w:rsidP="00A556CE">
            <w:pPr>
              <w:jc w:val="both"/>
              <w:rPr>
                <w:rFonts w:ascii="Arial" w:eastAsiaTheme="minorEastAsia" w:hAnsi="Arial" w:cs="Arial"/>
                <w:sz w:val="22"/>
                <w:szCs w:val="22"/>
                <w:lang w:eastAsia="es-CO"/>
              </w:rPr>
            </w:pPr>
            <w:r w:rsidRPr="008E1A8E">
              <w:rPr>
                <w:rFonts w:ascii="Arial" w:eastAsiaTheme="minorEastAsia" w:hAnsi="Arial" w:cs="Arial"/>
                <w:sz w:val="22"/>
                <w:szCs w:val="22"/>
                <w:lang w:eastAsia="es-CO"/>
              </w:rPr>
              <w:t xml:space="preserve">El </w:t>
            </w:r>
            <w:r w:rsidR="1159829E" w:rsidRPr="008E1A8E">
              <w:rPr>
                <w:rFonts w:ascii="Arial" w:eastAsiaTheme="minorEastAsia" w:hAnsi="Arial" w:cs="Arial"/>
                <w:sz w:val="22"/>
                <w:szCs w:val="22"/>
                <w:lang w:eastAsia="es-CO"/>
              </w:rPr>
              <w:t>c</w:t>
            </w:r>
            <w:r w:rsidRPr="008E1A8E">
              <w:rPr>
                <w:rFonts w:ascii="Arial" w:eastAsiaTheme="minorEastAsia" w:hAnsi="Arial" w:cs="Arial"/>
                <w:sz w:val="22"/>
                <w:szCs w:val="22"/>
                <w:lang w:eastAsia="es-CO"/>
              </w:rPr>
              <w:t xml:space="preserve">ontratista es responsable por el cumplimiento de las obligaciones pactadas en el </w:t>
            </w:r>
            <w:r w:rsidR="64778877" w:rsidRPr="008E1A8E">
              <w:rPr>
                <w:rFonts w:ascii="Arial" w:eastAsiaTheme="minorEastAsia" w:hAnsi="Arial" w:cs="Arial"/>
                <w:sz w:val="22"/>
                <w:szCs w:val="22"/>
                <w:lang w:eastAsia="es-CO"/>
              </w:rPr>
              <w:t>c</w:t>
            </w:r>
            <w:r w:rsidRPr="008E1A8E">
              <w:rPr>
                <w:rFonts w:ascii="Arial" w:eastAsiaTheme="minorEastAsia" w:hAnsi="Arial" w:cs="Arial"/>
                <w:sz w:val="22"/>
                <w:szCs w:val="22"/>
                <w:lang w:eastAsia="es-CO"/>
              </w:rPr>
              <w:t xml:space="preserve">ontrato. Además, responderá por los daños generados a la Entidad en la ejecución del </w:t>
            </w:r>
            <w:r w:rsidR="78A04CA0" w:rsidRPr="008E1A8E">
              <w:rPr>
                <w:rFonts w:ascii="Arial" w:eastAsiaTheme="minorEastAsia" w:hAnsi="Arial" w:cs="Arial"/>
                <w:sz w:val="22"/>
                <w:szCs w:val="22"/>
                <w:lang w:eastAsia="es-CO"/>
              </w:rPr>
              <w:t>c</w:t>
            </w:r>
            <w:r w:rsidRPr="008E1A8E">
              <w:rPr>
                <w:rFonts w:ascii="Arial" w:eastAsiaTheme="minorEastAsia" w:hAnsi="Arial" w:cs="Arial"/>
                <w:sz w:val="22"/>
                <w:szCs w:val="22"/>
                <w:lang w:eastAsia="es-CO"/>
              </w:rPr>
              <w:t xml:space="preserve">ontrato, causados por sus </w:t>
            </w:r>
            <w:r w:rsidR="11C7C1BB" w:rsidRPr="008E1A8E">
              <w:rPr>
                <w:rFonts w:ascii="Arial" w:eastAsiaTheme="minorEastAsia" w:hAnsi="Arial" w:cs="Arial"/>
                <w:sz w:val="22"/>
                <w:szCs w:val="22"/>
                <w:lang w:eastAsia="es-CO"/>
              </w:rPr>
              <w:t>c</w:t>
            </w:r>
            <w:r w:rsidRPr="008E1A8E">
              <w:rPr>
                <w:rFonts w:ascii="Arial" w:eastAsiaTheme="minorEastAsia" w:hAnsi="Arial" w:cs="Arial"/>
                <w:sz w:val="22"/>
                <w:szCs w:val="22"/>
                <w:lang w:eastAsia="es-CO"/>
              </w:rPr>
              <w:t>ontratistas o empleados, y de sus subcontratistas.</w:t>
            </w:r>
          </w:p>
        </w:tc>
      </w:tr>
      <w:tr w:rsidR="00473093" w:rsidRPr="008E1A8E" w14:paraId="42F7D7BE" w14:textId="77777777" w:rsidTr="00794574">
        <w:trPr>
          <w:trHeight w:val="475"/>
          <w:jc w:val="center"/>
        </w:trPr>
        <w:tc>
          <w:tcPr>
            <w:tcW w:w="1191" w:type="pct"/>
          </w:tcPr>
          <w:p w14:paraId="7E8676A7" w14:textId="0EB83AF3" w:rsidR="00473093" w:rsidRPr="008E1A8E" w:rsidRDefault="00E80188" w:rsidP="00A556CE">
            <w:pPr>
              <w:jc w:val="both"/>
              <w:rPr>
                <w:rFonts w:ascii="Arial" w:hAnsi="Arial" w:cs="Arial"/>
                <w:b/>
                <w:sz w:val="22"/>
                <w:szCs w:val="22"/>
                <w:lang w:val="es-ES_tradnl" w:eastAsia="ar-SA"/>
              </w:rPr>
            </w:pPr>
            <w:r w:rsidRPr="008E1A8E">
              <w:rPr>
                <w:rFonts w:ascii="Arial" w:hAnsi="Arial" w:cs="Arial"/>
                <w:b/>
                <w:sz w:val="22"/>
                <w:szCs w:val="22"/>
                <w:lang w:val="es-ES_tradnl" w:eastAsia="ar-SA"/>
              </w:rPr>
              <w:t>7</w:t>
            </w:r>
            <w:r w:rsidR="00473093" w:rsidRPr="008E1A8E">
              <w:rPr>
                <w:rFonts w:ascii="Arial" w:hAnsi="Arial" w:cs="Arial"/>
                <w:b/>
                <w:sz w:val="22"/>
                <w:szCs w:val="22"/>
                <w:lang w:val="es-ES_tradnl" w:eastAsia="ar-SA"/>
              </w:rPr>
              <w:t>) PERSONAL DEL CONTRATISTA</w:t>
            </w:r>
          </w:p>
        </w:tc>
        <w:tc>
          <w:tcPr>
            <w:tcW w:w="3809" w:type="pct"/>
          </w:tcPr>
          <w:p w14:paraId="0782E0D4" w14:textId="402E01C4" w:rsidR="00473093" w:rsidRPr="008E1A8E" w:rsidRDefault="57D5D29D" w:rsidP="00A556CE">
            <w:pPr>
              <w:jc w:val="both"/>
              <w:rPr>
                <w:rFonts w:ascii="Arial" w:eastAsiaTheme="minorEastAsia" w:hAnsi="Arial" w:cs="Arial"/>
                <w:sz w:val="22"/>
                <w:szCs w:val="22"/>
                <w:lang w:eastAsia="es-CO"/>
              </w:rPr>
            </w:pPr>
            <w:r w:rsidRPr="008E1A8E">
              <w:rPr>
                <w:rFonts w:ascii="Arial" w:eastAsiaTheme="minorEastAsia" w:hAnsi="Arial" w:cs="Arial"/>
                <w:sz w:val="22"/>
                <w:szCs w:val="22"/>
                <w:lang w:eastAsia="es-CO"/>
              </w:rPr>
              <w:t xml:space="preserve">El </w:t>
            </w:r>
            <w:r w:rsidR="48AF43A2" w:rsidRPr="008E1A8E">
              <w:rPr>
                <w:rFonts w:ascii="Arial" w:eastAsiaTheme="minorEastAsia" w:hAnsi="Arial" w:cs="Arial"/>
                <w:sz w:val="22"/>
                <w:szCs w:val="22"/>
                <w:lang w:eastAsia="es-CO"/>
              </w:rPr>
              <w:t>c</w:t>
            </w:r>
            <w:r w:rsidRPr="008E1A8E">
              <w:rPr>
                <w:rFonts w:ascii="Arial" w:eastAsiaTheme="minorEastAsia" w:hAnsi="Arial" w:cs="Arial"/>
                <w:sz w:val="22"/>
                <w:szCs w:val="22"/>
                <w:lang w:eastAsia="es-CO"/>
              </w:rPr>
              <w:t xml:space="preserve">ontratista deberá contar con todo el personal necesario para el desarrollo del objeto del </w:t>
            </w:r>
            <w:r w:rsidR="3790157E" w:rsidRPr="008E1A8E">
              <w:rPr>
                <w:rFonts w:ascii="Arial" w:eastAsiaTheme="minorEastAsia" w:hAnsi="Arial" w:cs="Arial"/>
                <w:sz w:val="22"/>
                <w:szCs w:val="22"/>
                <w:lang w:eastAsia="es-CO"/>
              </w:rPr>
              <w:t>c</w:t>
            </w:r>
            <w:r w:rsidRPr="008E1A8E">
              <w:rPr>
                <w:rFonts w:ascii="Arial" w:eastAsiaTheme="minorEastAsia" w:hAnsi="Arial" w:cs="Arial"/>
                <w:sz w:val="22"/>
                <w:szCs w:val="22"/>
                <w:lang w:eastAsia="es-CO"/>
              </w:rPr>
              <w:t>ontrato. Para tal efecto, deberá acreditar el cumplimiento de las calidades académicas, profesionales y de experiencia de cada una de las personas que conformen su equipo de trabajo</w:t>
            </w:r>
            <w:r w:rsidR="30656552" w:rsidRPr="008E1A8E">
              <w:rPr>
                <w:rFonts w:ascii="Arial" w:eastAsiaTheme="minorEastAsia" w:hAnsi="Arial" w:cs="Arial"/>
                <w:sz w:val="22"/>
                <w:szCs w:val="22"/>
                <w:lang w:eastAsia="es-CO"/>
              </w:rPr>
              <w:t xml:space="preserve">, </w:t>
            </w:r>
            <w:r w:rsidR="49DE5D1F" w:rsidRPr="008E1A8E">
              <w:rPr>
                <w:rFonts w:ascii="Arial" w:eastAsiaTheme="minorEastAsia" w:hAnsi="Arial" w:cs="Arial"/>
                <w:sz w:val="22"/>
                <w:szCs w:val="22"/>
                <w:lang w:eastAsia="es-CO"/>
              </w:rPr>
              <w:t>requerimiento</w:t>
            </w:r>
            <w:r w:rsidR="206FEAD7" w:rsidRPr="008E1A8E">
              <w:rPr>
                <w:rFonts w:ascii="Arial" w:eastAsiaTheme="minorEastAsia" w:hAnsi="Arial" w:cs="Arial"/>
                <w:sz w:val="22"/>
                <w:szCs w:val="22"/>
                <w:lang w:eastAsia="es-CO"/>
              </w:rPr>
              <w:t>s</w:t>
            </w:r>
            <w:r w:rsidR="49DE5D1F" w:rsidRPr="008E1A8E">
              <w:rPr>
                <w:rFonts w:ascii="Arial" w:eastAsiaTheme="minorEastAsia" w:hAnsi="Arial" w:cs="Arial"/>
                <w:sz w:val="22"/>
                <w:szCs w:val="22"/>
                <w:lang w:eastAsia="es-CO"/>
              </w:rPr>
              <w:t xml:space="preserve"> esgrimidos </w:t>
            </w:r>
            <w:r w:rsidR="00B121DB" w:rsidRPr="008E1A8E">
              <w:rPr>
                <w:rFonts w:ascii="Arial" w:eastAsiaTheme="minorEastAsia" w:hAnsi="Arial" w:cs="Arial"/>
                <w:sz w:val="22"/>
                <w:szCs w:val="22"/>
                <w:lang w:eastAsia="es-CO"/>
              </w:rPr>
              <w:t xml:space="preserve">en el </w:t>
            </w:r>
            <w:r w:rsidR="30656552" w:rsidRPr="008E1A8E">
              <w:rPr>
                <w:rFonts w:ascii="Arial" w:eastAsiaTheme="minorEastAsia" w:hAnsi="Arial" w:cs="Arial"/>
                <w:sz w:val="22"/>
                <w:szCs w:val="22"/>
                <w:lang w:eastAsia="es-CO"/>
              </w:rPr>
              <w:t>estudio previo</w:t>
            </w:r>
            <w:r w:rsidR="49DE5D1F" w:rsidRPr="008E1A8E">
              <w:rPr>
                <w:rFonts w:ascii="Arial" w:eastAsiaTheme="minorEastAsia" w:hAnsi="Arial" w:cs="Arial"/>
                <w:sz w:val="22"/>
                <w:szCs w:val="22"/>
                <w:lang w:eastAsia="es-CO"/>
              </w:rPr>
              <w:t xml:space="preserve"> y</w:t>
            </w:r>
            <w:r w:rsidR="008651AE">
              <w:rPr>
                <w:rFonts w:ascii="Arial" w:eastAsiaTheme="minorEastAsia" w:hAnsi="Arial" w:cs="Arial"/>
                <w:sz w:val="22"/>
                <w:szCs w:val="22"/>
                <w:lang w:eastAsia="es-CO"/>
              </w:rPr>
              <w:t xml:space="preserve"> términos de condiciones</w:t>
            </w:r>
            <w:r w:rsidR="49DE5D1F" w:rsidRPr="008E1A8E">
              <w:rPr>
                <w:rFonts w:ascii="Arial" w:eastAsiaTheme="minorEastAsia" w:hAnsi="Arial" w:cs="Arial"/>
                <w:sz w:val="22"/>
                <w:szCs w:val="22"/>
                <w:lang w:eastAsia="es-CO"/>
              </w:rPr>
              <w:t xml:space="preserve">; </w:t>
            </w:r>
            <w:r w:rsidR="30656552" w:rsidRPr="008E1A8E">
              <w:rPr>
                <w:rFonts w:ascii="Arial" w:eastAsiaTheme="minorEastAsia" w:hAnsi="Arial" w:cs="Arial"/>
                <w:sz w:val="22"/>
                <w:szCs w:val="22"/>
                <w:lang w:eastAsia="es-CO"/>
              </w:rPr>
              <w:t xml:space="preserve">de igual forma, soportado en anexo documental de evaluación de requisitos por parte del comité evaluador.  </w:t>
            </w:r>
          </w:p>
        </w:tc>
      </w:tr>
      <w:tr w:rsidR="00A14A41" w:rsidRPr="008E1A8E" w14:paraId="35D39251" w14:textId="77777777" w:rsidTr="00794574">
        <w:trPr>
          <w:trHeight w:val="475"/>
          <w:jc w:val="center"/>
        </w:trPr>
        <w:tc>
          <w:tcPr>
            <w:tcW w:w="1191" w:type="pct"/>
          </w:tcPr>
          <w:p w14:paraId="09EA77BC" w14:textId="422FCAC4" w:rsidR="00A14A41" w:rsidRPr="008E1A8E" w:rsidRDefault="00E80188" w:rsidP="00A556CE">
            <w:pPr>
              <w:jc w:val="both"/>
              <w:rPr>
                <w:rFonts w:ascii="Arial" w:hAnsi="Arial" w:cs="Arial"/>
                <w:b/>
                <w:sz w:val="22"/>
                <w:szCs w:val="22"/>
                <w:lang w:val="es-ES_tradnl" w:eastAsia="ar-SA"/>
              </w:rPr>
            </w:pPr>
            <w:r w:rsidRPr="008E1A8E">
              <w:rPr>
                <w:rFonts w:ascii="Arial" w:hAnsi="Arial" w:cs="Arial"/>
                <w:b/>
                <w:sz w:val="22"/>
                <w:szCs w:val="22"/>
                <w:lang w:val="es-ES_tradnl" w:eastAsia="ar-SA"/>
              </w:rPr>
              <w:t>8</w:t>
            </w:r>
            <w:r w:rsidR="00A14A41" w:rsidRPr="008E1A8E">
              <w:rPr>
                <w:rFonts w:ascii="Arial" w:hAnsi="Arial" w:cs="Arial"/>
                <w:b/>
                <w:sz w:val="22"/>
                <w:szCs w:val="22"/>
                <w:lang w:val="es-ES_tradnl" w:eastAsia="ar-SA"/>
              </w:rPr>
              <w:t>) INEXISTENCIA DE RELACION LABORAL:</w:t>
            </w:r>
          </w:p>
        </w:tc>
        <w:tc>
          <w:tcPr>
            <w:tcW w:w="3809" w:type="pct"/>
          </w:tcPr>
          <w:p w14:paraId="03001934" w14:textId="0BF589CF" w:rsidR="00AB2686" w:rsidRPr="008E1A8E" w:rsidRDefault="72AED2F6" w:rsidP="00A556CE">
            <w:pPr>
              <w:jc w:val="both"/>
              <w:rPr>
                <w:rFonts w:ascii="Arial" w:eastAsiaTheme="minorEastAsia" w:hAnsi="Arial" w:cs="Arial"/>
                <w:sz w:val="22"/>
                <w:szCs w:val="22"/>
                <w:lang w:eastAsia="es-CO"/>
              </w:rPr>
            </w:pPr>
            <w:r w:rsidRPr="008E1A8E">
              <w:rPr>
                <w:rFonts w:ascii="Arial" w:eastAsiaTheme="minorEastAsia" w:hAnsi="Arial" w:cs="Arial"/>
                <w:sz w:val="22"/>
                <w:szCs w:val="22"/>
                <w:lang w:eastAsia="es-CO"/>
              </w:rPr>
              <w:t xml:space="preserve">Las partes contratantes declaran, entienden y acuerdan expresamente que entre las mismas no existe vinculación laboral alguna, en consecuencia, no habrá lugar al pago de prestación social alguna. Entre el personal que emplee el contratista para la ejecución del presente contrato de </w:t>
            </w:r>
            <w:r w:rsidR="00367EAF" w:rsidRPr="008E1A8E">
              <w:rPr>
                <w:rFonts w:ascii="Arial" w:eastAsiaTheme="minorEastAsia" w:hAnsi="Arial" w:cs="Arial"/>
                <w:sz w:val="22"/>
                <w:szCs w:val="22"/>
                <w:lang w:eastAsia="es-CO"/>
              </w:rPr>
              <w:t xml:space="preserve">i </w:t>
            </w:r>
            <w:r w:rsidRPr="008E1A8E">
              <w:rPr>
                <w:rFonts w:ascii="Arial" w:eastAsiaTheme="minorEastAsia" w:hAnsi="Arial" w:cs="Arial"/>
                <w:sz w:val="22"/>
                <w:szCs w:val="22"/>
                <w:lang w:eastAsia="es-CO"/>
              </w:rPr>
              <w:t xml:space="preserve">y la </w:t>
            </w:r>
            <w:r w:rsidR="044DAC0A" w:rsidRPr="008E1A8E">
              <w:rPr>
                <w:rFonts w:ascii="Arial" w:eastAsiaTheme="minorEastAsia" w:hAnsi="Arial" w:cs="Arial"/>
                <w:sz w:val="22"/>
                <w:szCs w:val="22"/>
                <w:lang w:eastAsia="es-CO"/>
              </w:rPr>
              <w:t xml:space="preserve">Red de Salud del Centro </w:t>
            </w:r>
            <w:r w:rsidR="00246A0E" w:rsidRPr="008E1A8E">
              <w:rPr>
                <w:rFonts w:ascii="Arial" w:eastAsiaTheme="minorEastAsia" w:hAnsi="Arial" w:cs="Arial"/>
                <w:sz w:val="22"/>
                <w:szCs w:val="22"/>
                <w:lang w:eastAsia="es-CO"/>
              </w:rPr>
              <w:t>E.S.E.,</w:t>
            </w:r>
            <w:r w:rsidRPr="008E1A8E">
              <w:rPr>
                <w:rFonts w:ascii="Arial" w:eastAsiaTheme="minorEastAsia" w:hAnsi="Arial" w:cs="Arial"/>
                <w:sz w:val="22"/>
                <w:szCs w:val="22"/>
                <w:lang w:eastAsia="es-CO"/>
              </w:rPr>
              <w:t xml:space="preserve"> no existirá ningún vínculo jurídico laboral o contractual, por lo tanto, el pago de los salarios, prestaciones sociales e indemnizaciones u honorarios a que haya lugar, serán de responsabilidad y a cargo del contratista.</w:t>
            </w:r>
          </w:p>
        </w:tc>
      </w:tr>
      <w:tr w:rsidR="008E1965" w:rsidRPr="008E1A8E" w14:paraId="42C017DC" w14:textId="77777777" w:rsidTr="00794574">
        <w:trPr>
          <w:trHeight w:val="475"/>
          <w:jc w:val="center"/>
        </w:trPr>
        <w:tc>
          <w:tcPr>
            <w:tcW w:w="1191" w:type="pct"/>
          </w:tcPr>
          <w:p w14:paraId="7EE2B05E" w14:textId="0DFFDAB9" w:rsidR="008E1965" w:rsidRPr="008E1A8E" w:rsidRDefault="00E80188" w:rsidP="00A556CE">
            <w:pPr>
              <w:jc w:val="both"/>
              <w:rPr>
                <w:rFonts w:ascii="Arial" w:hAnsi="Arial" w:cs="Arial"/>
                <w:b/>
                <w:sz w:val="22"/>
                <w:szCs w:val="22"/>
                <w:lang w:val="es-ES_tradnl" w:eastAsia="ar-SA"/>
              </w:rPr>
            </w:pPr>
            <w:r w:rsidRPr="008E1A8E">
              <w:rPr>
                <w:rFonts w:ascii="Arial" w:hAnsi="Arial" w:cs="Arial"/>
                <w:b/>
                <w:sz w:val="22"/>
                <w:szCs w:val="22"/>
                <w:lang w:val="es-ES_tradnl" w:eastAsia="ar-SA"/>
              </w:rPr>
              <w:t>9</w:t>
            </w:r>
            <w:r w:rsidR="008E1965" w:rsidRPr="008E1A8E">
              <w:rPr>
                <w:rFonts w:ascii="Arial" w:hAnsi="Arial" w:cs="Arial"/>
                <w:b/>
                <w:sz w:val="22"/>
                <w:szCs w:val="22"/>
                <w:lang w:val="es-ES_tradnl" w:eastAsia="ar-SA"/>
              </w:rPr>
              <w:t>) VALOR</w:t>
            </w:r>
          </w:p>
        </w:tc>
        <w:tc>
          <w:tcPr>
            <w:tcW w:w="3809" w:type="pct"/>
          </w:tcPr>
          <w:p w14:paraId="21F10BEF" w14:textId="77777777" w:rsidR="00E26519" w:rsidRDefault="6D6728F0" w:rsidP="00236CF3">
            <w:pPr>
              <w:suppressAutoHyphens/>
              <w:jc w:val="both"/>
              <w:textAlignment w:val="baseline"/>
              <w:rPr>
                <w:rFonts w:ascii="Arial" w:hAnsi="Arial" w:cs="Arial"/>
                <w:color w:val="000000" w:themeColor="text1"/>
                <w:sz w:val="22"/>
                <w:szCs w:val="22"/>
              </w:rPr>
            </w:pPr>
            <w:r w:rsidRPr="008E1A8E">
              <w:rPr>
                <w:rFonts w:ascii="Arial" w:hAnsi="Arial" w:cs="Arial"/>
                <w:color w:val="000000" w:themeColor="text1"/>
                <w:sz w:val="22"/>
                <w:szCs w:val="22"/>
              </w:rPr>
              <w:t>la Red de Salud del Centro</w:t>
            </w:r>
            <w:r w:rsidRPr="008E1A8E">
              <w:rPr>
                <w:rFonts w:ascii="Arial" w:hAnsi="Arial" w:cs="Arial"/>
                <w:sz w:val="22"/>
                <w:szCs w:val="22"/>
              </w:rPr>
              <w:t xml:space="preserve"> </w:t>
            </w:r>
            <w:r w:rsidRPr="008E1A8E">
              <w:rPr>
                <w:rFonts w:ascii="Arial" w:hAnsi="Arial" w:cs="Arial"/>
                <w:color w:val="000000" w:themeColor="text1"/>
                <w:sz w:val="22"/>
                <w:szCs w:val="22"/>
              </w:rPr>
              <w:t>ha estimado el valor del contrato por la suma</w:t>
            </w:r>
            <w:r w:rsidR="00E26519" w:rsidRPr="00846056">
              <w:rPr>
                <w:rFonts w:ascii="Arial" w:hAnsi="Arial" w:cs="Arial"/>
                <w:b/>
                <w:bCs/>
                <w:color w:val="000000" w:themeColor="text1"/>
                <w:lang w:val="es-ES_tradnl" w:eastAsia="es-ES_tradnl"/>
              </w:rPr>
              <w:t xml:space="preserve"> </w:t>
            </w:r>
            <w:proofErr w:type="spellStart"/>
            <w:r w:rsidR="008651AE">
              <w:rPr>
                <w:rFonts w:ascii="Arial" w:hAnsi="Arial" w:cs="Arial"/>
                <w:b/>
                <w:bCs/>
                <w:color w:val="000000" w:themeColor="text1"/>
                <w:lang w:val="es-ES_tradnl" w:eastAsia="es-ES_tradnl"/>
              </w:rPr>
              <w:t>xxxxx</w:t>
            </w:r>
            <w:proofErr w:type="spellEnd"/>
            <w:r w:rsidR="008651AE">
              <w:rPr>
                <w:rFonts w:ascii="Arial" w:hAnsi="Arial" w:cs="Arial"/>
                <w:b/>
                <w:bCs/>
                <w:color w:val="000000" w:themeColor="text1"/>
                <w:lang w:val="es-ES_tradnl" w:eastAsia="es-ES_tradnl"/>
              </w:rPr>
              <w:t xml:space="preserve"> </w:t>
            </w:r>
            <w:r w:rsidR="3FFBBB20" w:rsidRPr="008E1A8E">
              <w:rPr>
                <w:rFonts w:ascii="Arial" w:hAnsi="Arial" w:cs="Arial"/>
                <w:b/>
                <w:bCs/>
                <w:color w:val="000000" w:themeColor="text1"/>
                <w:sz w:val="22"/>
                <w:szCs w:val="22"/>
              </w:rPr>
              <w:t xml:space="preserve">incluidos </w:t>
            </w:r>
            <w:r w:rsidRPr="008E1A8E">
              <w:rPr>
                <w:rFonts w:ascii="Arial" w:hAnsi="Arial" w:cs="Arial"/>
                <w:b/>
                <w:bCs/>
                <w:color w:val="000000" w:themeColor="text1"/>
                <w:sz w:val="22"/>
                <w:szCs w:val="22"/>
              </w:rPr>
              <w:t>Impuestos</w:t>
            </w:r>
            <w:r w:rsidRPr="008E1A8E">
              <w:rPr>
                <w:rFonts w:ascii="Arial" w:hAnsi="Arial" w:cs="Arial"/>
                <w:color w:val="000000" w:themeColor="text1"/>
                <w:sz w:val="22"/>
                <w:szCs w:val="22"/>
              </w:rPr>
              <w:t>, tales como gravámenes, impuestos, costos directos e indirectos que se generen con ocasión de la celebración, ejecución y liquidación del contrato, tasas y descuentos legales y todas las adecuaciones que por concepto de estampillas que se efectúan en el Distrito</w:t>
            </w:r>
            <w:r w:rsidR="00B47B24" w:rsidRPr="008E1A8E">
              <w:rPr>
                <w:rFonts w:ascii="Arial" w:hAnsi="Arial" w:cs="Arial"/>
                <w:color w:val="000000" w:themeColor="text1"/>
                <w:sz w:val="22"/>
                <w:szCs w:val="22"/>
              </w:rPr>
              <w:t xml:space="preserve"> Especial</w:t>
            </w:r>
            <w:r w:rsidRPr="008E1A8E">
              <w:rPr>
                <w:rFonts w:ascii="Arial" w:hAnsi="Arial" w:cs="Arial"/>
                <w:color w:val="000000" w:themeColor="text1"/>
                <w:sz w:val="22"/>
                <w:szCs w:val="22"/>
              </w:rPr>
              <w:t xml:space="preserve"> de Santiago de Cali y el Departamento los cuales serán a cargo de</w:t>
            </w:r>
            <w:r w:rsidR="0C1885F3" w:rsidRPr="008E1A8E">
              <w:rPr>
                <w:rFonts w:ascii="Arial" w:hAnsi="Arial" w:cs="Arial"/>
                <w:color w:val="000000" w:themeColor="text1"/>
                <w:sz w:val="22"/>
                <w:szCs w:val="22"/>
              </w:rPr>
              <w:t>l contratista.</w:t>
            </w:r>
            <w:r w:rsidR="0088080A">
              <w:rPr>
                <w:rFonts w:ascii="Arial" w:hAnsi="Arial" w:cs="Arial"/>
                <w:color w:val="000000" w:themeColor="text1"/>
                <w:sz w:val="22"/>
                <w:szCs w:val="22"/>
              </w:rPr>
              <w:t xml:space="preserve"> Discriminado así </w:t>
            </w:r>
            <w:r w:rsidR="00794574">
              <w:rPr>
                <w:rFonts w:ascii="Arial" w:hAnsi="Arial" w:cs="Arial"/>
                <w:color w:val="000000" w:themeColor="text1"/>
                <w:sz w:val="22"/>
                <w:szCs w:val="22"/>
              </w:rPr>
              <w:t>de acuerdo con</w:t>
            </w:r>
            <w:r w:rsidR="0088080A">
              <w:rPr>
                <w:rFonts w:ascii="Arial" w:hAnsi="Arial" w:cs="Arial"/>
                <w:color w:val="000000" w:themeColor="text1"/>
                <w:sz w:val="22"/>
                <w:szCs w:val="22"/>
              </w:rPr>
              <w:t xml:space="preserve"> la propuesta económica:</w:t>
            </w:r>
          </w:p>
          <w:p w14:paraId="5994F677" w14:textId="36671F3B" w:rsidR="00794574" w:rsidRPr="00794574" w:rsidRDefault="00794574" w:rsidP="00236CF3">
            <w:pPr>
              <w:suppressAutoHyphens/>
              <w:jc w:val="both"/>
              <w:textAlignment w:val="baseline"/>
              <w:rPr>
                <w:rFonts w:ascii="Arial" w:hAnsi="Arial" w:cs="Arial"/>
                <w:color w:val="000000" w:themeColor="text1"/>
                <w:sz w:val="22"/>
                <w:szCs w:val="22"/>
              </w:rPr>
            </w:pPr>
          </w:p>
        </w:tc>
      </w:tr>
      <w:tr w:rsidR="008E1965" w:rsidRPr="008E1A8E" w14:paraId="6082E932" w14:textId="77777777" w:rsidTr="00794574">
        <w:trPr>
          <w:trHeight w:val="779"/>
          <w:jc w:val="center"/>
        </w:trPr>
        <w:tc>
          <w:tcPr>
            <w:tcW w:w="1191" w:type="pct"/>
          </w:tcPr>
          <w:p w14:paraId="26E6AA27" w14:textId="0E7C5247" w:rsidR="008E1965" w:rsidRPr="008E1A8E" w:rsidRDefault="007F6D5B" w:rsidP="00A556CE">
            <w:pPr>
              <w:jc w:val="both"/>
              <w:rPr>
                <w:rFonts w:ascii="Arial" w:hAnsi="Arial" w:cs="Arial"/>
                <w:b/>
                <w:sz w:val="22"/>
                <w:szCs w:val="22"/>
                <w:lang w:val="es-ES_tradnl" w:eastAsia="ar-SA"/>
              </w:rPr>
            </w:pPr>
            <w:r w:rsidRPr="008E1A8E">
              <w:rPr>
                <w:rFonts w:ascii="Arial" w:hAnsi="Arial" w:cs="Arial"/>
                <w:b/>
                <w:sz w:val="22"/>
                <w:szCs w:val="22"/>
                <w:lang w:val="es-ES_tradnl" w:eastAsia="ar-SA"/>
              </w:rPr>
              <w:t>1</w:t>
            </w:r>
            <w:r w:rsidR="00E80188" w:rsidRPr="008E1A8E">
              <w:rPr>
                <w:rFonts w:ascii="Arial" w:hAnsi="Arial" w:cs="Arial"/>
                <w:b/>
                <w:sz w:val="22"/>
                <w:szCs w:val="22"/>
                <w:lang w:val="es-ES_tradnl" w:eastAsia="ar-SA"/>
              </w:rPr>
              <w:t>0</w:t>
            </w:r>
            <w:r w:rsidR="008E1965" w:rsidRPr="008E1A8E">
              <w:rPr>
                <w:rFonts w:ascii="Arial" w:hAnsi="Arial" w:cs="Arial"/>
                <w:b/>
                <w:sz w:val="22"/>
                <w:szCs w:val="22"/>
                <w:lang w:val="es-ES_tradnl" w:eastAsia="ar-SA"/>
              </w:rPr>
              <w:t>) DISPONIBILIDAD PRESUPUESTAL</w:t>
            </w:r>
          </w:p>
        </w:tc>
        <w:tc>
          <w:tcPr>
            <w:tcW w:w="3809" w:type="pct"/>
          </w:tcPr>
          <w:p w14:paraId="7A1A5D86" w14:textId="2B08D0F0" w:rsidR="003A02AD" w:rsidRPr="00794574" w:rsidRDefault="75777794" w:rsidP="00794574">
            <w:pPr>
              <w:widowControl w:val="0"/>
              <w:pBdr>
                <w:top w:val="nil"/>
                <w:left w:val="nil"/>
                <w:bottom w:val="nil"/>
                <w:right w:val="nil"/>
                <w:between w:val="nil"/>
              </w:pBdr>
              <w:tabs>
                <w:tab w:val="left" w:pos="0"/>
              </w:tabs>
              <w:jc w:val="both"/>
              <w:rPr>
                <w:rFonts w:ascii="Arial" w:eastAsia="Arial" w:hAnsi="Arial" w:cs="Arial"/>
                <w:b/>
                <w:color w:val="000000" w:themeColor="text1"/>
                <w:highlight w:val="yellow"/>
              </w:rPr>
            </w:pPr>
            <w:r w:rsidRPr="008E1A8E">
              <w:rPr>
                <w:rFonts w:ascii="Arial" w:eastAsiaTheme="minorEastAsia" w:hAnsi="Arial" w:cs="Arial"/>
                <w:sz w:val="22"/>
                <w:szCs w:val="22"/>
                <w:lang w:eastAsia="es-CO"/>
              </w:rPr>
              <w:t xml:space="preserve">El pago del valor del presente contrato se sujetará </w:t>
            </w:r>
            <w:r w:rsidR="00A21C39" w:rsidRPr="008E1A8E">
              <w:rPr>
                <w:rFonts w:ascii="Arial" w:eastAsiaTheme="minorEastAsia" w:hAnsi="Arial" w:cs="Arial"/>
                <w:sz w:val="22"/>
                <w:szCs w:val="22"/>
                <w:lang w:eastAsia="es-CO"/>
              </w:rPr>
              <w:t xml:space="preserve"> al </w:t>
            </w:r>
            <w:r w:rsidR="00A21C39" w:rsidRPr="008E1A8E">
              <w:rPr>
                <w:rFonts w:ascii="Arial" w:hAnsi="Arial" w:cs="Arial"/>
                <w:sz w:val="22"/>
                <w:szCs w:val="22"/>
              </w:rPr>
              <w:t>Certificado de Disponibilidad Presupuestal No</w:t>
            </w:r>
            <w:r w:rsidR="008651AE" w:rsidRPr="00100BBE">
              <w:rPr>
                <w:rFonts w:ascii="Arial" w:eastAsia="Arial" w:hAnsi="Arial" w:cs="Arial"/>
                <w:color w:val="000000"/>
              </w:rPr>
              <w:t>. 652 del 23 de mayo de 2025.</w:t>
            </w:r>
          </w:p>
        </w:tc>
      </w:tr>
      <w:tr w:rsidR="008E1965" w:rsidRPr="008E1A8E" w14:paraId="44A47CD7" w14:textId="77777777" w:rsidTr="00794574">
        <w:trPr>
          <w:trHeight w:val="475"/>
          <w:jc w:val="center"/>
        </w:trPr>
        <w:tc>
          <w:tcPr>
            <w:tcW w:w="1191" w:type="pct"/>
          </w:tcPr>
          <w:p w14:paraId="3DEA436A" w14:textId="705BD80D" w:rsidR="008E1965" w:rsidRPr="008E1A8E" w:rsidRDefault="007F6D5B" w:rsidP="00A556CE">
            <w:pPr>
              <w:jc w:val="both"/>
              <w:rPr>
                <w:rFonts w:ascii="Arial" w:hAnsi="Arial" w:cs="Arial"/>
                <w:b/>
                <w:sz w:val="22"/>
                <w:szCs w:val="22"/>
                <w:lang w:val="es-ES_tradnl" w:eastAsia="ar-SA"/>
              </w:rPr>
            </w:pPr>
            <w:r w:rsidRPr="008E1A8E">
              <w:rPr>
                <w:rFonts w:ascii="Arial" w:hAnsi="Arial" w:cs="Arial"/>
                <w:b/>
                <w:sz w:val="22"/>
                <w:szCs w:val="22"/>
                <w:lang w:val="es-ES_tradnl" w:eastAsia="ar-SA"/>
              </w:rPr>
              <w:t>1</w:t>
            </w:r>
            <w:r w:rsidR="00E80188" w:rsidRPr="008E1A8E">
              <w:rPr>
                <w:rFonts w:ascii="Arial" w:hAnsi="Arial" w:cs="Arial"/>
                <w:b/>
                <w:sz w:val="22"/>
                <w:szCs w:val="22"/>
                <w:lang w:val="es-ES_tradnl" w:eastAsia="ar-SA"/>
              </w:rPr>
              <w:t>1</w:t>
            </w:r>
            <w:r w:rsidR="008E1965" w:rsidRPr="008E1A8E">
              <w:rPr>
                <w:rFonts w:ascii="Arial" w:hAnsi="Arial" w:cs="Arial"/>
                <w:b/>
                <w:sz w:val="22"/>
                <w:szCs w:val="22"/>
                <w:lang w:val="es-ES_tradnl" w:eastAsia="ar-SA"/>
              </w:rPr>
              <w:t>) FORMA DE PAGO</w:t>
            </w:r>
          </w:p>
        </w:tc>
        <w:tc>
          <w:tcPr>
            <w:tcW w:w="3809" w:type="pct"/>
          </w:tcPr>
          <w:p w14:paraId="56F6C6BF" w14:textId="77777777" w:rsidR="00794574" w:rsidRPr="00794574" w:rsidRDefault="00794574" w:rsidP="00794574">
            <w:pPr>
              <w:widowControl w:val="0"/>
              <w:autoSpaceDE w:val="0"/>
              <w:autoSpaceDN w:val="0"/>
              <w:adjustRightInd w:val="0"/>
              <w:jc w:val="both"/>
              <w:rPr>
                <w:rFonts w:ascii="Arial" w:eastAsia="Arial MT" w:hAnsi="Arial" w:cs="Arial"/>
                <w:color w:val="000000"/>
                <w:sz w:val="22"/>
                <w:szCs w:val="22"/>
                <w:lang w:val="es-ES" w:eastAsia="es-CO"/>
              </w:rPr>
            </w:pPr>
            <w:r w:rsidRPr="00794574">
              <w:rPr>
                <w:rFonts w:ascii="Arial" w:eastAsia="Arial MT" w:hAnsi="Arial" w:cs="Arial"/>
                <w:color w:val="000000"/>
                <w:sz w:val="22"/>
                <w:szCs w:val="22"/>
                <w:lang w:val="es-ES" w:eastAsia="es-CO"/>
              </w:rPr>
              <w:t>El monto equivalente al 90% del contrato, se pagará al contratista mediante pagos parciales, de acuerdo con la ejecución del contrato objeto de interventoría.</w:t>
            </w:r>
          </w:p>
          <w:p w14:paraId="54338160" w14:textId="77777777" w:rsidR="00794574" w:rsidRPr="00794574" w:rsidRDefault="00794574" w:rsidP="00794574">
            <w:pPr>
              <w:widowControl w:val="0"/>
              <w:autoSpaceDE w:val="0"/>
              <w:autoSpaceDN w:val="0"/>
              <w:adjustRightInd w:val="0"/>
              <w:jc w:val="both"/>
              <w:rPr>
                <w:rFonts w:ascii="Arial" w:eastAsia="Arial MT" w:hAnsi="Arial" w:cs="Arial"/>
                <w:color w:val="000000"/>
                <w:sz w:val="22"/>
                <w:szCs w:val="22"/>
                <w:lang w:eastAsia="es-CO"/>
              </w:rPr>
            </w:pPr>
          </w:p>
          <w:p w14:paraId="56F7209B" w14:textId="77777777" w:rsidR="00794574" w:rsidRPr="00794574" w:rsidRDefault="00794574" w:rsidP="00794574">
            <w:pPr>
              <w:widowControl w:val="0"/>
              <w:spacing w:after="160"/>
              <w:jc w:val="both"/>
              <w:rPr>
                <w:rFonts w:ascii="Arial" w:eastAsia="Arial MT" w:hAnsi="Arial" w:cs="Arial"/>
                <w:color w:val="000000"/>
                <w:sz w:val="22"/>
                <w:szCs w:val="22"/>
                <w:lang w:eastAsia="es-CO"/>
              </w:rPr>
            </w:pPr>
            <w:r w:rsidRPr="00794574">
              <w:rPr>
                <w:rFonts w:ascii="Arial" w:eastAsia="Arial MT" w:hAnsi="Arial" w:cs="Arial"/>
                <w:color w:val="000000"/>
                <w:sz w:val="22"/>
                <w:szCs w:val="22"/>
                <w:lang w:eastAsia="es-CO"/>
              </w:rPr>
              <w:t xml:space="preserve">Un último pago correspondiente al diez por ciento (10%) del valor total del contrato, sujeto al recibo a satisfacción de la obra, bajo aprobación de la supervisión. </w:t>
            </w:r>
          </w:p>
          <w:p w14:paraId="61AAC741" w14:textId="77777777" w:rsidR="00794574" w:rsidRPr="00794574" w:rsidRDefault="00794574" w:rsidP="00794574">
            <w:pPr>
              <w:widowControl w:val="0"/>
              <w:jc w:val="both"/>
              <w:rPr>
                <w:rFonts w:ascii="Arial" w:eastAsia="Arial" w:hAnsi="Arial" w:cs="Arial"/>
                <w:color w:val="000000"/>
                <w:sz w:val="22"/>
                <w:szCs w:val="22"/>
                <w:lang w:val="es-ES"/>
              </w:rPr>
            </w:pPr>
            <w:r w:rsidRPr="00794574">
              <w:rPr>
                <w:rFonts w:ascii="Arial" w:eastAsia="Arial" w:hAnsi="Arial" w:cs="Arial"/>
                <w:color w:val="000000"/>
                <w:sz w:val="22"/>
                <w:szCs w:val="22"/>
                <w:lang w:val="es-ES"/>
              </w:rPr>
              <w:t xml:space="preserve">El pago al Interventor se efectuará dentro de los quince (15) días hábiles siguientes a la presentación de la factura, acompañada del acta de recibo suscrita por el supervisor designado para el recibo a satisfacción de las actividades y de la certificación de encontrarse al día con los aportes al Sistema de la Seguridad Social y Parafiscales, de conformidad con lo </w:t>
            </w:r>
            <w:r w:rsidRPr="00794574">
              <w:rPr>
                <w:rFonts w:ascii="Arial" w:eastAsia="Arial" w:hAnsi="Arial" w:cs="Arial"/>
                <w:color w:val="000000"/>
                <w:sz w:val="22"/>
                <w:szCs w:val="22"/>
                <w:lang w:val="es-ES"/>
              </w:rPr>
              <w:lastRenderedPageBreak/>
              <w:t xml:space="preserve">señalado en el parágrafo 1 del artículo 23 de la Ley 1150 de 2007. </w:t>
            </w:r>
          </w:p>
          <w:p w14:paraId="6FAAE67F" w14:textId="77777777" w:rsidR="00794574" w:rsidRPr="00794574" w:rsidRDefault="00794574" w:rsidP="00794574">
            <w:pPr>
              <w:widowControl w:val="0"/>
              <w:jc w:val="both"/>
              <w:rPr>
                <w:rFonts w:ascii="Arial" w:eastAsia="Arial" w:hAnsi="Arial" w:cs="Arial"/>
                <w:color w:val="000000"/>
                <w:sz w:val="22"/>
                <w:szCs w:val="22"/>
                <w:lang w:val="es-ES"/>
              </w:rPr>
            </w:pPr>
          </w:p>
          <w:p w14:paraId="0A5986D5" w14:textId="77777777" w:rsidR="00794574" w:rsidRPr="00794574" w:rsidRDefault="00794574" w:rsidP="00794574">
            <w:pPr>
              <w:widowControl w:val="0"/>
              <w:jc w:val="both"/>
              <w:rPr>
                <w:rFonts w:ascii="Arial" w:eastAsia="Arial" w:hAnsi="Arial" w:cs="Arial"/>
                <w:color w:val="000000"/>
                <w:sz w:val="22"/>
                <w:szCs w:val="22"/>
                <w:lang w:val="es-ES"/>
              </w:rPr>
            </w:pPr>
            <w:r w:rsidRPr="00794574">
              <w:rPr>
                <w:rFonts w:ascii="Arial" w:eastAsia="Arial" w:hAnsi="Arial" w:cs="Arial"/>
                <w:color w:val="000000"/>
                <w:sz w:val="22"/>
                <w:szCs w:val="22"/>
                <w:lang w:val="es-ES"/>
              </w:rPr>
              <w:t>La Entidad no se hace responsable por las demoras presentadas en el trámite para el pago al Interventor cuando ellas fueren ocasionadas por encontrarse incompleta la documentación de soporte o no ajustarse a cualquiera de las condiciones establecidas en el contrato.</w:t>
            </w:r>
          </w:p>
          <w:p w14:paraId="2796540D" w14:textId="77777777" w:rsidR="00794574" w:rsidRPr="00794574" w:rsidRDefault="00794574" w:rsidP="00794574">
            <w:pPr>
              <w:widowControl w:val="0"/>
              <w:jc w:val="both"/>
              <w:rPr>
                <w:rFonts w:ascii="Arial" w:eastAsia="Arial" w:hAnsi="Arial" w:cs="Arial"/>
                <w:color w:val="000000"/>
                <w:sz w:val="22"/>
                <w:szCs w:val="22"/>
                <w:lang w:val="es-ES"/>
              </w:rPr>
            </w:pPr>
          </w:p>
          <w:p w14:paraId="4D2332D1" w14:textId="77777777" w:rsidR="00794574" w:rsidRPr="00794574" w:rsidRDefault="00794574" w:rsidP="00794574">
            <w:pPr>
              <w:widowControl w:val="0"/>
              <w:jc w:val="both"/>
              <w:rPr>
                <w:rFonts w:ascii="Arial" w:eastAsia="Arial" w:hAnsi="Arial" w:cs="Arial"/>
                <w:color w:val="000000"/>
                <w:sz w:val="22"/>
                <w:szCs w:val="22"/>
                <w:lang w:val="es-ES"/>
              </w:rPr>
            </w:pPr>
            <w:r w:rsidRPr="00794574">
              <w:rPr>
                <w:rFonts w:ascii="Arial" w:eastAsia="Arial" w:hAnsi="Arial" w:cs="Arial"/>
                <w:color w:val="000000"/>
                <w:sz w:val="22"/>
                <w:szCs w:val="22"/>
                <w:lang w:val="es-ES"/>
              </w:rPr>
              <w:t>La Entidad hará las retenciones a que haya lugar sobre cada pago, de acuerdo con las disposiciones legales vigentes sobre la materia.</w:t>
            </w:r>
          </w:p>
          <w:p w14:paraId="5A614953" w14:textId="77777777" w:rsidR="00794574" w:rsidRPr="00794574" w:rsidRDefault="00794574" w:rsidP="00794574">
            <w:pPr>
              <w:widowControl w:val="0"/>
              <w:jc w:val="both"/>
              <w:rPr>
                <w:rFonts w:ascii="Arial" w:eastAsia="Arial" w:hAnsi="Arial" w:cs="Arial"/>
                <w:color w:val="000000"/>
                <w:sz w:val="22"/>
                <w:szCs w:val="22"/>
                <w:lang w:val="es-ES"/>
              </w:rPr>
            </w:pPr>
          </w:p>
          <w:p w14:paraId="5F290B54" w14:textId="4670CB3B" w:rsidR="006B2F51" w:rsidRPr="00794574" w:rsidRDefault="00794574" w:rsidP="00794574">
            <w:pPr>
              <w:widowControl w:val="0"/>
              <w:jc w:val="both"/>
              <w:rPr>
                <w:rFonts w:ascii="Arial" w:eastAsia="Arial" w:hAnsi="Arial" w:cs="Arial"/>
                <w:color w:val="000000"/>
                <w:sz w:val="22"/>
                <w:szCs w:val="22"/>
                <w:lang w:val="es-ES"/>
              </w:rPr>
            </w:pPr>
            <w:r w:rsidRPr="00794574">
              <w:rPr>
                <w:rFonts w:ascii="Arial" w:eastAsia="Arial" w:hAnsi="Arial" w:cs="Arial"/>
                <w:color w:val="000000"/>
                <w:sz w:val="22"/>
                <w:szCs w:val="22"/>
                <w:lang w:val="es-ES"/>
              </w:rPr>
              <w:t>El Interventor deberá acreditar, para cada pago derivado del contrato que se encuentra al día en el pago de aportes parafiscales relativos al Sistema de Seguridad Social Integral, así como los propios del Sena, ICBF y Cajas de Compensación Familiar, cuando corresponda.</w:t>
            </w:r>
          </w:p>
        </w:tc>
      </w:tr>
      <w:tr w:rsidR="008E1965" w:rsidRPr="008E1A8E" w14:paraId="4C65554D" w14:textId="77777777" w:rsidTr="00794574">
        <w:trPr>
          <w:trHeight w:val="475"/>
          <w:jc w:val="center"/>
        </w:trPr>
        <w:tc>
          <w:tcPr>
            <w:tcW w:w="1191" w:type="pct"/>
          </w:tcPr>
          <w:p w14:paraId="020BE4F4" w14:textId="3FD023AB" w:rsidR="008E1965" w:rsidRPr="008E1A8E" w:rsidRDefault="007F6D5B" w:rsidP="00A556CE">
            <w:pPr>
              <w:jc w:val="both"/>
              <w:rPr>
                <w:rFonts w:ascii="Arial" w:hAnsi="Arial" w:cs="Arial"/>
                <w:b/>
                <w:sz w:val="22"/>
                <w:szCs w:val="22"/>
                <w:lang w:val="es-ES_tradnl" w:eastAsia="ar-SA"/>
              </w:rPr>
            </w:pPr>
            <w:r w:rsidRPr="008E1A8E">
              <w:rPr>
                <w:rFonts w:ascii="Arial" w:hAnsi="Arial" w:cs="Arial"/>
                <w:b/>
                <w:sz w:val="22"/>
                <w:szCs w:val="22"/>
                <w:lang w:val="es-ES_tradnl" w:eastAsia="ar-SA"/>
              </w:rPr>
              <w:lastRenderedPageBreak/>
              <w:t>1</w:t>
            </w:r>
            <w:r w:rsidR="00E80188" w:rsidRPr="008E1A8E">
              <w:rPr>
                <w:rFonts w:ascii="Arial" w:hAnsi="Arial" w:cs="Arial"/>
                <w:b/>
                <w:sz w:val="22"/>
                <w:szCs w:val="22"/>
                <w:lang w:val="es-ES_tradnl" w:eastAsia="ar-SA"/>
              </w:rPr>
              <w:t>2</w:t>
            </w:r>
            <w:r w:rsidR="008E1965" w:rsidRPr="008E1A8E">
              <w:rPr>
                <w:rFonts w:ascii="Arial" w:hAnsi="Arial" w:cs="Arial"/>
                <w:b/>
                <w:sz w:val="22"/>
                <w:szCs w:val="22"/>
                <w:lang w:val="es-ES_tradnl" w:eastAsia="ar-SA"/>
              </w:rPr>
              <w:t>) DURACION:</w:t>
            </w:r>
          </w:p>
        </w:tc>
        <w:tc>
          <w:tcPr>
            <w:tcW w:w="3809" w:type="pct"/>
          </w:tcPr>
          <w:p w14:paraId="1D5B2348" w14:textId="362562A7" w:rsidR="008E1965" w:rsidRPr="008E1A8E" w:rsidRDefault="097FCBF8" w:rsidP="00A556CE">
            <w:pPr>
              <w:contextualSpacing/>
              <w:jc w:val="both"/>
              <w:rPr>
                <w:rFonts w:ascii="Arial" w:eastAsiaTheme="minorEastAsia" w:hAnsi="Arial" w:cs="Arial"/>
                <w:sz w:val="22"/>
                <w:szCs w:val="22"/>
                <w:lang w:eastAsia="es-CO"/>
              </w:rPr>
            </w:pPr>
            <w:r w:rsidRPr="008E1A8E">
              <w:rPr>
                <w:rFonts w:ascii="Arial" w:hAnsi="Arial" w:cs="Arial"/>
                <w:sz w:val="22"/>
                <w:szCs w:val="22"/>
              </w:rPr>
              <w:t>El término de ejecución del c</w:t>
            </w:r>
            <w:r w:rsidR="2F3C2F9A" w:rsidRPr="008E1A8E">
              <w:rPr>
                <w:rFonts w:ascii="Arial" w:hAnsi="Arial" w:cs="Arial"/>
                <w:sz w:val="22"/>
                <w:szCs w:val="22"/>
              </w:rPr>
              <w:t>ontrato</w:t>
            </w:r>
            <w:r w:rsidRPr="008E1A8E">
              <w:rPr>
                <w:rFonts w:ascii="Arial" w:hAnsi="Arial" w:cs="Arial"/>
                <w:sz w:val="22"/>
                <w:szCs w:val="22"/>
              </w:rPr>
              <w:t xml:space="preserve"> será </w:t>
            </w:r>
            <w:r w:rsidR="008651AE">
              <w:rPr>
                <w:rFonts w:ascii="Arial" w:hAnsi="Arial" w:cs="Arial"/>
                <w:sz w:val="22"/>
                <w:szCs w:val="22"/>
              </w:rPr>
              <w:t xml:space="preserve">hasta el 31 de diciembre de 2025, </w:t>
            </w:r>
            <w:r w:rsidRPr="008E1A8E">
              <w:rPr>
                <w:rFonts w:ascii="Arial" w:hAnsi="Arial" w:cs="Arial"/>
                <w:sz w:val="22"/>
                <w:szCs w:val="22"/>
              </w:rPr>
              <w:t xml:space="preserve">contados a partir de la suscripción del </w:t>
            </w:r>
            <w:r w:rsidR="00FC59DF" w:rsidRPr="008E1A8E">
              <w:rPr>
                <w:rFonts w:ascii="Arial" w:hAnsi="Arial" w:cs="Arial"/>
                <w:sz w:val="22"/>
                <w:szCs w:val="22"/>
              </w:rPr>
              <w:t>a</w:t>
            </w:r>
            <w:r w:rsidRPr="008E1A8E">
              <w:rPr>
                <w:rFonts w:ascii="Arial" w:hAnsi="Arial" w:cs="Arial"/>
                <w:sz w:val="22"/>
                <w:szCs w:val="22"/>
              </w:rPr>
              <w:t xml:space="preserve">cta de </w:t>
            </w:r>
            <w:r w:rsidR="00FC59DF" w:rsidRPr="008E1A8E">
              <w:rPr>
                <w:rFonts w:ascii="Arial" w:hAnsi="Arial" w:cs="Arial"/>
                <w:sz w:val="22"/>
                <w:szCs w:val="22"/>
              </w:rPr>
              <w:t>i</w:t>
            </w:r>
            <w:r w:rsidRPr="008E1A8E">
              <w:rPr>
                <w:rFonts w:ascii="Arial" w:hAnsi="Arial" w:cs="Arial"/>
                <w:sz w:val="22"/>
                <w:szCs w:val="22"/>
              </w:rPr>
              <w:t xml:space="preserve">nicio, previa expedición del Registro presupuestal y aprobación de la garantía de cumplimiento. </w:t>
            </w:r>
            <w:r w:rsidR="3D7570FE" w:rsidRPr="008E1A8E">
              <w:rPr>
                <w:rFonts w:ascii="Arial" w:eastAsiaTheme="minorEastAsia" w:hAnsi="Arial" w:cs="Arial"/>
                <w:b/>
                <w:bCs/>
                <w:sz w:val="22"/>
                <w:szCs w:val="22"/>
                <w:lang w:eastAsia="es-CO"/>
              </w:rPr>
              <w:t>PARÁGRAFO</w:t>
            </w:r>
            <w:r w:rsidRPr="008E1A8E">
              <w:rPr>
                <w:rFonts w:ascii="Arial" w:eastAsiaTheme="minorEastAsia" w:hAnsi="Arial" w:cs="Arial"/>
                <w:b/>
                <w:bCs/>
                <w:sz w:val="22"/>
                <w:szCs w:val="22"/>
                <w:lang w:eastAsia="es-CO"/>
              </w:rPr>
              <w:t xml:space="preserve"> UNICO</w:t>
            </w:r>
            <w:r w:rsidR="3D7570FE" w:rsidRPr="008E1A8E">
              <w:rPr>
                <w:rFonts w:ascii="Arial" w:eastAsiaTheme="minorEastAsia" w:hAnsi="Arial" w:cs="Arial"/>
                <w:b/>
                <w:bCs/>
                <w:sz w:val="22"/>
                <w:szCs w:val="22"/>
                <w:lang w:eastAsia="es-CO"/>
              </w:rPr>
              <w:t xml:space="preserve">: </w:t>
            </w:r>
            <w:r w:rsidR="00794574" w:rsidRPr="00794574">
              <w:rPr>
                <w:rFonts w:ascii="Arial" w:eastAsiaTheme="minorEastAsia" w:hAnsi="Arial" w:cs="Arial"/>
                <w:sz w:val="22"/>
                <w:szCs w:val="22"/>
                <w:lang w:eastAsia="es-CO"/>
              </w:rPr>
              <w:t>E</w:t>
            </w:r>
            <w:r w:rsidR="3D7570FE" w:rsidRPr="008E1A8E">
              <w:rPr>
                <w:rFonts w:ascii="Arial" w:eastAsiaTheme="minorEastAsia" w:hAnsi="Arial" w:cs="Arial"/>
                <w:sz w:val="22"/>
                <w:szCs w:val="22"/>
                <w:lang w:eastAsia="es-CO"/>
              </w:rPr>
              <w:t>n ningún caso habrá lugar a prórroga o adiciones automáticas o tacitas del presente contrato de</w:t>
            </w:r>
            <w:r w:rsidR="00367EAF" w:rsidRPr="008E1A8E">
              <w:rPr>
                <w:rFonts w:ascii="Arial" w:eastAsiaTheme="minorEastAsia" w:hAnsi="Arial" w:cs="Arial"/>
                <w:sz w:val="22"/>
                <w:szCs w:val="22"/>
                <w:lang w:eastAsia="es-CO"/>
              </w:rPr>
              <w:t xml:space="preserve"> interventoría</w:t>
            </w:r>
            <w:r w:rsidR="3D7570FE" w:rsidRPr="008E1A8E">
              <w:rPr>
                <w:rFonts w:ascii="Arial" w:eastAsiaTheme="minorEastAsia" w:hAnsi="Arial" w:cs="Arial"/>
                <w:sz w:val="22"/>
                <w:szCs w:val="22"/>
                <w:lang w:eastAsia="es-CO"/>
              </w:rPr>
              <w:t>.</w:t>
            </w:r>
          </w:p>
        </w:tc>
      </w:tr>
      <w:tr w:rsidR="008E1965" w:rsidRPr="008E1A8E" w14:paraId="155573EA" w14:textId="77777777" w:rsidTr="00794574">
        <w:trPr>
          <w:trHeight w:val="475"/>
          <w:jc w:val="center"/>
        </w:trPr>
        <w:tc>
          <w:tcPr>
            <w:tcW w:w="1191" w:type="pct"/>
          </w:tcPr>
          <w:p w14:paraId="4A6F4D8E" w14:textId="10F0CD32" w:rsidR="008E1965" w:rsidRPr="008E1A8E" w:rsidRDefault="007F6D5B" w:rsidP="00A556CE">
            <w:pPr>
              <w:jc w:val="both"/>
              <w:rPr>
                <w:rFonts w:ascii="Arial" w:hAnsi="Arial" w:cs="Arial"/>
                <w:b/>
                <w:sz w:val="22"/>
                <w:szCs w:val="22"/>
                <w:lang w:val="es-ES_tradnl" w:eastAsia="ar-SA"/>
              </w:rPr>
            </w:pPr>
            <w:r w:rsidRPr="008E1A8E">
              <w:rPr>
                <w:rFonts w:ascii="Arial" w:hAnsi="Arial" w:cs="Arial"/>
                <w:b/>
                <w:sz w:val="22"/>
                <w:szCs w:val="22"/>
                <w:lang w:val="es-ES_tradnl" w:eastAsia="ar-SA"/>
              </w:rPr>
              <w:t>1</w:t>
            </w:r>
            <w:r w:rsidR="00E80188" w:rsidRPr="008E1A8E">
              <w:rPr>
                <w:rFonts w:ascii="Arial" w:hAnsi="Arial" w:cs="Arial"/>
                <w:b/>
                <w:sz w:val="22"/>
                <w:szCs w:val="22"/>
                <w:lang w:val="es-ES_tradnl" w:eastAsia="ar-SA"/>
              </w:rPr>
              <w:t>3</w:t>
            </w:r>
            <w:r w:rsidR="008E1965" w:rsidRPr="008E1A8E">
              <w:rPr>
                <w:rFonts w:ascii="Arial" w:hAnsi="Arial" w:cs="Arial"/>
                <w:b/>
                <w:sz w:val="22"/>
                <w:szCs w:val="22"/>
                <w:lang w:val="es-ES_tradnl" w:eastAsia="ar-SA"/>
              </w:rPr>
              <w:t>) INHABILIDADES E INCOMPATIBILIDADES</w:t>
            </w:r>
          </w:p>
        </w:tc>
        <w:tc>
          <w:tcPr>
            <w:tcW w:w="3809" w:type="pct"/>
          </w:tcPr>
          <w:p w14:paraId="4C891C98" w14:textId="4E27C951" w:rsidR="008E1965" w:rsidRPr="008E1A8E" w:rsidRDefault="008E1965" w:rsidP="00A556CE">
            <w:pPr>
              <w:contextualSpacing/>
              <w:jc w:val="both"/>
              <w:rPr>
                <w:rFonts w:ascii="Arial" w:eastAsiaTheme="minorEastAsia" w:hAnsi="Arial" w:cs="Arial"/>
                <w:b/>
                <w:bCs/>
                <w:sz w:val="22"/>
                <w:szCs w:val="22"/>
                <w:lang w:eastAsia="es-CO"/>
              </w:rPr>
            </w:pPr>
            <w:r w:rsidRPr="008E1A8E">
              <w:rPr>
                <w:rFonts w:ascii="Arial" w:eastAsiaTheme="minorEastAsia" w:hAnsi="Arial" w:cs="Arial"/>
                <w:sz w:val="22"/>
                <w:szCs w:val="22"/>
                <w:lang w:eastAsia="es-CO"/>
              </w:rPr>
              <w:t xml:space="preserve">El </w:t>
            </w:r>
            <w:r w:rsidR="00794574" w:rsidRPr="008E1A8E">
              <w:rPr>
                <w:rFonts w:ascii="Arial" w:eastAsiaTheme="minorEastAsia" w:hAnsi="Arial" w:cs="Arial"/>
                <w:sz w:val="22"/>
                <w:szCs w:val="22"/>
                <w:lang w:eastAsia="es-CO"/>
              </w:rPr>
              <w:t>contratista</w:t>
            </w:r>
            <w:r w:rsidRPr="008E1A8E">
              <w:rPr>
                <w:rFonts w:ascii="Arial" w:eastAsiaTheme="minorEastAsia" w:hAnsi="Arial" w:cs="Arial"/>
                <w:sz w:val="22"/>
                <w:szCs w:val="22"/>
                <w:lang w:eastAsia="es-CO"/>
              </w:rPr>
              <w:t xml:space="preserve"> manifiesta bajo la gravedad del juramento que se entiende con la firma </w:t>
            </w:r>
            <w:r w:rsidRPr="008E1A8E">
              <w:rPr>
                <w:rFonts w:ascii="Arial" w:hAnsi="Arial" w:cs="Arial"/>
                <w:sz w:val="22"/>
                <w:szCs w:val="22"/>
                <w:lang w:eastAsia="ar-SA"/>
              </w:rPr>
              <w:t>del presente contrato de</w:t>
            </w:r>
            <w:r w:rsidR="00CE19B7" w:rsidRPr="008E1A8E">
              <w:rPr>
                <w:rFonts w:ascii="Arial" w:hAnsi="Arial" w:cs="Arial"/>
                <w:sz w:val="22"/>
                <w:szCs w:val="22"/>
                <w:lang w:eastAsia="ar-SA"/>
              </w:rPr>
              <w:t xml:space="preserve"> </w:t>
            </w:r>
            <w:r w:rsidR="008651AE">
              <w:rPr>
                <w:rFonts w:ascii="Arial" w:hAnsi="Arial" w:cs="Arial"/>
                <w:sz w:val="22"/>
                <w:szCs w:val="22"/>
                <w:lang w:eastAsia="ar-SA"/>
              </w:rPr>
              <w:t>obra</w:t>
            </w:r>
            <w:r w:rsidRPr="008E1A8E">
              <w:rPr>
                <w:rFonts w:ascii="Arial" w:eastAsiaTheme="minorEastAsia" w:hAnsi="Arial" w:cs="Arial"/>
                <w:sz w:val="22"/>
                <w:szCs w:val="22"/>
                <w:lang w:eastAsia="es-CO"/>
              </w:rPr>
              <w:t>, que no se halla incurso en las inhabilidades e incompatibilidades señaladas por la ley que le impidan celebrar y ejecutar este contrato. Si le llegare a sobrevenir inhabilidad o incompatibilidad alguna, renunciará a su ejecución.</w:t>
            </w:r>
            <w:r w:rsidRPr="008E1A8E">
              <w:rPr>
                <w:rFonts w:ascii="Arial" w:eastAsiaTheme="minorEastAsia" w:hAnsi="Arial" w:cs="Arial"/>
                <w:b/>
                <w:bCs/>
                <w:sz w:val="22"/>
                <w:szCs w:val="22"/>
                <w:lang w:eastAsia="es-CO"/>
              </w:rPr>
              <w:t xml:space="preserve"> </w:t>
            </w:r>
          </w:p>
          <w:p w14:paraId="74BE1B30" w14:textId="77777777" w:rsidR="008E1965" w:rsidRPr="008E1A8E" w:rsidRDefault="008E1965" w:rsidP="00A556CE">
            <w:pPr>
              <w:contextualSpacing/>
              <w:jc w:val="both"/>
              <w:rPr>
                <w:rFonts w:ascii="Arial" w:eastAsiaTheme="minorEastAsia" w:hAnsi="Arial" w:cs="Arial"/>
                <w:b/>
                <w:bCs/>
                <w:sz w:val="22"/>
                <w:szCs w:val="22"/>
                <w:lang w:eastAsia="es-CO"/>
              </w:rPr>
            </w:pPr>
          </w:p>
          <w:p w14:paraId="2AFF0AFE" w14:textId="431AC32B" w:rsidR="008E1965" w:rsidRPr="008E1A8E" w:rsidRDefault="008E1965" w:rsidP="00A556CE">
            <w:pPr>
              <w:contextualSpacing/>
              <w:jc w:val="both"/>
              <w:rPr>
                <w:rFonts w:ascii="Arial" w:eastAsiaTheme="minorEastAsia" w:hAnsi="Arial" w:cs="Arial"/>
                <w:sz w:val="22"/>
                <w:szCs w:val="22"/>
                <w:lang w:eastAsia="es-CO"/>
              </w:rPr>
            </w:pPr>
            <w:r w:rsidRPr="008E1A8E">
              <w:rPr>
                <w:rFonts w:ascii="Arial" w:eastAsiaTheme="minorEastAsia" w:hAnsi="Arial" w:cs="Arial"/>
                <w:b/>
                <w:bCs/>
                <w:sz w:val="22"/>
                <w:szCs w:val="22"/>
                <w:lang w:eastAsia="es-CO"/>
              </w:rPr>
              <w:t xml:space="preserve">PARÁGRAFO PRIMERO: </w:t>
            </w:r>
            <w:r w:rsidRPr="008E1A8E">
              <w:rPr>
                <w:rFonts w:ascii="Arial" w:eastAsiaTheme="minorEastAsia" w:hAnsi="Arial" w:cs="Arial"/>
                <w:sz w:val="22"/>
                <w:szCs w:val="22"/>
                <w:lang w:eastAsia="es-CO"/>
              </w:rPr>
              <w:t>En virtud del principio de responsabilidad, el</w:t>
            </w:r>
            <w:r w:rsidRPr="008E1A8E">
              <w:rPr>
                <w:rFonts w:ascii="Arial" w:eastAsiaTheme="minorEastAsia" w:hAnsi="Arial" w:cs="Arial"/>
                <w:b/>
                <w:bCs/>
                <w:sz w:val="22"/>
                <w:szCs w:val="22"/>
                <w:lang w:eastAsia="es-CO"/>
              </w:rPr>
              <w:t xml:space="preserve"> </w:t>
            </w:r>
            <w:r w:rsidRPr="008E1A8E">
              <w:rPr>
                <w:rFonts w:ascii="Arial" w:eastAsiaTheme="minorEastAsia" w:hAnsi="Arial" w:cs="Arial"/>
                <w:sz w:val="22"/>
                <w:szCs w:val="22"/>
                <w:lang w:eastAsia="es-CO"/>
              </w:rPr>
              <w:t>CONTRATISTA responderá por haber ocultado al contratar, inhabilidades, incompatibilidades o prohibiciones, o por haber suministrado información falsa.</w:t>
            </w:r>
          </w:p>
        </w:tc>
      </w:tr>
      <w:tr w:rsidR="0080433F" w:rsidRPr="008E1A8E" w14:paraId="06717473" w14:textId="77777777" w:rsidTr="00794574">
        <w:trPr>
          <w:trHeight w:val="475"/>
          <w:jc w:val="center"/>
        </w:trPr>
        <w:tc>
          <w:tcPr>
            <w:tcW w:w="1191" w:type="pct"/>
          </w:tcPr>
          <w:p w14:paraId="46F812DA" w14:textId="791C9C62" w:rsidR="0080433F" w:rsidRPr="008E1A8E" w:rsidRDefault="0080433F" w:rsidP="00A556CE">
            <w:pPr>
              <w:jc w:val="both"/>
              <w:rPr>
                <w:rFonts w:ascii="Arial" w:hAnsi="Arial" w:cs="Arial"/>
                <w:b/>
                <w:sz w:val="22"/>
                <w:szCs w:val="22"/>
                <w:lang w:val="es-ES_tradnl" w:eastAsia="ar-SA"/>
              </w:rPr>
            </w:pPr>
            <w:r w:rsidRPr="008E1A8E">
              <w:rPr>
                <w:rFonts w:ascii="Arial" w:hAnsi="Arial" w:cs="Arial"/>
                <w:b/>
                <w:sz w:val="22"/>
                <w:szCs w:val="22"/>
                <w:lang w:val="es-ES_tradnl" w:eastAsia="ar-SA"/>
              </w:rPr>
              <w:t>1</w:t>
            </w:r>
            <w:r w:rsidR="00E80188" w:rsidRPr="008E1A8E">
              <w:rPr>
                <w:rFonts w:ascii="Arial" w:hAnsi="Arial" w:cs="Arial"/>
                <w:b/>
                <w:sz w:val="22"/>
                <w:szCs w:val="22"/>
                <w:lang w:val="es-ES_tradnl" w:eastAsia="ar-SA"/>
              </w:rPr>
              <w:t>4</w:t>
            </w:r>
            <w:r w:rsidRPr="008E1A8E">
              <w:rPr>
                <w:rFonts w:ascii="Arial" w:hAnsi="Arial" w:cs="Arial"/>
                <w:b/>
                <w:sz w:val="22"/>
                <w:szCs w:val="22"/>
                <w:lang w:val="es-ES_tradnl" w:eastAsia="ar-SA"/>
              </w:rPr>
              <w:t>) VIGILANCIA Y CONTROL DE LA EJECUCIÓN DEL CONTRATO</w:t>
            </w:r>
          </w:p>
        </w:tc>
        <w:tc>
          <w:tcPr>
            <w:tcW w:w="3809" w:type="pct"/>
          </w:tcPr>
          <w:p w14:paraId="7A091039" w14:textId="0E00D51F" w:rsidR="00794574" w:rsidRDefault="00794574" w:rsidP="00794574">
            <w:pPr>
              <w:contextualSpacing/>
              <w:jc w:val="both"/>
              <w:rPr>
                <w:rFonts w:ascii="Arial" w:eastAsiaTheme="minorEastAsia" w:hAnsi="Arial" w:cs="Arial"/>
                <w:sz w:val="22"/>
                <w:szCs w:val="22"/>
                <w:lang w:eastAsia="es-CO"/>
              </w:rPr>
            </w:pPr>
            <w:r w:rsidRPr="00794574">
              <w:rPr>
                <w:rFonts w:ascii="Arial" w:eastAsiaTheme="minorEastAsia" w:hAnsi="Arial" w:cs="Arial"/>
                <w:sz w:val="22"/>
                <w:szCs w:val="22"/>
                <w:lang w:eastAsia="es-CO"/>
              </w:rPr>
              <w:t xml:space="preserve">La supervisión del presente contrato de </w:t>
            </w:r>
            <w:r>
              <w:rPr>
                <w:rFonts w:ascii="Arial" w:eastAsiaTheme="minorEastAsia" w:hAnsi="Arial" w:cs="Arial"/>
                <w:sz w:val="22"/>
                <w:szCs w:val="22"/>
                <w:lang w:eastAsia="es-CO"/>
              </w:rPr>
              <w:t>consultoría</w:t>
            </w:r>
            <w:r w:rsidRPr="00794574">
              <w:rPr>
                <w:rFonts w:ascii="Arial" w:eastAsiaTheme="minorEastAsia" w:hAnsi="Arial" w:cs="Arial"/>
                <w:sz w:val="22"/>
                <w:szCs w:val="22"/>
                <w:lang w:eastAsia="es-CO"/>
              </w:rPr>
              <w:t xml:space="preserve"> será ejercida por el funcionario que la ordenadora del gasto de la </w:t>
            </w:r>
            <w:r w:rsidRPr="00794574">
              <w:rPr>
                <w:rFonts w:ascii="Arial" w:eastAsiaTheme="minorEastAsia" w:hAnsi="Arial" w:cs="Arial"/>
                <w:sz w:val="22"/>
                <w:szCs w:val="22"/>
                <w:lang w:val="es-ES" w:eastAsia="es-CO"/>
              </w:rPr>
              <w:t xml:space="preserve">Red de Salud del Centro E.S.E., </w:t>
            </w:r>
            <w:r w:rsidRPr="00794574">
              <w:rPr>
                <w:rFonts w:ascii="Arial" w:eastAsiaTheme="minorEastAsia" w:hAnsi="Arial" w:cs="Arial"/>
                <w:sz w:val="22"/>
                <w:szCs w:val="22"/>
                <w:lang w:eastAsia="es-CO"/>
              </w:rPr>
              <w:t>designe para tal fin, de conformidad con la Resolución No. 1.15.061.2012 El objeto de la supervisión y de la interventoría es el control y vigilancia de las acciones del contratista, con el fin de lograr el cumplimiento de las obligaciones adquiridas en el contrato, especialmente en relación con:</w:t>
            </w:r>
          </w:p>
          <w:p w14:paraId="2735F219" w14:textId="77777777" w:rsidR="00794574" w:rsidRPr="00794574" w:rsidRDefault="00794574" w:rsidP="00794574">
            <w:pPr>
              <w:contextualSpacing/>
              <w:jc w:val="both"/>
              <w:rPr>
                <w:rFonts w:ascii="Arial" w:eastAsiaTheme="minorEastAsia" w:hAnsi="Arial" w:cs="Arial"/>
                <w:sz w:val="22"/>
                <w:szCs w:val="22"/>
                <w:lang w:eastAsia="es-CO"/>
              </w:rPr>
            </w:pPr>
          </w:p>
          <w:p w14:paraId="48C05956" w14:textId="77777777" w:rsidR="00794574" w:rsidRPr="00794574" w:rsidRDefault="00794574" w:rsidP="00794574">
            <w:pPr>
              <w:contextualSpacing/>
              <w:jc w:val="both"/>
              <w:rPr>
                <w:rFonts w:ascii="Arial" w:eastAsiaTheme="minorEastAsia" w:hAnsi="Arial" w:cs="Arial"/>
                <w:sz w:val="22"/>
                <w:szCs w:val="22"/>
                <w:lang w:eastAsia="es-CO"/>
              </w:rPr>
            </w:pPr>
            <w:r w:rsidRPr="00794574">
              <w:rPr>
                <w:rFonts w:ascii="Arial" w:eastAsiaTheme="minorEastAsia" w:hAnsi="Arial" w:cs="Arial"/>
                <w:sz w:val="22"/>
                <w:szCs w:val="22"/>
                <w:lang w:eastAsia="es-CO"/>
              </w:rPr>
              <w:t>1. Las especificaciones técnicas del objeto contratado</w:t>
            </w:r>
          </w:p>
          <w:p w14:paraId="1630112F" w14:textId="77777777" w:rsidR="00794574" w:rsidRPr="00794574" w:rsidRDefault="00794574" w:rsidP="00794574">
            <w:pPr>
              <w:contextualSpacing/>
              <w:jc w:val="both"/>
              <w:rPr>
                <w:rFonts w:ascii="Arial" w:eastAsiaTheme="minorEastAsia" w:hAnsi="Arial" w:cs="Arial"/>
                <w:sz w:val="22"/>
                <w:szCs w:val="22"/>
                <w:lang w:eastAsia="es-CO"/>
              </w:rPr>
            </w:pPr>
            <w:r w:rsidRPr="00794574">
              <w:rPr>
                <w:rFonts w:ascii="Arial" w:eastAsiaTheme="minorEastAsia" w:hAnsi="Arial" w:cs="Arial"/>
                <w:sz w:val="22"/>
                <w:szCs w:val="22"/>
                <w:lang w:eastAsia="es-CO"/>
              </w:rPr>
              <w:t>2. Actividades administrativas a cargo del contratista</w:t>
            </w:r>
          </w:p>
          <w:p w14:paraId="4D1002DA" w14:textId="77777777" w:rsidR="00794574" w:rsidRPr="00794574" w:rsidRDefault="00794574" w:rsidP="00794574">
            <w:pPr>
              <w:contextualSpacing/>
              <w:jc w:val="both"/>
              <w:rPr>
                <w:rFonts w:ascii="Arial" w:eastAsiaTheme="minorEastAsia" w:hAnsi="Arial" w:cs="Arial"/>
                <w:sz w:val="22"/>
                <w:szCs w:val="22"/>
                <w:lang w:eastAsia="es-CO"/>
              </w:rPr>
            </w:pPr>
            <w:r w:rsidRPr="00794574">
              <w:rPr>
                <w:rFonts w:ascii="Arial" w:eastAsiaTheme="minorEastAsia" w:hAnsi="Arial" w:cs="Arial"/>
                <w:sz w:val="22"/>
                <w:szCs w:val="22"/>
                <w:lang w:eastAsia="es-CO"/>
              </w:rPr>
              <w:t>3. Actividades legales</w:t>
            </w:r>
          </w:p>
          <w:p w14:paraId="7A4A49AC" w14:textId="77777777" w:rsidR="00794574" w:rsidRPr="00794574" w:rsidRDefault="00794574" w:rsidP="00794574">
            <w:pPr>
              <w:contextualSpacing/>
              <w:jc w:val="both"/>
              <w:rPr>
                <w:rFonts w:ascii="Arial" w:eastAsiaTheme="minorEastAsia" w:hAnsi="Arial" w:cs="Arial"/>
                <w:sz w:val="22"/>
                <w:szCs w:val="22"/>
                <w:lang w:eastAsia="es-CO"/>
              </w:rPr>
            </w:pPr>
            <w:r w:rsidRPr="00794574">
              <w:rPr>
                <w:rFonts w:ascii="Arial" w:eastAsiaTheme="minorEastAsia" w:hAnsi="Arial" w:cs="Arial"/>
                <w:sz w:val="22"/>
                <w:szCs w:val="22"/>
                <w:lang w:eastAsia="es-CO"/>
              </w:rPr>
              <w:t>4. Actividades financieras y presupuéstales</w:t>
            </w:r>
          </w:p>
          <w:p w14:paraId="0EF93B95" w14:textId="77777777" w:rsidR="00794574" w:rsidRPr="00794574" w:rsidRDefault="00794574" w:rsidP="00794574">
            <w:pPr>
              <w:contextualSpacing/>
              <w:jc w:val="both"/>
              <w:rPr>
                <w:rFonts w:ascii="Arial" w:eastAsiaTheme="minorEastAsia" w:hAnsi="Arial" w:cs="Arial"/>
                <w:sz w:val="22"/>
                <w:szCs w:val="22"/>
                <w:lang w:eastAsia="es-CO"/>
              </w:rPr>
            </w:pPr>
            <w:r w:rsidRPr="00794574">
              <w:rPr>
                <w:rFonts w:ascii="Arial" w:eastAsiaTheme="minorEastAsia" w:hAnsi="Arial" w:cs="Arial"/>
                <w:sz w:val="22"/>
                <w:szCs w:val="22"/>
                <w:lang w:eastAsia="es-CO"/>
              </w:rPr>
              <w:t>5. Toda estipulación contractual</w:t>
            </w:r>
          </w:p>
          <w:p w14:paraId="0A6F6C6B" w14:textId="77777777" w:rsidR="00794574" w:rsidRPr="00794574" w:rsidRDefault="00794574" w:rsidP="00794574">
            <w:pPr>
              <w:contextualSpacing/>
              <w:jc w:val="both"/>
              <w:rPr>
                <w:rFonts w:ascii="Arial" w:eastAsiaTheme="minorEastAsia" w:hAnsi="Arial" w:cs="Arial"/>
                <w:sz w:val="22"/>
                <w:szCs w:val="22"/>
                <w:lang w:eastAsia="es-CO"/>
              </w:rPr>
            </w:pPr>
            <w:r w:rsidRPr="00794574">
              <w:rPr>
                <w:rFonts w:ascii="Arial" w:eastAsiaTheme="minorEastAsia" w:hAnsi="Arial" w:cs="Arial"/>
                <w:sz w:val="22"/>
                <w:szCs w:val="22"/>
                <w:lang w:eastAsia="es-CO"/>
              </w:rPr>
              <w:t>6. Proteger los intereses de la Entidad y salvaguardar su responsabilidad</w:t>
            </w:r>
          </w:p>
          <w:p w14:paraId="6F9EFB91" w14:textId="77777777" w:rsidR="00794574" w:rsidRPr="00794574" w:rsidRDefault="00794574" w:rsidP="00794574">
            <w:pPr>
              <w:contextualSpacing/>
              <w:jc w:val="both"/>
              <w:rPr>
                <w:rFonts w:ascii="Arial" w:eastAsiaTheme="minorEastAsia" w:hAnsi="Arial" w:cs="Arial"/>
                <w:sz w:val="22"/>
                <w:szCs w:val="22"/>
                <w:lang w:eastAsia="es-CO"/>
              </w:rPr>
            </w:pPr>
          </w:p>
          <w:p w14:paraId="35F801FF" w14:textId="4125DA71" w:rsidR="0080433F" w:rsidRPr="008E1A8E" w:rsidRDefault="00794574" w:rsidP="00794574">
            <w:pPr>
              <w:contextualSpacing/>
              <w:jc w:val="both"/>
              <w:rPr>
                <w:rFonts w:ascii="Arial" w:eastAsiaTheme="minorEastAsia" w:hAnsi="Arial" w:cs="Arial"/>
                <w:sz w:val="22"/>
                <w:szCs w:val="22"/>
                <w:lang w:eastAsia="es-CO"/>
              </w:rPr>
            </w:pPr>
            <w:r w:rsidRPr="00794574">
              <w:rPr>
                <w:rFonts w:ascii="Arial" w:eastAsiaTheme="minorEastAsia" w:hAnsi="Arial" w:cs="Arial"/>
                <w:sz w:val="22"/>
                <w:szCs w:val="22"/>
                <w:lang w:eastAsia="es-CO"/>
              </w:rPr>
              <w:t>Para este fin, quien cumplirá su función directamente o podrá apoyarse de un grupo interdisciplinario, que le sirva de soporte para la verificación de cumplimiento del objeto contractual y de las obligaciones emanadas del mismo.</w:t>
            </w:r>
          </w:p>
        </w:tc>
      </w:tr>
      <w:tr w:rsidR="005504EE" w:rsidRPr="008E1A8E" w14:paraId="35F36436" w14:textId="77777777" w:rsidTr="00794574">
        <w:trPr>
          <w:trHeight w:val="475"/>
          <w:jc w:val="center"/>
        </w:trPr>
        <w:tc>
          <w:tcPr>
            <w:tcW w:w="1191" w:type="pct"/>
          </w:tcPr>
          <w:p w14:paraId="0BB5D6A9" w14:textId="2AA30D73" w:rsidR="005504EE" w:rsidRPr="008E1A8E" w:rsidRDefault="005504EE" w:rsidP="00A556CE">
            <w:pPr>
              <w:jc w:val="both"/>
              <w:rPr>
                <w:rFonts w:ascii="Arial" w:hAnsi="Arial" w:cs="Arial"/>
                <w:b/>
                <w:sz w:val="22"/>
                <w:szCs w:val="22"/>
                <w:lang w:val="es-ES_tradnl" w:eastAsia="ar-SA"/>
              </w:rPr>
            </w:pPr>
            <w:r w:rsidRPr="008E1A8E">
              <w:rPr>
                <w:rFonts w:ascii="Arial" w:hAnsi="Arial" w:cs="Arial"/>
                <w:b/>
                <w:sz w:val="22"/>
                <w:szCs w:val="22"/>
                <w:lang w:val="es-ES_tradnl" w:eastAsia="ar-SA"/>
              </w:rPr>
              <w:t>1</w:t>
            </w:r>
            <w:r w:rsidR="00E80188" w:rsidRPr="008E1A8E">
              <w:rPr>
                <w:rFonts w:ascii="Arial" w:hAnsi="Arial" w:cs="Arial"/>
                <w:b/>
                <w:sz w:val="22"/>
                <w:szCs w:val="22"/>
                <w:lang w:val="es-ES_tradnl" w:eastAsia="ar-SA"/>
              </w:rPr>
              <w:t>5</w:t>
            </w:r>
            <w:r w:rsidRPr="008E1A8E">
              <w:rPr>
                <w:rFonts w:ascii="Arial" w:hAnsi="Arial" w:cs="Arial"/>
                <w:b/>
                <w:sz w:val="22"/>
                <w:szCs w:val="22"/>
                <w:lang w:val="es-ES_tradnl" w:eastAsia="ar-SA"/>
              </w:rPr>
              <w:t>) DECLARACIONES Y GARANTÍAS DE LAS PARTES</w:t>
            </w:r>
          </w:p>
        </w:tc>
        <w:tc>
          <w:tcPr>
            <w:tcW w:w="3809" w:type="pct"/>
          </w:tcPr>
          <w:p w14:paraId="28163768" w14:textId="4D4D1B74" w:rsidR="005504EE" w:rsidRPr="008E1A8E" w:rsidRDefault="005504EE" w:rsidP="00A556CE">
            <w:pPr>
              <w:contextualSpacing/>
              <w:jc w:val="both"/>
              <w:rPr>
                <w:rFonts w:ascii="Arial" w:eastAsiaTheme="minorEastAsia" w:hAnsi="Arial" w:cs="Arial"/>
                <w:sz w:val="22"/>
                <w:szCs w:val="22"/>
                <w:lang w:eastAsia="es-CO"/>
              </w:rPr>
            </w:pPr>
            <w:r w:rsidRPr="008E1A8E">
              <w:rPr>
                <w:rFonts w:ascii="Arial" w:eastAsiaTheme="minorEastAsia" w:hAnsi="Arial" w:cs="Arial"/>
                <w:sz w:val="22"/>
                <w:szCs w:val="22"/>
                <w:lang w:eastAsia="es-CO"/>
              </w:rPr>
              <w:t>Declaraciones y garantías del Contratante:</w:t>
            </w:r>
          </w:p>
          <w:p w14:paraId="365B42D1" w14:textId="4B3414FE" w:rsidR="005504EE" w:rsidRPr="008E1A8E" w:rsidRDefault="005504EE" w:rsidP="00A556CE">
            <w:pPr>
              <w:contextualSpacing/>
              <w:jc w:val="both"/>
              <w:rPr>
                <w:rFonts w:ascii="Arial" w:eastAsiaTheme="minorEastAsia" w:hAnsi="Arial" w:cs="Arial"/>
                <w:sz w:val="22"/>
                <w:szCs w:val="22"/>
                <w:lang w:eastAsia="es-CO"/>
              </w:rPr>
            </w:pPr>
            <w:r w:rsidRPr="008E1A8E">
              <w:rPr>
                <w:rFonts w:ascii="Arial" w:eastAsiaTheme="minorEastAsia" w:hAnsi="Arial" w:cs="Arial"/>
                <w:sz w:val="22"/>
                <w:szCs w:val="22"/>
                <w:lang w:eastAsia="es-CO"/>
              </w:rPr>
              <w:t xml:space="preserve">1- Es Empresa Social del Estado, se constituyen en una categoría especial de entidad pública, descentralizada, con personería jurídica, patrimonio propio y autonomía administrativa, creada mediante </w:t>
            </w:r>
            <w:r w:rsidRPr="008E1A8E">
              <w:rPr>
                <w:rFonts w:ascii="Arial" w:hAnsi="Arial" w:cs="Arial"/>
                <w:sz w:val="22"/>
                <w:szCs w:val="22"/>
                <w:lang w:eastAsia="ar-SA"/>
              </w:rPr>
              <w:t>Acuerdo Municipal 106 de 2003</w:t>
            </w:r>
            <w:r w:rsidRPr="008E1A8E">
              <w:rPr>
                <w:rFonts w:ascii="Arial" w:eastAsiaTheme="minorEastAsia" w:hAnsi="Arial" w:cs="Arial"/>
                <w:sz w:val="22"/>
                <w:szCs w:val="22"/>
                <w:lang w:eastAsia="es-CO"/>
              </w:rPr>
              <w:t>.</w:t>
            </w:r>
          </w:p>
          <w:p w14:paraId="010D4809" w14:textId="09363A8A" w:rsidR="005504EE" w:rsidRPr="008E1A8E" w:rsidRDefault="005504EE" w:rsidP="00A556CE">
            <w:pPr>
              <w:contextualSpacing/>
              <w:jc w:val="both"/>
              <w:rPr>
                <w:rFonts w:ascii="Arial" w:eastAsiaTheme="minorEastAsia" w:hAnsi="Arial" w:cs="Arial"/>
                <w:sz w:val="22"/>
                <w:szCs w:val="22"/>
                <w:lang w:eastAsia="es-CO"/>
              </w:rPr>
            </w:pPr>
            <w:r w:rsidRPr="008E1A8E">
              <w:rPr>
                <w:rFonts w:ascii="Arial" w:eastAsiaTheme="minorEastAsia" w:hAnsi="Arial" w:cs="Arial"/>
                <w:sz w:val="22"/>
                <w:szCs w:val="22"/>
                <w:lang w:eastAsia="es-CO"/>
              </w:rPr>
              <w:t xml:space="preserve">2- El funcionario que suscribe el </w:t>
            </w:r>
            <w:r w:rsidR="00FC59DF" w:rsidRPr="008E1A8E">
              <w:rPr>
                <w:rFonts w:ascii="Arial" w:eastAsiaTheme="minorEastAsia" w:hAnsi="Arial" w:cs="Arial"/>
                <w:sz w:val="22"/>
                <w:szCs w:val="22"/>
                <w:lang w:eastAsia="es-CO"/>
              </w:rPr>
              <w:t>c</w:t>
            </w:r>
            <w:r w:rsidRPr="008E1A8E">
              <w:rPr>
                <w:rFonts w:ascii="Arial" w:eastAsiaTheme="minorEastAsia" w:hAnsi="Arial" w:cs="Arial"/>
                <w:sz w:val="22"/>
                <w:szCs w:val="22"/>
                <w:lang w:eastAsia="es-CO"/>
              </w:rPr>
              <w:t xml:space="preserve">ontrato tiene las facultades para hacerlo con base en la reglamentación y descripción de sus funciones. </w:t>
            </w:r>
          </w:p>
          <w:p w14:paraId="26A0A4E3" w14:textId="50FCC520" w:rsidR="005504EE" w:rsidRDefault="005504EE" w:rsidP="00A556CE">
            <w:pPr>
              <w:contextualSpacing/>
              <w:jc w:val="both"/>
              <w:rPr>
                <w:rFonts w:ascii="Arial" w:eastAsiaTheme="minorEastAsia" w:hAnsi="Arial" w:cs="Arial"/>
                <w:sz w:val="22"/>
                <w:szCs w:val="22"/>
                <w:lang w:eastAsia="es-CO"/>
              </w:rPr>
            </w:pPr>
            <w:r w:rsidRPr="008E1A8E">
              <w:rPr>
                <w:rFonts w:ascii="Arial" w:eastAsiaTheme="minorEastAsia" w:hAnsi="Arial" w:cs="Arial"/>
                <w:sz w:val="22"/>
                <w:szCs w:val="22"/>
                <w:lang w:eastAsia="es-CO"/>
              </w:rPr>
              <w:t xml:space="preserve">3- La suscripción del contrato no contraviene ninguna norma aplicable a la ESE y por el contrario se lleva a cabo en desarrollo de las actividades permitidas a la Red de Salud del Centro E.S.E. </w:t>
            </w:r>
          </w:p>
          <w:p w14:paraId="4034CAA6" w14:textId="77777777" w:rsidR="00794574" w:rsidRPr="008E1A8E" w:rsidRDefault="00794574" w:rsidP="00A556CE">
            <w:pPr>
              <w:contextualSpacing/>
              <w:jc w:val="both"/>
              <w:rPr>
                <w:rFonts w:ascii="Arial" w:eastAsiaTheme="minorEastAsia" w:hAnsi="Arial" w:cs="Arial"/>
                <w:sz w:val="22"/>
                <w:szCs w:val="22"/>
                <w:lang w:eastAsia="es-CO"/>
              </w:rPr>
            </w:pPr>
          </w:p>
          <w:p w14:paraId="341B9FDC" w14:textId="77777777" w:rsidR="005504EE" w:rsidRPr="008E1A8E" w:rsidRDefault="005504EE" w:rsidP="00A556CE">
            <w:pPr>
              <w:contextualSpacing/>
              <w:jc w:val="both"/>
              <w:rPr>
                <w:rFonts w:ascii="Arial" w:eastAsiaTheme="minorEastAsia" w:hAnsi="Arial" w:cs="Arial"/>
                <w:sz w:val="22"/>
                <w:szCs w:val="22"/>
                <w:lang w:eastAsia="es-CO"/>
              </w:rPr>
            </w:pPr>
            <w:r w:rsidRPr="008E1A8E">
              <w:rPr>
                <w:rFonts w:ascii="Arial" w:eastAsiaTheme="minorEastAsia" w:hAnsi="Arial" w:cs="Arial"/>
                <w:sz w:val="22"/>
                <w:szCs w:val="22"/>
                <w:lang w:eastAsia="es-CO"/>
              </w:rPr>
              <w:lastRenderedPageBreak/>
              <w:t xml:space="preserve">Declaraciones y Garantías del Contratista: </w:t>
            </w:r>
          </w:p>
          <w:p w14:paraId="1B1F5C4C" w14:textId="77777777" w:rsidR="0065524D" w:rsidRPr="008E1A8E" w:rsidRDefault="0065524D" w:rsidP="00A556CE">
            <w:pPr>
              <w:contextualSpacing/>
              <w:jc w:val="both"/>
              <w:rPr>
                <w:rFonts w:ascii="Arial" w:eastAsiaTheme="minorEastAsia" w:hAnsi="Arial" w:cs="Arial"/>
                <w:sz w:val="22"/>
                <w:szCs w:val="22"/>
                <w:lang w:eastAsia="es-CO"/>
              </w:rPr>
            </w:pPr>
          </w:p>
          <w:p w14:paraId="1305CE5F" w14:textId="15A56A2F" w:rsidR="005504EE" w:rsidRPr="008E1A8E" w:rsidRDefault="00D97A3F" w:rsidP="00A556CE">
            <w:pPr>
              <w:jc w:val="both"/>
              <w:rPr>
                <w:rFonts w:ascii="Arial" w:eastAsiaTheme="minorEastAsia" w:hAnsi="Arial" w:cs="Arial"/>
                <w:sz w:val="22"/>
                <w:szCs w:val="22"/>
                <w:lang w:eastAsia="es-CO"/>
              </w:rPr>
            </w:pPr>
            <w:r w:rsidRPr="008E1A8E">
              <w:rPr>
                <w:rFonts w:ascii="Arial" w:eastAsiaTheme="minorEastAsia" w:hAnsi="Arial" w:cs="Arial"/>
                <w:sz w:val="22"/>
                <w:szCs w:val="22"/>
                <w:lang w:eastAsia="es-CO"/>
              </w:rPr>
              <w:t>1- Creación y existencia:</w:t>
            </w:r>
            <w:r w:rsidR="00FC59DF" w:rsidRPr="008E1A8E">
              <w:rPr>
                <w:rFonts w:ascii="Arial" w:eastAsiaTheme="minorEastAsia" w:hAnsi="Arial" w:cs="Arial"/>
                <w:sz w:val="22"/>
                <w:szCs w:val="22"/>
                <w:lang w:eastAsia="es-CO"/>
              </w:rPr>
              <w:t xml:space="preserve"> El proponente </w:t>
            </w:r>
            <w:r w:rsidRPr="008E1A8E">
              <w:rPr>
                <w:rFonts w:ascii="Arial" w:eastAsiaTheme="minorEastAsia" w:hAnsi="Arial" w:cs="Arial"/>
                <w:sz w:val="22"/>
                <w:szCs w:val="22"/>
                <w:lang w:eastAsia="es-CO"/>
              </w:rPr>
              <w:t>actualmente vigente</w:t>
            </w:r>
            <w:r w:rsidR="2C33C42C" w:rsidRPr="008E1A8E">
              <w:rPr>
                <w:rFonts w:ascii="Arial" w:eastAsiaTheme="minorEastAsia" w:hAnsi="Arial" w:cs="Arial"/>
                <w:sz w:val="22"/>
                <w:szCs w:val="22"/>
                <w:lang w:eastAsia="es-CO"/>
              </w:rPr>
              <w:t>s</w:t>
            </w:r>
            <w:r w:rsidRPr="008E1A8E">
              <w:rPr>
                <w:rFonts w:ascii="Arial" w:eastAsiaTheme="minorEastAsia" w:hAnsi="Arial" w:cs="Arial"/>
                <w:sz w:val="22"/>
                <w:szCs w:val="22"/>
                <w:lang w:eastAsia="es-CO"/>
              </w:rPr>
              <w:t>, ejerce</w:t>
            </w:r>
            <w:r w:rsidR="34E9037B" w:rsidRPr="008E1A8E">
              <w:rPr>
                <w:rFonts w:ascii="Arial" w:eastAsiaTheme="minorEastAsia" w:hAnsi="Arial" w:cs="Arial"/>
                <w:sz w:val="22"/>
                <w:szCs w:val="22"/>
                <w:lang w:eastAsia="es-CO"/>
              </w:rPr>
              <w:t>n</w:t>
            </w:r>
            <w:r w:rsidRPr="008E1A8E">
              <w:rPr>
                <w:rFonts w:ascii="Arial" w:eastAsiaTheme="minorEastAsia" w:hAnsi="Arial" w:cs="Arial"/>
                <w:sz w:val="22"/>
                <w:szCs w:val="22"/>
                <w:lang w:eastAsia="es-CO"/>
              </w:rPr>
              <w:t xml:space="preserve"> válidamente su objeto y no se encuentra</w:t>
            </w:r>
            <w:r w:rsidR="679DBF0C" w:rsidRPr="008E1A8E">
              <w:rPr>
                <w:rFonts w:ascii="Arial" w:eastAsiaTheme="minorEastAsia" w:hAnsi="Arial" w:cs="Arial"/>
                <w:sz w:val="22"/>
                <w:szCs w:val="22"/>
                <w:lang w:eastAsia="es-CO"/>
              </w:rPr>
              <w:t>n</w:t>
            </w:r>
            <w:r w:rsidRPr="008E1A8E">
              <w:rPr>
                <w:rFonts w:ascii="Arial" w:eastAsiaTheme="minorEastAsia" w:hAnsi="Arial" w:cs="Arial"/>
                <w:sz w:val="22"/>
                <w:szCs w:val="22"/>
                <w:lang w:eastAsia="es-CO"/>
              </w:rPr>
              <w:t xml:space="preserve"> en proceso de liquidación ni incurso en c</w:t>
            </w:r>
            <w:r w:rsidR="2F3B37CB" w:rsidRPr="008E1A8E">
              <w:rPr>
                <w:rFonts w:ascii="Arial" w:eastAsiaTheme="minorEastAsia" w:hAnsi="Arial" w:cs="Arial"/>
                <w:sz w:val="22"/>
                <w:szCs w:val="22"/>
                <w:lang w:eastAsia="es-CO"/>
              </w:rPr>
              <w:t xml:space="preserve">ausal alguna de disolución. 2- </w:t>
            </w:r>
            <w:r w:rsidRPr="008E1A8E">
              <w:rPr>
                <w:rFonts w:ascii="Arial" w:eastAsiaTheme="minorEastAsia" w:hAnsi="Arial" w:cs="Arial"/>
                <w:sz w:val="22"/>
                <w:szCs w:val="22"/>
                <w:lang w:eastAsia="es-CO"/>
              </w:rPr>
              <w:t xml:space="preserve">Capacidad: El </w:t>
            </w:r>
            <w:r w:rsidR="00FC59DF" w:rsidRPr="008E1A8E">
              <w:rPr>
                <w:rFonts w:ascii="Arial" w:eastAsiaTheme="minorEastAsia" w:hAnsi="Arial" w:cs="Arial"/>
                <w:sz w:val="22"/>
                <w:szCs w:val="22"/>
                <w:lang w:eastAsia="es-CO"/>
              </w:rPr>
              <w:t>proponente</w:t>
            </w:r>
            <w:r w:rsidR="2F3B37CB" w:rsidRPr="008E1A8E">
              <w:rPr>
                <w:rFonts w:ascii="Arial" w:eastAsiaTheme="minorEastAsia" w:hAnsi="Arial" w:cs="Arial"/>
                <w:sz w:val="22"/>
                <w:szCs w:val="22"/>
                <w:lang w:eastAsia="es-CO"/>
              </w:rPr>
              <w:t xml:space="preserve"> </w:t>
            </w:r>
            <w:r w:rsidRPr="008E1A8E">
              <w:rPr>
                <w:rFonts w:ascii="Arial" w:eastAsiaTheme="minorEastAsia" w:hAnsi="Arial" w:cs="Arial"/>
                <w:sz w:val="22"/>
                <w:szCs w:val="22"/>
                <w:lang w:eastAsia="es-CO"/>
              </w:rPr>
              <w:t>y su representante legal cuentan con la capacidad</w:t>
            </w:r>
            <w:r w:rsidR="2F3B37CB" w:rsidRPr="008E1A8E">
              <w:rPr>
                <w:rFonts w:ascii="Arial" w:eastAsiaTheme="minorEastAsia" w:hAnsi="Arial" w:cs="Arial"/>
                <w:sz w:val="22"/>
                <w:szCs w:val="22"/>
                <w:lang w:eastAsia="es-CO"/>
              </w:rPr>
              <w:t xml:space="preserve"> estatutaria y legal suficiente en los términos de su reglamento interno y la </w:t>
            </w:r>
            <w:r w:rsidR="00FC59DF" w:rsidRPr="008E1A8E">
              <w:rPr>
                <w:rFonts w:ascii="Arial" w:eastAsiaTheme="minorEastAsia" w:hAnsi="Arial" w:cs="Arial"/>
                <w:sz w:val="22"/>
                <w:szCs w:val="22"/>
                <w:lang w:eastAsia="es-CO"/>
              </w:rPr>
              <w:t>L</w:t>
            </w:r>
            <w:r w:rsidR="2F3B37CB" w:rsidRPr="008E1A8E">
              <w:rPr>
                <w:rFonts w:ascii="Arial" w:eastAsiaTheme="minorEastAsia" w:hAnsi="Arial" w:cs="Arial"/>
                <w:sz w:val="22"/>
                <w:szCs w:val="22"/>
                <w:lang w:eastAsia="es-CO"/>
              </w:rPr>
              <w:t xml:space="preserve">ey </w:t>
            </w:r>
            <w:r w:rsidR="00FC59DF" w:rsidRPr="008E1A8E">
              <w:rPr>
                <w:rFonts w:ascii="Arial" w:eastAsiaTheme="minorEastAsia" w:hAnsi="Arial" w:cs="Arial"/>
                <w:sz w:val="22"/>
                <w:szCs w:val="22"/>
                <w:lang w:eastAsia="es-CO"/>
              </w:rPr>
              <w:t>a</w:t>
            </w:r>
            <w:r w:rsidR="2F3B37CB" w:rsidRPr="008E1A8E">
              <w:rPr>
                <w:rFonts w:ascii="Arial" w:eastAsiaTheme="minorEastAsia" w:hAnsi="Arial" w:cs="Arial"/>
                <w:sz w:val="22"/>
                <w:szCs w:val="22"/>
                <w:lang w:eastAsia="es-CO"/>
              </w:rPr>
              <w:t>plicable para: a) Suscribir el presente contrato; y b) Obligarse conforme a los términos y condiciones establecidos en el presente contrato.</w:t>
            </w:r>
          </w:p>
          <w:p w14:paraId="13958769" w14:textId="15CDEA38" w:rsidR="00952805" w:rsidRPr="008E1A8E" w:rsidRDefault="2F3B37CB" w:rsidP="00A556CE">
            <w:pPr>
              <w:jc w:val="both"/>
              <w:rPr>
                <w:rFonts w:ascii="Arial" w:eastAsiaTheme="minorEastAsia" w:hAnsi="Arial" w:cs="Arial"/>
                <w:sz w:val="22"/>
                <w:szCs w:val="22"/>
                <w:lang w:eastAsia="es-CO"/>
              </w:rPr>
            </w:pPr>
            <w:r w:rsidRPr="008E1A8E">
              <w:rPr>
                <w:rFonts w:ascii="Arial" w:eastAsiaTheme="minorEastAsia" w:hAnsi="Arial" w:cs="Arial"/>
                <w:sz w:val="22"/>
                <w:szCs w:val="22"/>
                <w:lang w:eastAsia="es-CO"/>
              </w:rPr>
              <w:t xml:space="preserve">3- Autorizaciones: a) El contratista cuenta con las autorizaciones contractuales requeridas para suscribir el presente </w:t>
            </w:r>
            <w:r w:rsidR="0C99A244" w:rsidRPr="008E1A8E">
              <w:rPr>
                <w:rFonts w:ascii="Arial" w:eastAsiaTheme="minorEastAsia" w:hAnsi="Arial" w:cs="Arial"/>
                <w:sz w:val="22"/>
                <w:szCs w:val="22"/>
                <w:lang w:eastAsia="es-CO"/>
              </w:rPr>
              <w:t>c</w:t>
            </w:r>
            <w:r w:rsidRPr="008E1A8E">
              <w:rPr>
                <w:rFonts w:ascii="Arial" w:eastAsiaTheme="minorEastAsia" w:hAnsi="Arial" w:cs="Arial"/>
                <w:sz w:val="22"/>
                <w:szCs w:val="22"/>
                <w:lang w:eastAsia="es-CO"/>
              </w:rPr>
              <w:t xml:space="preserve">ontrato y obligarse conforme a sus términos. Ninguna autorización de ninguna autoridad diferente a un órgano societario es requerida para la suscripción, ejecución y cumplimiento del presente </w:t>
            </w:r>
            <w:r w:rsidR="29821055" w:rsidRPr="008E1A8E">
              <w:rPr>
                <w:rFonts w:ascii="Arial" w:eastAsiaTheme="minorEastAsia" w:hAnsi="Arial" w:cs="Arial"/>
                <w:sz w:val="22"/>
                <w:szCs w:val="22"/>
                <w:lang w:eastAsia="es-CO"/>
              </w:rPr>
              <w:t>c</w:t>
            </w:r>
            <w:r w:rsidRPr="008E1A8E">
              <w:rPr>
                <w:rFonts w:ascii="Arial" w:eastAsiaTheme="minorEastAsia" w:hAnsi="Arial" w:cs="Arial"/>
                <w:sz w:val="22"/>
                <w:szCs w:val="22"/>
                <w:lang w:eastAsia="es-CO"/>
              </w:rPr>
              <w:t xml:space="preserve">ontrato.  b) La suscripción del presente </w:t>
            </w:r>
            <w:r w:rsidR="2590357E" w:rsidRPr="008E1A8E">
              <w:rPr>
                <w:rFonts w:ascii="Arial" w:eastAsiaTheme="minorEastAsia" w:hAnsi="Arial" w:cs="Arial"/>
                <w:sz w:val="22"/>
                <w:szCs w:val="22"/>
                <w:lang w:eastAsia="es-CO"/>
              </w:rPr>
              <w:t>c</w:t>
            </w:r>
            <w:r w:rsidRPr="008E1A8E">
              <w:rPr>
                <w:rFonts w:ascii="Arial" w:eastAsiaTheme="minorEastAsia" w:hAnsi="Arial" w:cs="Arial"/>
                <w:sz w:val="22"/>
                <w:szCs w:val="22"/>
                <w:lang w:eastAsia="es-CO"/>
              </w:rPr>
              <w:t xml:space="preserve">ontrato no viola ni contraviene ninguna norma aplicable al contratista. </w:t>
            </w:r>
          </w:p>
          <w:p w14:paraId="581D7414" w14:textId="69D84714" w:rsidR="00952805" w:rsidRPr="008E1A8E" w:rsidRDefault="2F3B37CB" w:rsidP="00A556CE">
            <w:pPr>
              <w:jc w:val="both"/>
              <w:rPr>
                <w:rFonts w:ascii="Arial" w:eastAsiaTheme="minorEastAsia" w:hAnsi="Arial" w:cs="Arial"/>
                <w:sz w:val="22"/>
                <w:szCs w:val="22"/>
                <w:lang w:eastAsia="es-CO"/>
              </w:rPr>
            </w:pPr>
            <w:r w:rsidRPr="008E1A8E">
              <w:rPr>
                <w:rFonts w:ascii="Arial" w:eastAsiaTheme="minorEastAsia" w:hAnsi="Arial" w:cs="Arial"/>
                <w:sz w:val="22"/>
                <w:szCs w:val="22"/>
                <w:lang w:eastAsia="es-CO"/>
              </w:rPr>
              <w:t xml:space="preserve">3- Aceptación Contrato: El contratista ha leído cuidadosamente los términos del presente </w:t>
            </w:r>
            <w:r w:rsidR="3AC84499" w:rsidRPr="008E1A8E">
              <w:rPr>
                <w:rFonts w:ascii="Arial" w:eastAsiaTheme="minorEastAsia" w:hAnsi="Arial" w:cs="Arial"/>
                <w:sz w:val="22"/>
                <w:szCs w:val="22"/>
                <w:lang w:eastAsia="es-CO"/>
              </w:rPr>
              <w:t>c</w:t>
            </w:r>
            <w:r w:rsidRPr="008E1A8E">
              <w:rPr>
                <w:rFonts w:ascii="Arial" w:eastAsiaTheme="minorEastAsia" w:hAnsi="Arial" w:cs="Arial"/>
                <w:sz w:val="22"/>
                <w:szCs w:val="22"/>
                <w:lang w:eastAsia="es-CO"/>
              </w:rPr>
              <w:t xml:space="preserve">ontrato. Durante el término del </w:t>
            </w:r>
            <w:r w:rsidR="3EA4D1AD" w:rsidRPr="008E1A8E">
              <w:rPr>
                <w:rFonts w:ascii="Arial" w:eastAsiaTheme="minorEastAsia" w:hAnsi="Arial" w:cs="Arial"/>
                <w:sz w:val="22"/>
                <w:szCs w:val="22"/>
                <w:lang w:eastAsia="es-CO"/>
              </w:rPr>
              <w:t>p</w:t>
            </w:r>
            <w:r w:rsidRPr="008E1A8E">
              <w:rPr>
                <w:rFonts w:ascii="Arial" w:eastAsiaTheme="minorEastAsia" w:hAnsi="Arial" w:cs="Arial"/>
                <w:sz w:val="22"/>
                <w:szCs w:val="22"/>
                <w:lang w:eastAsia="es-CO"/>
              </w:rPr>
              <w:t xml:space="preserve">roceso de </w:t>
            </w:r>
            <w:r w:rsidR="04E2C42D" w:rsidRPr="008E1A8E">
              <w:rPr>
                <w:rFonts w:ascii="Arial" w:eastAsiaTheme="minorEastAsia" w:hAnsi="Arial" w:cs="Arial"/>
                <w:sz w:val="22"/>
                <w:szCs w:val="22"/>
                <w:lang w:eastAsia="es-CO"/>
              </w:rPr>
              <w:t>s</w:t>
            </w:r>
            <w:r w:rsidRPr="008E1A8E">
              <w:rPr>
                <w:rFonts w:ascii="Arial" w:eastAsiaTheme="minorEastAsia" w:hAnsi="Arial" w:cs="Arial"/>
                <w:sz w:val="22"/>
                <w:szCs w:val="22"/>
                <w:lang w:eastAsia="es-CO"/>
              </w:rPr>
              <w:t xml:space="preserve">elección hizo los comentarios que a su juicio fueron necesarios y con la presentación de la oferta determinó que las modificaciones que se efectuaron al contrato por parte de la ESE durante el proceso de selección fueron adecuadas y suficientes para atender sus inquietudes. Declara así mismo que en los términos legales, puso en conocimiento de la ESE aquellos apartes que a su juicio no eran claros y con la presentación de la propuesta consideró que tales apartes fueron debidamente aclarados de manera que en el presente contrato no existen apartes confusos ni contradicciones entre sus términos y condiciones, o de existirlos, están claramente solucionados con base en los criterios y reglas de interpretación contenidos en el mismo contrato. Además, acepta los términos y condiciones del contrato en la medida en que los ha estudiado, ha valorado con cuidado el costo que implica el cumplimiento cabal, oportuno y conforme a los términos del contrato de la totalidad de las obligaciones previstas en el presente contrato, </w:t>
            </w:r>
            <w:r w:rsidR="08C814FF" w:rsidRPr="008E1A8E">
              <w:rPr>
                <w:rFonts w:ascii="Arial" w:eastAsiaTheme="minorEastAsia" w:hAnsi="Arial" w:cs="Arial"/>
                <w:sz w:val="22"/>
                <w:szCs w:val="22"/>
                <w:lang w:eastAsia="es-CO"/>
              </w:rPr>
              <w:t>a</w:t>
            </w:r>
            <w:r w:rsidRPr="008E1A8E">
              <w:rPr>
                <w:rFonts w:ascii="Arial" w:eastAsiaTheme="minorEastAsia" w:hAnsi="Arial" w:cs="Arial"/>
                <w:sz w:val="22"/>
                <w:szCs w:val="22"/>
                <w:lang w:eastAsia="es-CO"/>
              </w:rPr>
              <w:t xml:space="preserve">nexos y formatos. Particularmente ha efectuado una valoración de los riesgos a su cargo conforme a los términos del presente contrato. </w:t>
            </w:r>
          </w:p>
          <w:p w14:paraId="7F1EEF2B" w14:textId="1D247DD8" w:rsidR="00DC725E" w:rsidRPr="008E1A8E" w:rsidRDefault="2F3B37CB" w:rsidP="00A556CE">
            <w:pPr>
              <w:tabs>
                <w:tab w:val="left" w:pos="356"/>
              </w:tabs>
              <w:jc w:val="both"/>
              <w:rPr>
                <w:rFonts w:ascii="Arial" w:eastAsiaTheme="minorEastAsia" w:hAnsi="Arial" w:cs="Arial"/>
                <w:sz w:val="22"/>
                <w:szCs w:val="22"/>
                <w:lang w:eastAsia="es-CO"/>
              </w:rPr>
            </w:pPr>
            <w:r w:rsidRPr="008E1A8E">
              <w:rPr>
                <w:rFonts w:ascii="Arial" w:eastAsiaTheme="minorEastAsia" w:hAnsi="Arial" w:cs="Arial"/>
                <w:sz w:val="22"/>
                <w:szCs w:val="22"/>
                <w:lang w:eastAsia="es-CO"/>
              </w:rPr>
              <w:t xml:space="preserve">4- Único Beneficiario: El único beneficiario del </w:t>
            </w:r>
            <w:r w:rsidR="41096489" w:rsidRPr="008E1A8E">
              <w:rPr>
                <w:rFonts w:ascii="Arial" w:eastAsiaTheme="minorEastAsia" w:hAnsi="Arial" w:cs="Arial"/>
                <w:sz w:val="22"/>
                <w:szCs w:val="22"/>
                <w:lang w:eastAsia="es-CO"/>
              </w:rPr>
              <w:t>c</w:t>
            </w:r>
            <w:r w:rsidRPr="008E1A8E">
              <w:rPr>
                <w:rFonts w:ascii="Arial" w:eastAsiaTheme="minorEastAsia" w:hAnsi="Arial" w:cs="Arial"/>
                <w:sz w:val="22"/>
                <w:szCs w:val="22"/>
                <w:lang w:eastAsia="es-CO"/>
              </w:rPr>
              <w:t>ontrato y particularmente de los pagos aquí pactados, s</w:t>
            </w:r>
            <w:r w:rsidR="71DF53C4" w:rsidRPr="008E1A8E">
              <w:rPr>
                <w:rFonts w:ascii="Arial" w:eastAsiaTheme="minorEastAsia" w:hAnsi="Arial" w:cs="Arial"/>
                <w:sz w:val="22"/>
                <w:szCs w:val="22"/>
                <w:lang w:eastAsia="es-CO"/>
              </w:rPr>
              <w:t>on el c</w:t>
            </w:r>
            <w:r w:rsidRPr="008E1A8E">
              <w:rPr>
                <w:rFonts w:ascii="Arial" w:eastAsiaTheme="minorEastAsia" w:hAnsi="Arial" w:cs="Arial"/>
                <w:sz w:val="22"/>
                <w:szCs w:val="22"/>
                <w:lang w:eastAsia="es-CO"/>
              </w:rPr>
              <w:t>ontratist</w:t>
            </w:r>
            <w:r w:rsidR="71DF53C4" w:rsidRPr="008E1A8E">
              <w:rPr>
                <w:rFonts w:ascii="Arial" w:eastAsiaTheme="minorEastAsia" w:hAnsi="Arial" w:cs="Arial"/>
                <w:sz w:val="22"/>
                <w:szCs w:val="22"/>
                <w:lang w:eastAsia="es-CO"/>
              </w:rPr>
              <w:t xml:space="preserve">a </w:t>
            </w:r>
          </w:p>
          <w:p w14:paraId="65D17160" w14:textId="101F8DBC" w:rsidR="00952805" w:rsidRPr="008E1A8E" w:rsidRDefault="71DF53C4" w:rsidP="00A556CE">
            <w:pPr>
              <w:tabs>
                <w:tab w:val="left" w:pos="356"/>
              </w:tabs>
              <w:jc w:val="both"/>
              <w:rPr>
                <w:rFonts w:ascii="Arial" w:eastAsiaTheme="minorEastAsia" w:hAnsi="Arial" w:cs="Arial"/>
                <w:sz w:val="22"/>
                <w:szCs w:val="22"/>
                <w:lang w:eastAsia="es-CO"/>
              </w:rPr>
            </w:pPr>
            <w:r w:rsidRPr="008E1A8E">
              <w:rPr>
                <w:rFonts w:ascii="Arial" w:eastAsiaTheme="minorEastAsia" w:hAnsi="Arial" w:cs="Arial"/>
                <w:sz w:val="22"/>
                <w:szCs w:val="22"/>
                <w:lang w:eastAsia="es-CO"/>
              </w:rPr>
              <w:t xml:space="preserve">5- </w:t>
            </w:r>
            <w:r w:rsidR="2F3B37CB" w:rsidRPr="008E1A8E">
              <w:rPr>
                <w:rFonts w:ascii="Arial" w:eastAsiaTheme="minorEastAsia" w:hAnsi="Arial" w:cs="Arial"/>
                <w:sz w:val="22"/>
                <w:szCs w:val="22"/>
                <w:lang w:eastAsia="es-CO"/>
              </w:rPr>
              <w:t xml:space="preserve">Usos de los Recursos: Durante la ejecución del presente </w:t>
            </w:r>
            <w:r w:rsidR="7FA3AB27" w:rsidRPr="008E1A8E">
              <w:rPr>
                <w:rFonts w:ascii="Arial" w:eastAsiaTheme="minorEastAsia" w:hAnsi="Arial" w:cs="Arial"/>
                <w:sz w:val="22"/>
                <w:szCs w:val="22"/>
                <w:lang w:eastAsia="es-CO"/>
              </w:rPr>
              <w:t>c</w:t>
            </w:r>
            <w:r w:rsidR="2F3B37CB" w:rsidRPr="008E1A8E">
              <w:rPr>
                <w:rFonts w:ascii="Arial" w:eastAsiaTheme="minorEastAsia" w:hAnsi="Arial" w:cs="Arial"/>
                <w:sz w:val="22"/>
                <w:szCs w:val="22"/>
                <w:lang w:eastAsia="es-CO"/>
              </w:rPr>
              <w:t xml:space="preserve">ontrato, los usos que el </w:t>
            </w:r>
            <w:r w:rsidR="604EFD50" w:rsidRPr="008E1A8E">
              <w:rPr>
                <w:rFonts w:ascii="Arial" w:eastAsiaTheme="minorEastAsia" w:hAnsi="Arial" w:cs="Arial"/>
                <w:sz w:val="22"/>
                <w:szCs w:val="22"/>
                <w:lang w:eastAsia="es-CO"/>
              </w:rPr>
              <w:t>c</w:t>
            </w:r>
            <w:r w:rsidR="2F3B37CB" w:rsidRPr="008E1A8E">
              <w:rPr>
                <w:rFonts w:ascii="Arial" w:eastAsiaTheme="minorEastAsia" w:hAnsi="Arial" w:cs="Arial"/>
                <w:sz w:val="22"/>
                <w:szCs w:val="22"/>
                <w:lang w:eastAsia="es-CO"/>
              </w:rPr>
              <w:t xml:space="preserve">ontratista le dará a los pagos de la </w:t>
            </w:r>
            <w:r w:rsidRPr="008E1A8E">
              <w:rPr>
                <w:rFonts w:ascii="Arial" w:eastAsiaTheme="minorEastAsia" w:hAnsi="Arial" w:cs="Arial"/>
                <w:sz w:val="22"/>
                <w:szCs w:val="22"/>
                <w:lang w:eastAsia="es-CO"/>
              </w:rPr>
              <w:t>ESE</w:t>
            </w:r>
            <w:r w:rsidR="2F3B37CB" w:rsidRPr="008E1A8E">
              <w:rPr>
                <w:rFonts w:ascii="Arial" w:eastAsiaTheme="minorEastAsia" w:hAnsi="Arial" w:cs="Arial"/>
                <w:sz w:val="22"/>
                <w:szCs w:val="22"/>
                <w:lang w:eastAsia="es-CO"/>
              </w:rPr>
              <w:t xml:space="preserve"> serán única y exclusivamente para la ejecución del presente </w:t>
            </w:r>
            <w:r w:rsidR="77D70C0C" w:rsidRPr="008E1A8E">
              <w:rPr>
                <w:rFonts w:ascii="Arial" w:eastAsiaTheme="minorEastAsia" w:hAnsi="Arial" w:cs="Arial"/>
                <w:sz w:val="22"/>
                <w:szCs w:val="22"/>
                <w:lang w:eastAsia="es-CO"/>
              </w:rPr>
              <w:t>c</w:t>
            </w:r>
            <w:r w:rsidR="2F3B37CB" w:rsidRPr="008E1A8E">
              <w:rPr>
                <w:rFonts w:ascii="Arial" w:eastAsiaTheme="minorEastAsia" w:hAnsi="Arial" w:cs="Arial"/>
                <w:sz w:val="22"/>
                <w:szCs w:val="22"/>
                <w:lang w:eastAsia="es-CO"/>
              </w:rPr>
              <w:t xml:space="preserve">ontrato, mientras existan obligaciones a cargo del </w:t>
            </w:r>
            <w:r w:rsidR="03D087E3" w:rsidRPr="008E1A8E">
              <w:rPr>
                <w:rFonts w:ascii="Arial" w:eastAsiaTheme="minorEastAsia" w:hAnsi="Arial" w:cs="Arial"/>
                <w:sz w:val="22"/>
                <w:szCs w:val="22"/>
                <w:lang w:eastAsia="es-CO"/>
              </w:rPr>
              <w:t>c</w:t>
            </w:r>
            <w:r w:rsidR="2F3B37CB" w:rsidRPr="008E1A8E">
              <w:rPr>
                <w:rFonts w:ascii="Arial" w:eastAsiaTheme="minorEastAsia" w:hAnsi="Arial" w:cs="Arial"/>
                <w:sz w:val="22"/>
                <w:szCs w:val="22"/>
                <w:lang w:eastAsia="es-CO"/>
              </w:rPr>
              <w:t xml:space="preserve">ontratista derivados de la ejecución del mismo. De la misma manera, el </w:t>
            </w:r>
            <w:r w:rsidR="184DD7D5" w:rsidRPr="008E1A8E">
              <w:rPr>
                <w:rFonts w:ascii="Arial" w:eastAsiaTheme="minorEastAsia" w:hAnsi="Arial" w:cs="Arial"/>
                <w:sz w:val="22"/>
                <w:szCs w:val="22"/>
                <w:lang w:eastAsia="es-CO"/>
              </w:rPr>
              <w:t>c</w:t>
            </w:r>
            <w:r w:rsidR="2F3B37CB" w:rsidRPr="008E1A8E">
              <w:rPr>
                <w:rFonts w:ascii="Arial" w:eastAsiaTheme="minorEastAsia" w:hAnsi="Arial" w:cs="Arial"/>
                <w:sz w:val="22"/>
                <w:szCs w:val="22"/>
                <w:lang w:eastAsia="es-CO"/>
              </w:rPr>
              <w:t xml:space="preserve">ontratista declara y garantiza que siempre contará con la información disponible, veraz y oportuna que soporte todos y cada uno de los pagos que haga a terceros, la cual será fácilmente consultable, en cualquier momento, por parte del </w:t>
            </w:r>
            <w:r w:rsidR="00FC59DF" w:rsidRPr="008E1A8E">
              <w:rPr>
                <w:rFonts w:ascii="Arial" w:eastAsiaTheme="minorEastAsia" w:hAnsi="Arial" w:cs="Arial"/>
                <w:sz w:val="22"/>
                <w:szCs w:val="22"/>
                <w:lang w:eastAsia="es-CO"/>
              </w:rPr>
              <w:t>i</w:t>
            </w:r>
            <w:r w:rsidR="2F3B37CB" w:rsidRPr="008E1A8E">
              <w:rPr>
                <w:rFonts w:ascii="Arial" w:eastAsiaTheme="minorEastAsia" w:hAnsi="Arial" w:cs="Arial"/>
                <w:sz w:val="22"/>
                <w:szCs w:val="22"/>
                <w:lang w:eastAsia="es-CO"/>
              </w:rPr>
              <w:t xml:space="preserve">nterventor del </w:t>
            </w:r>
            <w:r w:rsidR="00FC59DF" w:rsidRPr="008E1A8E">
              <w:rPr>
                <w:rFonts w:ascii="Arial" w:eastAsiaTheme="minorEastAsia" w:hAnsi="Arial" w:cs="Arial"/>
                <w:sz w:val="22"/>
                <w:szCs w:val="22"/>
                <w:lang w:eastAsia="es-CO"/>
              </w:rPr>
              <w:t>c</w:t>
            </w:r>
            <w:r w:rsidR="2F3B37CB" w:rsidRPr="008E1A8E">
              <w:rPr>
                <w:rFonts w:ascii="Arial" w:eastAsiaTheme="minorEastAsia" w:hAnsi="Arial" w:cs="Arial"/>
                <w:sz w:val="22"/>
                <w:szCs w:val="22"/>
                <w:lang w:eastAsia="es-CO"/>
              </w:rPr>
              <w:t>ontrato.</w:t>
            </w:r>
          </w:p>
          <w:p w14:paraId="5FF4973E" w14:textId="1BFC7DB8" w:rsidR="005504EE" w:rsidRPr="008E1A8E" w:rsidRDefault="71DF53C4" w:rsidP="00A556CE">
            <w:pPr>
              <w:contextualSpacing/>
              <w:jc w:val="both"/>
              <w:rPr>
                <w:rFonts w:ascii="Arial" w:eastAsiaTheme="minorEastAsia" w:hAnsi="Arial" w:cs="Arial"/>
                <w:sz w:val="22"/>
                <w:szCs w:val="22"/>
                <w:lang w:eastAsia="es-CO"/>
              </w:rPr>
            </w:pPr>
            <w:r w:rsidRPr="008E1A8E">
              <w:rPr>
                <w:rFonts w:ascii="Arial" w:eastAsiaTheme="minorEastAsia" w:hAnsi="Arial" w:cs="Arial"/>
                <w:sz w:val="22"/>
                <w:szCs w:val="22"/>
                <w:lang w:eastAsia="es-CO"/>
              </w:rPr>
              <w:t xml:space="preserve">6- Suficiencia del </w:t>
            </w:r>
            <w:r w:rsidR="6CE68527" w:rsidRPr="008E1A8E">
              <w:rPr>
                <w:rFonts w:ascii="Arial" w:eastAsiaTheme="minorEastAsia" w:hAnsi="Arial" w:cs="Arial"/>
                <w:sz w:val="22"/>
                <w:szCs w:val="22"/>
                <w:lang w:eastAsia="es-CO"/>
              </w:rPr>
              <w:t>p</w:t>
            </w:r>
            <w:r w:rsidRPr="008E1A8E">
              <w:rPr>
                <w:rFonts w:ascii="Arial" w:eastAsiaTheme="minorEastAsia" w:hAnsi="Arial" w:cs="Arial"/>
                <w:sz w:val="22"/>
                <w:szCs w:val="22"/>
                <w:lang w:eastAsia="es-CO"/>
              </w:rPr>
              <w:t xml:space="preserve">ago del </w:t>
            </w:r>
            <w:r w:rsidR="1C1B6F7F" w:rsidRPr="008E1A8E">
              <w:rPr>
                <w:rFonts w:ascii="Arial" w:eastAsiaTheme="minorEastAsia" w:hAnsi="Arial" w:cs="Arial"/>
                <w:sz w:val="22"/>
                <w:szCs w:val="22"/>
                <w:lang w:eastAsia="es-CO"/>
              </w:rPr>
              <w:t>c</w:t>
            </w:r>
            <w:r w:rsidRPr="008E1A8E">
              <w:rPr>
                <w:rFonts w:ascii="Arial" w:eastAsiaTheme="minorEastAsia" w:hAnsi="Arial" w:cs="Arial"/>
                <w:sz w:val="22"/>
                <w:szCs w:val="22"/>
                <w:lang w:eastAsia="es-CO"/>
              </w:rPr>
              <w:t xml:space="preserve">ontrato: El </w:t>
            </w:r>
            <w:r w:rsidR="5F3B4E4E" w:rsidRPr="008E1A8E">
              <w:rPr>
                <w:rFonts w:ascii="Arial" w:eastAsiaTheme="minorEastAsia" w:hAnsi="Arial" w:cs="Arial"/>
                <w:sz w:val="22"/>
                <w:szCs w:val="22"/>
                <w:lang w:eastAsia="es-CO"/>
              </w:rPr>
              <w:t>c</w:t>
            </w:r>
            <w:r w:rsidRPr="008E1A8E">
              <w:rPr>
                <w:rFonts w:ascii="Arial" w:eastAsiaTheme="minorEastAsia" w:hAnsi="Arial" w:cs="Arial"/>
                <w:sz w:val="22"/>
                <w:szCs w:val="22"/>
                <w:lang w:eastAsia="es-CO"/>
              </w:rPr>
              <w:t xml:space="preserve">ontratista declara y garantiza que el valor del pago, calculado con base en la </w:t>
            </w:r>
            <w:r w:rsidR="0CA6AFBC" w:rsidRPr="008E1A8E">
              <w:rPr>
                <w:rFonts w:ascii="Arial" w:eastAsiaTheme="minorEastAsia" w:hAnsi="Arial" w:cs="Arial"/>
                <w:sz w:val="22"/>
                <w:szCs w:val="22"/>
                <w:lang w:eastAsia="es-CO"/>
              </w:rPr>
              <w:t>o</w:t>
            </w:r>
            <w:r w:rsidRPr="008E1A8E">
              <w:rPr>
                <w:rFonts w:ascii="Arial" w:eastAsiaTheme="minorEastAsia" w:hAnsi="Arial" w:cs="Arial"/>
                <w:sz w:val="22"/>
                <w:szCs w:val="22"/>
                <w:lang w:eastAsia="es-CO"/>
              </w:rPr>
              <w:t xml:space="preserve">ferta presentada en el proceso de selección y las demás condiciones aquí establecidas, es suficiente para cumplir con la totalidad de las obligaciones previstas en el presente </w:t>
            </w:r>
            <w:r w:rsidR="70D7E332" w:rsidRPr="008E1A8E">
              <w:rPr>
                <w:rFonts w:ascii="Arial" w:eastAsiaTheme="minorEastAsia" w:hAnsi="Arial" w:cs="Arial"/>
                <w:sz w:val="22"/>
                <w:szCs w:val="22"/>
                <w:lang w:eastAsia="es-CO"/>
              </w:rPr>
              <w:t>c</w:t>
            </w:r>
            <w:r w:rsidRPr="008E1A8E">
              <w:rPr>
                <w:rFonts w:ascii="Arial" w:eastAsiaTheme="minorEastAsia" w:hAnsi="Arial" w:cs="Arial"/>
                <w:sz w:val="22"/>
                <w:szCs w:val="22"/>
                <w:lang w:eastAsia="es-CO"/>
              </w:rPr>
              <w:t>ontrato. El contratista declara y garantiza que conoce la forma de pago.</w:t>
            </w:r>
          </w:p>
          <w:p w14:paraId="4239F8CE" w14:textId="4F112B15" w:rsidR="00DC725E" w:rsidRPr="008E1A8E" w:rsidRDefault="71DF53C4" w:rsidP="00A556CE">
            <w:pPr>
              <w:contextualSpacing/>
              <w:jc w:val="both"/>
              <w:rPr>
                <w:rFonts w:ascii="Arial" w:eastAsiaTheme="minorEastAsia" w:hAnsi="Arial" w:cs="Arial"/>
                <w:sz w:val="22"/>
                <w:szCs w:val="22"/>
                <w:lang w:eastAsia="es-CO"/>
              </w:rPr>
            </w:pPr>
            <w:r w:rsidRPr="008E1A8E">
              <w:rPr>
                <w:rFonts w:ascii="Arial" w:eastAsiaTheme="minorEastAsia" w:hAnsi="Arial" w:cs="Arial"/>
                <w:sz w:val="22"/>
                <w:szCs w:val="22"/>
                <w:lang w:eastAsia="es-CO"/>
              </w:rPr>
              <w:t xml:space="preserve">7- El Contratista declara y garantiza que conoce y ha revisado cuidadosamente todos los asuntos e informaciones relacionados con la celebración y ejecución del </w:t>
            </w:r>
            <w:r w:rsidR="2F470E91" w:rsidRPr="008E1A8E">
              <w:rPr>
                <w:rFonts w:ascii="Arial" w:eastAsiaTheme="minorEastAsia" w:hAnsi="Arial" w:cs="Arial"/>
                <w:sz w:val="22"/>
                <w:szCs w:val="22"/>
                <w:lang w:eastAsia="es-CO"/>
              </w:rPr>
              <w:t>c</w:t>
            </w:r>
            <w:r w:rsidRPr="008E1A8E">
              <w:rPr>
                <w:rFonts w:ascii="Arial" w:eastAsiaTheme="minorEastAsia" w:hAnsi="Arial" w:cs="Arial"/>
                <w:sz w:val="22"/>
                <w:szCs w:val="22"/>
                <w:lang w:eastAsia="es-CO"/>
              </w:rPr>
              <w:t xml:space="preserve">ontrato, el cronograma para los pagos a cargo de la ESE, la posibilidad real de ejecutar todas las prestaciones del </w:t>
            </w:r>
            <w:r w:rsidR="36D6430B" w:rsidRPr="008E1A8E">
              <w:rPr>
                <w:rFonts w:ascii="Arial" w:eastAsiaTheme="minorEastAsia" w:hAnsi="Arial" w:cs="Arial"/>
                <w:sz w:val="22"/>
                <w:szCs w:val="22"/>
                <w:lang w:eastAsia="es-CO"/>
              </w:rPr>
              <w:t>c</w:t>
            </w:r>
            <w:r w:rsidRPr="008E1A8E">
              <w:rPr>
                <w:rFonts w:ascii="Arial" w:eastAsiaTheme="minorEastAsia" w:hAnsi="Arial" w:cs="Arial"/>
                <w:sz w:val="22"/>
                <w:szCs w:val="22"/>
                <w:lang w:eastAsia="es-CO"/>
              </w:rPr>
              <w:t>ontrato con cargo a l</w:t>
            </w:r>
            <w:r w:rsidR="0F359150" w:rsidRPr="008E1A8E">
              <w:rPr>
                <w:rFonts w:ascii="Arial" w:eastAsiaTheme="minorEastAsia" w:hAnsi="Arial" w:cs="Arial"/>
                <w:sz w:val="22"/>
                <w:szCs w:val="22"/>
                <w:lang w:eastAsia="es-CO"/>
              </w:rPr>
              <w:t>os pagos previstos, así como el</w:t>
            </w:r>
            <w:r w:rsidRPr="008E1A8E">
              <w:rPr>
                <w:rFonts w:ascii="Arial" w:eastAsiaTheme="minorEastAsia" w:hAnsi="Arial" w:cs="Arial"/>
                <w:sz w:val="22"/>
                <w:szCs w:val="22"/>
                <w:lang w:eastAsia="es-CO"/>
              </w:rPr>
              <w:t xml:space="preserve"> lugar donde se ejecutará el </w:t>
            </w:r>
            <w:r w:rsidR="309B5DE8" w:rsidRPr="008E1A8E">
              <w:rPr>
                <w:rFonts w:ascii="Arial" w:eastAsiaTheme="minorEastAsia" w:hAnsi="Arial" w:cs="Arial"/>
                <w:sz w:val="22"/>
                <w:szCs w:val="22"/>
                <w:lang w:eastAsia="es-CO"/>
              </w:rPr>
              <w:t>c</w:t>
            </w:r>
            <w:r w:rsidRPr="008E1A8E">
              <w:rPr>
                <w:rFonts w:ascii="Arial" w:eastAsiaTheme="minorEastAsia" w:hAnsi="Arial" w:cs="Arial"/>
                <w:sz w:val="22"/>
                <w:szCs w:val="22"/>
                <w:lang w:eastAsia="es-CO"/>
              </w:rPr>
              <w:t xml:space="preserve">ontrato, incluyendo condiciones de seguridad, transporte a los sitios de trabajo, el régimen tributario a que estará sometido el Contratista, normatividad jurídica aplicable y, en general, todos los demás aspectos que puedan afectar el cumplimiento del </w:t>
            </w:r>
            <w:r w:rsidR="782B0B71" w:rsidRPr="008E1A8E">
              <w:rPr>
                <w:rFonts w:ascii="Arial" w:eastAsiaTheme="minorEastAsia" w:hAnsi="Arial" w:cs="Arial"/>
                <w:sz w:val="22"/>
                <w:szCs w:val="22"/>
                <w:lang w:eastAsia="es-CO"/>
              </w:rPr>
              <w:t>c</w:t>
            </w:r>
            <w:r w:rsidRPr="008E1A8E">
              <w:rPr>
                <w:rFonts w:ascii="Arial" w:eastAsiaTheme="minorEastAsia" w:hAnsi="Arial" w:cs="Arial"/>
                <w:sz w:val="22"/>
                <w:szCs w:val="22"/>
                <w:lang w:eastAsia="es-CO"/>
              </w:rPr>
              <w:t xml:space="preserve">ontrato, todo lo cual fue tomado en </w:t>
            </w:r>
            <w:r w:rsidRPr="008E1A8E">
              <w:rPr>
                <w:rFonts w:ascii="Arial" w:eastAsiaTheme="minorEastAsia" w:hAnsi="Arial" w:cs="Arial"/>
                <w:sz w:val="22"/>
                <w:szCs w:val="22"/>
                <w:lang w:eastAsia="es-CO"/>
              </w:rPr>
              <w:lastRenderedPageBreak/>
              <w:t xml:space="preserve">cuenta en la preparación de la oferta. </w:t>
            </w:r>
            <w:r w:rsidR="0F359150" w:rsidRPr="008E1A8E">
              <w:rPr>
                <w:rFonts w:ascii="Arial" w:eastAsiaTheme="minorEastAsia" w:hAnsi="Arial" w:cs="Arial"/>
                <w:sz w:val="22"/>
                <w:szCs w:val="22"/>
                <w:lang w:eastAsia="es-CO"/>
              </w:rPr>
              <w:t xml:space="preserve">Así </w:t>
            </w:r>
            <w:r w:rsidRPr="008E1A8E">
              <w:rPr>
                <w:rFonts w:ascii="Arial" w:eastAsiaTheme="minorEastAsia" w:hAnsi="Arial" w:cs="Arial"/>
                <w:sz w:val="22"/>
                <w:szCs w:val="22"/>
                <w:lang w:eastAsia="es-CO"/>
              </w:rPr>
              <w:t xml:space="preserve">mismo, el </w:t>
            </w:r>
            <w:r w:rsidR="40E3266C" w:rsidRPr="008E1A8E">
              <w:rPr>
                <w:rFonts w:ascii="Arial" w:eastAsiaTheme="minorEastAsia" w:hAnsi="Arial" w:cs="Arial"/>
                <w:sz w:val="22"/>
                <w:szCs w:val="22"/>
                <w:lang w:eastAsia="es-CO"/>
              </w:rPr>
              <w:t>c</w:t>
            </w:r>
            <w:r w:rsidRPr="008E1A8E">
              <w:rPr>
                <w:rFonts w:ascii="Arial" w:eastAsiaTheme="minorEastAsia" w:hAnsi="Arial" w:cs="Arial"/>
                <w:sz w:val="22"/>
                <w:szCs w:val="22"/>
                <w:lang w:eastAsia="es-CO"/>
              </w:rPr>
              <w:t xml:space="preserve">ontratista declara y garantiza que ha realizado el examen completo de los sitios de ejecución del </w:t>
            </w:r>
            <w:r w:rsidR="49956FE9" w:rsidRPr="008E1A8E">
              <w:rPr>
                <w:rFonts w:ascii="Arial" w:eastAsiaTheme="minorEastAsia" w:hAnsi="Arial" w:cs="Arial"/>
                <w:sz w:val="22"/>
                <w:szCs w:val="22"/>
                <w:lang w:eastAsia="es-CO"/>
              </w:rPr>
              <w:t>c</w:t>
            </w:r>
            <w:r w:rsidRPr="008E1A8E">
              <w:rPr>
                <w:rFonts w:ascii="Arial" w:eastAsiaTheme="minorEastAsia" w:hAnsi="Arial" w:cs="Arial"/>
                <w:sz w:val="22"/>
                <w:szCs w:val="22"/>
                <w:lang w:eastAsia="es-CO"/>
              </w:rPr>
              <w:t>ontrato y que ha investigado plenamente los riesgos, y en general, todos los factores determinantes de los costos de ejecución de los trabajos, los cuales se incluyeron en los componentes económicos de su oferta, teniendo en cuenta estrictamente la estructura de pagos estipulada en el presente Contrato. El hecho que el</w:t>
            </w:r>
            <w:r w:rsidR="00FC59DF" w:rsidRPr="008E1A8E">
              <w:rPr>
                <w:rFonts w:ascii="Arial" w:eastAsiaTheme="minorEastAsia" w:hAnsi="Arial" w:cs="Arial"/>
                <w:sz w:val="22"/>
                <w:szCs w:val="22"/>
                <w:lang w:eastAsia="es-CO"/>
              </w:rPr>
              <w:t xml:space="preserve"> c</w:t>
            </w:r>
            <w:r w:rsidRPr="008E1A8E">
              <w:rPr>
                <w:rFonts w:ascii="Arial" w:eastAsiaTheme="minorEastAsia" w:hAnsi="Arial" w:cs="Arial"/>
                <w:sz w:val="22"/>
                <w:szCs w:val="22"/>
                <w:lang w:eastAsia="es-CO"/>
              </w:rPr>
              <w:t xml:space="preserve">ontratista no haya obtenido toda la información que pueda influir en la determinación de los costos, no lo eximirá de responsabilidad por la ejecución completa de sus obligaciones de conformidad con el presente Contrato, ni le dará derecho a reconocimiento adicional alguno por parte de la </w:t>
            </w:r>
            <w:r w:rsidR="638B6311" w:rsidRPr="008E1A8E">
              <w:rPr>
                <w:rFonts w:ascii="Arial" w:eastAsiaTheme="minorEastAsia" w:hAnsi="Arial" w:cs="Arial"/>
                <w:sz w:val="22"/>
                <w:szCs w:val="22"/>
                <w:lang w:eastAsia="es-CO"/>
              </w:rPr>
              <w:t xml:space="preserve">Red de Salud del Centro </w:t>
            </w:r>
            <w:r w:rsidR="0F359150" w:rsidRPr="008E1A8E">
              <w:rPr>
                <w:rFonts w:ascii="Arial" w:eastAsiaTheme="minorEastAsia" w:hAnsi="Arial" w:cs="Arial"/>
                <w:sz w:val="22"/>
                <w:szCs w:val="22"/>
                <w:lang w:eastAsia="es-CO"/>
              </w:rPr>
              <w:t>ESE</w:t>
            </w:r>
            <w:r w:rsidRPr="008E1A8E">
              <w:rPr>
                <w:rFonts w:ascii="Arial" w:eastAsiaTheme="minorEastAsia" w:hAnsi="Arial" w:cs="Arial"/>
                <w:sz w:val="22"/>
                <w:szCs w:val="22"/>
                <w:lang w:eastAsia="es-CO"/>
              </w:rPr>
              <w:t xml:space="preserve">, ya que el </w:t>
            </w:r>
            <w:r w:rsidR="0056826E" w:rsidRPr="008E1A8E">
              <w:rPr>
                <w:rFonts w:ascii="Arial" w:eastAsiaTheme="minorEastAsia" w:hAnsi="Arial" w:cs="Arial"/>
                <w:sz w:val="22"/>
                <w:szCs w:val="22"/>
                <w:lang w:eastAsia="es-CO"/>
              </w:rPr>
              <w:t>c</w:t>
            </w:r>
            <w:r w:rsidRPr="008E1A8E">
              <w:rPr>
                <w:rFonts w:ascii="Arial" w:eastAsiaTheme="minorEastAsia" w:hAnsi="Arial" w:cs="Arial"/>
                <w:sz w:val="22"/>
                <w:szCs w:val="22"/>
                <w:lang w:eastAsia="es-CO"/>
              </w:rPr>
              <w:t>ontratista asumió la carga de diligencia de efectuar las investigaciones y verificaciones necesarias para preparar su oferta.</w:t>
            </w:r>
          </w:p>
          <w:p w14:paraId="59F8B98E" w14:textId="04610A5F" w:rsidR="005504EE" w:rsidRPr="008E1A8E" w:rsidRDefault="008317CE" w:rsidP="00A556CE">
            <w:pPr>
              <w:contextualSpacing/>
              <w:jc w:val="both"/>
              <w:rPr>
                <w:rFonts w:ascii="Arial" w:eastAsiaTheme="minorEastAsia" w:hAnsi="Arial" w:cs="Arial"/>
                <w:sz w:val="22"/>
                <w:szCs w:val="22"/>
                <w:lang w:eastAsia="es-CO"/>
              </w:rPr>
            </w:pPr>
            <w:r w:rsidRPr="008E1A8E">
              <w:rPr>
                <w:rFonts w:ascii="Arial" w:eastAsiaTheme="minorEastAsia" w:hAnsi="Arial" w:cs="Arial"/>
                <w:sz w:val="22"/>
                <w:szCs w:val="22"/>
                <w:lang w:eastAsia="es-CO"/>
              </w:rPr>
              <w:t>8</w:t>
            </w:r>
            <w:r w:rsidR="0F359150" w:rsidRPr="008E1A8E">
              <w:rPr>
                <w:rFonts w:ascii="Arial" w:eastAsiaTheme="minorEastAsia" w:hAnsi="Arial" w:cs="Arial"/>
                <w:sz w:val="22"/>
                <w:szCs w:val="22"/>
                <w:lang w:eastAsia="es-CO"/>
              </w:rPr>
              <w:t>- El contratista declara y garantiza que ni su representante legal, , a la fecha de la firma del presente Contrato se encuentra(n) reportado(s) en el boletín de responsables fiscales publicado por la Contraloría General de la República..</w:t>
            </w:r>
          </w:p>
        </w:tc>
      </w:tr>
      <w:tr w:rsidR="00F35B07" w:rsidRPr="008E1A8E" w14:paraId="686FFC9C" w14:textId="77777777" w:rsidTr="00794574">
        <w:trPr>
          <w:trHeight w:val="475"/>
          <w:jc w:val="center"/>
        </w:trPr>
        <w:tc>
          <w:tcPr>
            <w:tcW w:w="1191" w:type="pct"/>
          </w:tcPr>
          <w:p w14:paraId="3543BFBC" w14:textId="21D9EC99" w:rsidR="00F35B07" w:rsidRPr="008E1A8E" w:rsidRDefault="00E80188" w:rsidP="00A556CE">
            <w:pPr>
              <w:jc w:val="both"/>
              <w:rPr>
                <w:rFonts w:ascii="Arial" w:hAnsi="Arial" w:cs="Arial"/>
                <w:b/>
                <w:sz w:val="22"/>
                <w:szCs w:val="22"/>
                <w:lang w:val="es-ES_tradnl" w:eastAsia="ar-SA"/>
              </w:rPr>
            </w:pPr>
            <w:r w:rsidRPr="008E1A8E">
              <w:rPr>
                <w:rFonts w:ascii="Arial" w:hAnsi="Arial" w:cs="Arial"/>
                <w:b/>
                <w:sz w:val="22"/>
                <w:szCs w:val="22"/>
                <w:lang w:val="es-ES_tradnl" w:eastAsia="ar-SA"/>
              </w:rPr>
              <w:lastRenderedPageBreak/>
              <w:t>16</w:t>
            </w:r>
            <w:r w:rsidR="00F35B07" w:rsidRPr="008E1A8E">
              <w:rPr>
                <w:rFonts w:ascii="Arial" w:hAnsi="Arial" w:cs="Arial"/>
                <w:b/>
                <w:sz w:val="22"/>
                <w:szCs w:val="22"/>
                <w:lang w:val="es-ES_tradnl" w:eastAsia="ar-SA"/>
              </w:rPr>
              <w:t xml:space="preserve">) SEGURIDAD E HIGIENE INDUSTRIAL  </w:t>
            </w:r>
          </w:p>
        </w:tc>
        <w:tc>
          <w:tcPr>
            <w:tcW w:w="3809" w:type="pct"/>
          </w:tcPr>
          <w:p w14:paraId="031F7249" w14:textId="48A93AC3" w:rsidR="00F35B07" w:rsidRPr="008E1A8E" w:rsidRDefault="4F322467" w:rsidP="00A556CE">
            <w:pPr>
              <w:contextualSpacing/>
              <w:jc w:val="both"/>
              <w:rPr>
                <w:rFonts w:ascii="Arial" w:eastAsiaTheme="minorEastAsia" w:hAnsi="Arial" w:cs="Arial"/>
                <w:sz w:val="22"/>
                <w:szCs w:val="22"/>
                <w:lang w:eastAsia="es-CO"/>
              </w:rPr>
            </w:pPr>
            <w:r w:rsidRPr="008E1A8E">
              <w:rPr>
                <w:rFonts w:ascii="Arial" w:eastAsiaTheme="minorEastAsia" w:hAnsi="Arial" w:cs="Arial"/>
                <w:sz w:val="22"/>
                <w:szCs w:val="22"/>
                <w:lang w:eastAsia="es-CO"/>
              </w:rPr>
              <w:t>Será responsabilidad del c</w:t>
            </w:r>
            <w:r w:rsidR="5C47594B" w:rsidRPr="008E1A8E">
              <w:rPr>
                <w:rFonts w:ascii="Arial" w:eastAsiaTheme="minorEastAsia" w:hAnsi="Arial" w:cs="Arial"/>
                <w:sz w:val="22"/>
                <w:szCs w:val="22"/>
                <w:lang w:eastAsia="es-CO"/>
              </w:rPr>
              <w:t xml:space="preserve">ontratista el diseño del programa de higiene y seguridad industrial que aplicará durante la ejecución del </w:t>
            </w:r>
            <w:r w:rsidR="7A68F47A" w:rsidRPr="008E1A8E">
              <w:rPr>
                <w:rFonts w:ascii="Arial" w:eastAsiaTheme="minorEastAsia" w:hAnsi="Arial" w:cs="Arial"/>
                <w:sz w:val="22"/>
                <w:szCs w:val="22"/>
                <w:lang w:eastAsia="es-CO"/>
              </w:rPr>
              <w:t>c</w:t>
            </w:r>
            <w:r w:rsidR="5C47594B" w:rsidRPr="008E1A8E">
              <w:rPr>
                <w:rFonts w:ascii="Arial" w:eastAsiaTheme="minorEastAsia" w:hAnsi="Arial" w:cs="Arial"/>
                <w:sz w:val="22"/>
                <w:szCs w:val="22"/>
                <w:lang w:eastAsia="es-CO"/>
              </w:rPr>
              <w:t xml:space="preserve">ontrato, para lo cual, deberá tener en cuenta las normas y reglamentos aplicables definidos en el Capítulo 6 "Sistema de Gestión de la Seguridad y Salud en el Trabajo" del Título 4 "Riesgos Laborales" de la Parte 2 "Reglamentaciones" del Decreto 1072 de 2015, las disposiciones que lo adicionen modifiquen o sustituyan y las demás normas aplicables a la materia.  </w:t>
            </w:r>
          </w:p>
        </w:tc>
      </w:tr>
      <w:tr w:rsidR="00CC372D" w:rsidRPr="008E1A8E" w14:paraId="0967B1CF" w14:textId="77777777" w:rsidTr="00794574">
        <w:trPr>
          <w:trHeight w:val="475"/>
          <w:jc w:val="center"/>
        </w:trPr>
        <w:tc>
          <w:tcPr>
            <w:tcW w:w="1191" w:type="pct"/>
          </w:tcPr>
          <w:p w14:paraId="4FA71EAD" w14:textId="50FA3A5E" w:rsidR="00CC372D" w:rsidRPr="008E1A8E" w:rsidRDefault="00E80188" w:rsidP="00A556CE">
            <w:pPr>
              <w:tabs>
                <w:tab w:val="left" w:pos="349"/>
              </w:tabs>
              <w:jc w:val="both"/>
              <w:rPr>
                <w:rFonts w:ascii="Arial" w:hAnsi="Arial" w:cs="Arial"/>
                <w:b/>
                <w:sz w:val="22"/>
                <w:szCs w:val="22"/>
                <w:lang w:val="es-ES_tradnl" w:eastAsia="ar-SA"/>
              </w:rPr>
            </w:pPr>
            <w:r w:rsidRPr="008E1A8E">
              <w:rPr>
                <w:rFonts w:ascii="Arial" w:hAnsi="Arial" w:cs="Arial"/>
                <w:b/>
                <w:sz w:val="22"/>
                <w:szCs w:val="22"/>
                <w:lang w:val="es-ES_tradnl" w:eastAsia="ar-SA"/>
              </w:rPr>
              <w:t>17</w:t>
            </w:r>
            <w:r w:rsidR="00CC372D" w:rsidRPr="008E1A8E">
              <w:rPr>
                <w:rFonts w:ascii="Arial" w:hAnsi="Arial" w:cs="Arial"/>
                <w:b/>
                <w:sz w:val="22"/>
                <w:szCs w:val="22"/>
                <w:lang w:val="es-ES_tradnl" w:eastAsia="ar-SA"/>
              </w:rPr>
              <w:t>) MULTAS Y SANCIONES</w:t>
            </w:r>
          </w:p>
        </w:tc>
        <w:tc>
          <w:tcPr>
            <w:tcW w:w="3809" w:type="pct"/>
          </w:tcPr>
          <w:p w14:paraId="41370A62" w14:textId="1CE5308D" w:rsidR="00CC372D" w:rsidRPr="008E1A8E" w:rsidRDefault="2BEAE3D5" w:rsidP="00A556CE">
            <w:pPr>
              <w:contextualSpacing/>
              <w:jc w:val="both"/>
              <w:rPr>
                <w:rFonts w:ascii="Arial" w:hAnsi="Arial" w:cs="Arial"/>
                <w:sz w:val="22"/>
                <w:szCs w:val="22"/>
                <w:shd w:val="clear" w:color="auto" w:fill="FFFFFF"/>
              </w:rPr>
            </w:pPr>
            <w:r w:rsidRPr="008E1A8E">
              <w:rPr>
                <w:rFonts w:ascii="Arial" w:hAnsi="Arial" w:cs="Arial"/>
                <w:sz w:val="22"/>
                <w:szCs w:val="22"/>
                <w:shd w:val="clear" w:color="auto" w:fill="FFFFFF"/>
              </w:rPr>
              <w:t>Si durante la ejecución del Contrato se generaran incumplimientos del Contratista, se causarán las Multas o Sanciones que se detallan en el numeral 2</w:t>
            </w:r>
            <w:r w:rsidR="00820594" w:rsidRPr="008E1A8E">
              <w:rPr>
                <w:rFonts w:ascii="Arial" w:hAnsi="Arial" w:cs="Arial"/>
                <w:sz w:val="22"/>
                <w:szCs w:val="22"/>
                <w:shd w:val="clear" w:color="auto" w:fill="FFFFFF"/>
              </w:rPr>
              <w:t>6</w:t>
            </w:r>
            <w:r w:rsidRPr="008E1A8E">
              <w:rPr>
                <w:rFonts w:ascii="Arial" w:hAnsi="Arial" w:cs="Arial"/>
                <w:sz w:val="22"/>
                <w:szCs w:val="22"/>
                <w:shd w:val="clear" w:color="auto" w:fill="FFFFFF"/>
              </w:rPr>
              <w:t xml:space="preserve"> “</w:t>
            </w:r>
            <w:r w:rsidRPr="008E1A8E">
              <w:rPr>
                <w:rFonts w:ascii="Arial" w:hAnsi="Arial" w:cs="Arial"/>
                <w:i/>
                <w:iCs/>
                <w:sz w:val="22"/>
                <w:szCs w:val="22"/>
                <w:shd w:val="clear" w:color="auto" w:fill="FFFFFF"/>
              </w:rPr>
              <w:t>Eventos generadores de multas y sanciones”,</w:t>
            </w:r>
            <w:r w:rsidRPr="008E1A8E">
              <w:rPr>
                <w:rFonts w:ascii="Arial" w:hAnsi="Arial" w:cs="Arial"/>
                <w:sz w:val="22"/>
                <w:szCs w:val="22"/>
                <w:shd w:val="clear" w:color="auto" w:fill="FFFFFF"/>
              </w:rPr>
              <w:t xml:space="preserve"> cuya imposición se realizará de acuerdo con el procedi</w:t>
            </w:r>
            <w:r w:rsidR="005B70C7" w:rsidRPr="008E1A8E">
              <w:rPr>
                <w:rFonts w:ascii="Arial" w:hAnsi="Arial" w:cs="Arial"/>
                <w:sz w:val="22"/>
                <w:szCs w:val="22"/>
                <w:shd w:val="clear" w:color="auto" w:fill="FFFFFF"/>
              </w:rPr>
              <w:t>miento previsto en el numeral 27 del presente escrito de contratación</w:t>
            </w:r>
            <w:r w:rsidRPr="008E1A8E">
              <w:rPr>
                <w:rFonts w:ascii="Arial" w:hAnsi="Arial" w:cs="Arial"/>
                <w:sz w:val="22"/>
                <w:szCs w:val="22"/>
                <w:shd w:val="clear" w:color="auto" w:fill="FFFFFF"/>
              </w:rPr>
              <w:t xml:space="preserve"> </w:t>
            </w:r>
            <w:r w:rsidRPr="008E1A8E">
              <w:rPr>
                <w:rFonts w:ascii="Arial" w:hAnsi="Arial" w:cs="Arial"/>
                <w:i/>
                <w:iCs/>
                <w:sz w:val="22"/>
                <w:szCs w:val="22"/>
                <w:shd w:val="clear" w:color="auto" w:fill="FFFFFF"/>
              </w:rPr>
              <w:t>“Procedimiento para la Imposición de Multas y Sanciones”</w:t>
            </w:r>
            <w:r w:rsidRPr="008E1A8E">
              <w:rPr>
                <w:rFonts w:ascii="Arial" w:hAnsi="Arial" w:cs="Arial"/>
                <w:sz w:val="22"/>
                <w:szCs w:val="22"/>
                <w:shd w:val="clear" w:color="auto" w:fill="FFFFFF"/>
              </w:rPr>
              <w:t xml:space="preserve">. </w:t>
            </w:r>
          </w:p>
          <w:p w14:paraId="77962FEF" w14:textId="77777777" w:rsidR="00CC372D" w:rsidRPr="008E1A8E" w:rsidRDefault="2BEAE3D5" w:rsidP="00757F41">
            <w:pPr>
              <w:ind w:right="109"/>
              <w:contextualSpacing/>
              <w:jc w:val="both"/>
              <w:rPr>
                <w:rFonts w:ascii="Arial" w:hAnsi="Arial" w:cs="Arial"/>
                <w:sz w:val="22"/>
                <w:szCs w:val="22"/>
                <w:shd w:val="clear" w:color="auto" w:fill="FFFFFF"/>
              </w:rPr>
            </w:pPr>
            <w:r w:rsidRPr="008E1A8E">
              <w:rPr>
                <w:rFonts w:ascii="Arial" w:hAnsi="Arial" w:cs="Arial"/>
                <w:sz w:val="22"/>
                <w:szCs w:val="22"/>
                <w:shd w:val="clear" w:color="auto" w:fill="FFFFFF"/>
              </w:rPr>
              <w:t>En aplicación del principio “</w:t>
            </w:r>
            <w:r w:rsidRPr="008E1A8E">
              <w:rPr>
                <w:rFonts w:ascii="Arial" w:hAnsi="Arial" w:cs="Arial"/>
                <w:i/>
                <w:iCs/>
                <w:sz w:val="22"/>
                <w:szCs w:val="22"/>
                <w:shd w:val="clear" w:color="auto" w:fill="FFFFFF"/>
              </w:rPr>
              <w:t xml:space="preserve">non bis in </w:t>
            </w:r>
            <w:proofErr w:type="spellStart"/>
            <w:r w:rsidRPr="008E1A8E">
              <w:rPr>
                <w:rFonts w:ascii="Arial" w:hAnsi="Arial" w:cs="Arial"/>
                <w:i/>
                <w:iCs/>
                <w:sz w:val="22"/>
                <w:szCs w:val="22"/>
                <w:shd w:val="clear" w:color="auto" w:fill="FFFFFF"/>
              </w:rPr>
              <w:t>idem</w:t>
            </w:r>
            <w:proofErr w:type="spellEnd"/>
            <w:r w:rsidRPr="008E1A8E">
              <w:rPr>
                <w:rFonts w:ascii="Arial" w:hAnsi="Arial" w:cs="Arial"/>
                <w:sz w:val="22"/>
                <w:szCs w:val="22"/>
                <w:shd w:val="clear" w:color="auto" w:fill="FFFFFF"/>
              </w:rPr>
              <w:t>”, en ningún caso se podrá imponer una Sanción al Contratista por unos mismos hechos sobre los cuales ya se hubiese impuesto una Multa.</w:t>
            </w:r>
          </w:p>
          <w:p w14:paraId="57B9D7F6" w14:textId="1AEDD32F" w:rsidR="00CC372D" w:rsidRPr="008E1A8E" w:rsidRDefault="2BEAE3D5" w:rsidP="00757F41">
            <w:pPr>
              <w:ind w:right="109"/>
              <w:contextualSpacing/>
              <w:jc w:val="both"/>
              <w:rPr>
                <w:rFonts w:ascii="Arial" w:hAnsi="Arial" w:cs="Arial"/>
                <w:sz w:val="22"/>
                <w:szCs w:val="22"/>
                <w:shd w:val="clear" w:color="auto" w:fill="FFFFFF"/>
              </w:rPr>
            </w:pPr>
            <w:r w:rsidRPr="008E1A8E">
              <w:rPr>
                <w:rFonts w:ascii="Arial" w:hAnsi="Arial" w:cs="Arial"/>
                <w:sz w:val="22"/>
                <w:szCs w:val="22"/>
                <w:shd w:val="clear" w:color="auto" w:fill="FFFFFF"/>
              </w:rPr>
              <w:t xml:space="preserve">Las Multas o Sanciones a las que se refiere </w:t>
            </w:r>
            <w:r w:rsidR="78AABCFE" w:rsidRPr="008E1A8E">
              <w:rPr>
                <w:rFonts w:ascii="Arial" w:hAnsi="Arial" w:cs="Arial"/>
                <w:sz w:val="22"/>
                <w:szCs w:val="22"/>
                <w:shd w:val="clear" w:color="auto" w:fill="FFFFFF"/>
              </w:rPr>
              <w:t>el numeral 2</w:t>
            </w:r>
            <w:r w:rsidRPr="008E1A8E">
              <w:rPr>
                <w:rFonts w:ascii="Arial" w:hAnsi="Arial" w:cs="Arial"/>
                <w:sz w:val="22"/>
                <w:szCs w:val="22"/>
                <w:shd w:val="clear" w:color="auto" w:fill="FFFFFF"/>
              </w:rPr>
              <w:t xml:space="preserve">1, no tienen el carácter de estimación anticipada de perjuicios, de manera que pueden acumularse con cualquier forma de indemnización, en los términos previstos en el Artículo 1600 del Código Civil. El pago de las Multas no exonerará al Contratista del cumplimiento de cualquiera de las obligaciones con respecto de las cuales se haya generado la respectiva multa, ni de cualquier otra obligación del Contrato. Para la imposición de las Multas y Sanciones, la </w:t>
            </w:r>
            <w:r w:rsidR="00794574" w:rsidRPr="008E1A8E">
              <w:rPr>
                <w:rFonts w:ascii="Arial" w:eastAsia="Arial" w:hAnsi="Arial" w:cs="Arial"/>
                <w:sz w:val="22"/>
                <w:szCs w:val="22"/>
              </w:rPr>
              <w:t xml:space="preserve">Red De Salud Del Centro </w:t>
            </w:r>
            <w:r w:rsidRPr="008E1A8E">
              <w:rPr>
                <w:rFonts w:ascii="Arial" w:hAnsi="Arial" w:cs="Arial"/>
                <w:sz w:val="22"/>
                <w:szCs w:val="22"/>
                <w:shd w:val="clear" w:color="auto" w:fill="FFFFFF"/>
              </w:rPr>
              <w:t>ESE</w:t>
            </w:r>
            <w:r w:rsidR="005B70C7" w:rsidRPr="008E1A8E">
              <w:rPr>
                <w:rFonts w:ascii="Arial" w:hAnsi="Arial" w:cs="Arial"/>
                <w:sz w:val="22"/>
                <w:szCs w:val="22"/>
                <w:shd w:val="clear" w:color="auto" w:fill="FFFFFF"/>
              </w:rPr>
              <w:t>,</w:t>
            </w:r>
            <w:r w:rsidRPr="008E1A8E">
              <w:rPr>
                <w:rFonts w:ascii="Arial" w:hAnsi="Arial" w:cs="Arial"/>
                <w:sz w:val="22"/>
                <w:szCs w:val="22"/>
                <w:shd w:val="clear" w:color="auto" w:fill="FFFFFF"/>
              </w:rPr>
              <w:t xml:space="preserve"> tendrá en cuenta los principios de razonabilidad y de proporcionalidad, de suerte que la Multa o Sanciones a imponer esté acorde con la gravedad del incumplimiento contractual. En ningún caso la Multa podrá exceder del doble del valor del respectivo incumplimiento contractual que se sanciona, siempre y cuando la obligación sea susceptible de valoración económica. La Sanción no podrá exceder del valor del respectivo incumplimiento, siempre y cuando la obligación sea susceptible de valoración económica.</w:t>
            </w:r>
          </w:p>
          <w:p w14:paraId="0F9EE730" w14:textId="77777777" w:rsidR="00CC372D" w:rsidRPr="008E1A8E" w:rsidRDefault="00CC372D" w:rsidP="00757F41">
            <w:pPr>
              <w:ind w:right="109"/>
              <w:contextualSpacing/>
              <w:jc w:val="both"/>
              <w:rPr>
                <w:rFonts w:ascii="Arial" w:hAnsi="Arial" w:cs="Arial"/>
                <w:sz w:val="22"/>
                <w:szCs w:val="22"/>
                <w:shd w:val="clear" w:color="auto" w:fill="FFFFFF"/>
              </w:rPr>
            </w:pPr>
          </w:p>
          <w:p w14:paraId="5950BCCC" w14:textId="4A93A533" w:rsidR="00CC372D" w:rsidRPr="008E1A8E" w:rsidRDefault="2BEAE3D5" w:rsidP="00757F41">
            <w:pPr>
              <w:ind w:right="109"/>
              <w:contextualSpacing/>
              <w:jc w:val="both"/>
              <w:rPr>
                <w:rFonts w:ascii="Arial" w:eastAsiaTheme="minorEastAsia" w:hAnsi="Arial" w:cs="Arial"/>
                <w:sz w:val="22"/>
                <w:szCs w:val="22"/>
                <w:lang w:eastAsia="es-CO"/>
              </w:rPr>
            </w:pPr>
            <w:r w:rsidRPr="008E1A8E">
              <w:rPr>
                <w:rFonts w:ascii="Arial" w:hAnsi="Arial" w:cs="Arial"/>
                <w:b/>
                <w:bCs/>
                <w:sz w:val="22"/>
                <w:szCs w:val="22"/>
                <w:shd w:val="clear" w:color="auto" w:fill="FFFFFF"/>
              </w:rPr>
              <w:t xml:space="preserve">Plazo de Saneamiento: </w:t>
            </w:r>
            <w:r w:rsidRPr="008E1A8E">
              <w:rPr>
                <w:rFonts w:ascii="Arial" w:hAnsi="Arial" w:cs="Arial"/>
                <w:sz w:val="22"/>
                <w:szCs w:val="22"/>
                <w:shd w:val="clear" w:color="auto" w:fill="FFFFFF"/>
              </w:rPr>
              <w:t xml:space="preserve">El Contratista contará con un plazo de Cura de hasta diez (10) días calendario, para sanear el incumplimiento detectado que constituya una causal de imposición de multa. Este plazo, se contará en los términos establecidos para la comunicación oficial, vencido este periodo, si persiste el incumplimiento, la </w:t>
            </w:r>
            <w:r w:rsidR="00794574" w:rsidRPr="008E1A8E">
              <w:rPr>
                <w:rFonts w:ascii="Arial" w:eastAsia="Arial" w:hAnsi="Arial" w:cs="Arial"/>
                <w:sz w:val="22"/>
                <w:szCs w:val="22"/>
              </w:rPr>
              <w:t xml:space="preserve">Red De Salud Del Centro </w:t>
            </w:r>
            <w:r w:rsidRPr="008E1A8E">
              <w:rPr>
                <w:rFonts w:ascii="Arial" w:hAnsi="Arial" w:cs="Arial"/>
                <w:sz w:val="22"/>
                <w:szCs w:val="22"/>
                <w:shd w:val="clear" w:color="auto" w:fill="FFFFFF"/>
              </w:rPr>
              <w:t>ESE</w:t>
            </w:r>
            <w:r w:rsidR="005B70C7" w:rsidRPr="008E1A8E">
              <w:rPr>
                <w:rFonts w:ascii="Arial" w:hAnsi="Arial" w:cs="Arial"/>
                <w:sz w:val="22"/>
                <w:szCs w:val="22"/>
                <w:shd w:val="clear" w:color="auto" w:fill="FFFFFF"/>
              </w:rPr>
              <w:t>,</w:t>
            </w:r>
            <w:r w:rsidRPr="008E1A8E">
              <w:rPr>
                <w:rFonts w:ascii="Arial" w:hAnsi="Arial" w:cs="Arial"/>
                <w:sz w:val="22"/>
                <w:szCs w:val="22"/>
                <w:shd w:val="clear" w:color="auto" w:fill="FFFFFF"/>
              </w:rPr>
              <w:t xml:space="preserve"> impondrá la multa desde la fecha en que debió dar cumplimiento a la obligación. Vencido el plazo de saneamiento, sin que el Contratista haya saneado el incumplimiento se causarán las multas hasta que el Contratista sanee el </w:t>
            </w:r>
            <w:r w:rsidRPr="008E1A8E">
              <w:rPr>
                <w:rFonts w:ascii="Arial" w:hAnsi="Arial" w:cs="Arial"/>
                <w:sz w:val="22"/>
                <w:szCs w:val="22"/>
                <w:shd w:val="clear" w:color="auto" w:fill="FFFFFF"/>
              </w:rPr>
              <w:lastRenderedPageBreak/>
              <w:t>incumplimiento o se complete el tope señalado en el n</w:t>
            </w:r>
            <w:r w:rsidR="00820594" w:rsidRPr="008E1A8E">
              <w:rPr>
                <w:rFonts w:ascii="Arial" w:hAnsi="Arial" w:cs="Arial"/>
                <w:sz w:val="22"/>
                <w:szCs w:val="22"/>
                <w:shd w:val="clear" w:color="auto" w:fill="FFFFFF"/>
              </w:rPr>
              <w:t>umeral 26</w:t>
            </w:r>
            <w:r w:rsidRPr="008E1A8E">
              <w:rPr>
                <w:rFonts w:ascii="Arial" w:hAnsi="Arial" w:cs="Arial"/>
                <w:sz w:val="22"/>
                <w:szCs w:val="22"/>
                <w:shd w:val="clear" w:color="auto" w:fill="FFFFFF"/>
              </w:rPr>
              <w:t xml:space="preserve"> del presente contrato, lo que ocurra primero. Si se llegase a completar el tope señalado en el presente Contrato, sin que se haya saneado el incumplimiento, la </w:t>
            </w:r>
            <w:r w:rsidR="00794574">
              <w:rPr>
                <w:rFonts w:ascii="Arial" w:hAnsi="Arial" w:cs="Arial"/>
                <w:sz w:val="22"/>
                <w:szCs w:val="22"/>
                <w:shd w:val="clear" w:color="auto" w:fill="FFFFFF"/>
              </w:rPr>
              <w:t xml:space="preserve">Red De Salud Del Centro </w:t>
            </w:r>
            <w:r w:rsidR="008E1A8E">
              <w:rPr>
                <w:rFonts w:ascii="Arial" w:hAnsi="Arial" w:cs="Arial"/>
                <w:sz w:val="22"/>
                <w:szCs w:val="22"/>
                <w:shd w:val="clear" w:color="auto" w:fill="FFFFFF"/>
              </w:rPr>
              <w:t>E.S.E</w:t>
            </w:r>
            <w:r w:rsidRPr="008E1A8E">
              <w:rPr>
                <w:rFonts w:ascii="Arial" w:hAnsi="Arial" w:cs="Arial"/>
                <w:sz w:val="22"/>
                <w:szCs w:val="22"/>
                <w:shd w:val="clear" w:color="auto" w:fill="FFFFFF"/>
              </w:rPr>
              <w:t xml:space="preserve"> deberá tomar las medidas que garanticen la continuidad del Contrato de </w:t>
            </w:r>
            <w:r w:rsidR="00367EAF" w:rsidRPr="008E1A8E">
              <w:rPr>
                <w:rFonts w:ascii="Arial" w:hAnsi="Arial" w:cs="Arial"/>
                <w:sz w:val="22"/>
                <w:szCs w:val="22"/>
                <w:shd w:val="clear" w:color="auto" w:fill="FFFFFF"/>
              </w:rPr>
              <w:t>interventoría</w:t>
            </w:r>
            <w:r w:rsidRPr="008E1A8E">
              <w:rPr>
                <w:rFonts w:ascii="Arial" w:hAnsi="Arial" w:cs="Arial"/>
                <w:sz w:val="22"/>
                <w:szCs w:val="22"/>
                <w:shd w:val="clear" w:color="auto" w:fill="FFFFFF"/>
              </w:rPr>
              <w:t xml:space="preserve">, incluyendo, pero sin limitarse a, las señaladas en el presente Contrato. Si el Contratista sanea el incumplimiento en el Plazo de saneamiento señalado por la </w:t>
            </w:r>
            <w:r w:rsidR="00794574">
              <w:rPr>
                <w:rFonts w:ascii="Arial" w:hAnsi="Arial" w:cs="Arial"/>
                <w:sz w:val="22"/>
                <w:szCs w:val="22"/>
                <w:shd w:val="clear" w:color="auto" w:fill="FFFFFF"/>
              </w:rPr>
              <w:t xml:space="preserve">Red De Salud Del Centro </w:t>
            </w:r>
            <w:r w:rsidR="008E1A8E">
              <w:rPr>
                <w:rFonts w:ascii="Arial" w:hAnsi="Arial" w:cs="Arial"/>
                <w:sz w:val="22"/>
                <w:szCs w:val="22"/>
                <w:shd w:val="clear" w:color="auto" w:fill="FFFFFF"/>
              </w:rPr>
              <w:t>E.S.E</w:t>
            </w:r>
            <w:r w:rsidRPr="008E1A8E">
              <w:rPr>
                <w:rFonts w:ascii="Arial" w:hAnsi="Arial" w:cs="Arial"/>
                <w:sz w:val="22"/>
                <w:szCs w:val="22"/>
                <w:shd w:val="clear" w:color="auto" w:fill="FFFFFF"/>
              </w:rPr>
              <w:t xml:space="preserve">, no se </w:t>
            </w:r>
            <w:r w:rsidR="00794574" w:rsidRPr="008E1A8E">
              <w:rPr>
                <w:rFonts w:ascii="Arial" w:hAnsi="Arial" w:cs="Arial"/>
                <w:sz w:val="22"/>
                <w:szCs w:val="22"/>
                <w:shd w:val="clear" w:color="auto" w:fill="FFFFFF"/>
              </w:rPr>
              <w:t>iniciará</w:t>
            </w:r>
            <w:r w:rsidRPr="008E1A8E">
              <w:rPr>
                <w:rFonts w:ascii="Arial" w:hAnsi="Arial" w:cs="Arial"/>
                <w:sz w:val="22"/>
                <w:szCs w:val="22"/>
                <w:shd w:val="clear" w:color="auto" w:fill="FFFFFF"/>
              </w:rPr>
              <w:t xml:space="preserve"> un procedimiento administrativo sancionatorio.</w:t>
            </w:r>
          </w:p>
        </w:tc>
      </w:tr>
      <w:tr w:rsidR="00CC372D" w:rsidRPr="008E1A8E" w14:paraId="46E60675" w14:textId="77777777" w:rsidTr="00794574">
        <w:trPr>
          <w:trHeight w:val="475"/>
          <w:jc w:val="center"/>
        </w:trPr>
        <w:tc>
          <w:tcPr>
            <w:tcW w:w="1191" w:type="pct"/>
          </w:tcPr>
          <w:p w14:paraId="7FC0FAB7" w14:textId="2430FDC4" w:rsidR="00CC372D" w:rsidRPr="008E1A8E" w:rsidRDefault="00E80188" w:rsidP="00A556CE">
            <w:pPr>
              <w:tabs>
                <w:tab w:val="left" w:pos="349"/>
              </w:tabs>
              <w:jc w:val="both"/>
              <w:rPr>
                <w:rFonts w:ascii="Arial" w:hAnsi="Arial" w:cs="Arial"/>
                <w:b/>
                <w:sz w:val="22"/>
                <w:szCs w:val="22"/>
                <w:lang w:val="es-ES_tradnl" w:eastAsia="ar-SA"/>
              </w:rPr>
            </w:pPr>
            <w:r w:rsidRPr="008E1A8E">
              <w:rPr>
                <w:rFonts w:ascii="Arial" w:hAnsi="Arial" w:cs="Arial"/>
                <w:b/>
                <w:sz w:val="22"/>
                <w:szCs w:val="22"/>
                <w:lang w:val="es-ES_tradnl" w:eastAsia="ar-SA"/>
              </w:rPr>
              <w:lastRenderedPageBreak/>
              <w:t>18</w:t>
            </w:r>
            <w:r w:rsidR="00CC372D" w:rsidRPr="008E1A8E">
              <w:rPr>
                <w:rFonts w:ascii="Arial" w:hAnsi="Arial" w:cs="Arial"/>
                <w:b/>
                <w:sz w:val="22"/>
                <w:szCs w:val="22"/>
                <w:lang w:val="es-ES_tradnl" w:eastAsia="ar-SA"/>
              </w:rPr>
              <w:t xml:space="preserve">) EVENTOS DE MULTAS Y SANCIONES </w:t>
            </w:r>
          </w:p>
        </w:tc>
        <w:tc>
          <w:tcPr>
            <w:tcW w:w="3809" w:type="pct"/>
          </w:tcPr>
          <w:p w14:paraId="36C466F4" w14:textId="54050199" w:rsidR="001067D2" w:rsidRPr="008E1A8E" w:rsidRDefault="001067D2" w:rsidP="00757F41">
            <w:pPr>
              <w:ind w:right="250"/>
              <w:contextualSpacing/>
              <w:jc w:val="both"/>
              <w:rPr>
                <w:rFonts w:ascii="Arial" w:eastAsiaTheme="minorEastAsia" w:hAnsi="Arial" w:cs="Arial"/>
                <w:sz w:val="22"/>
                <w:szCs w:val="22"/>
                <w:lang w:eastAsia="es-CO"/>
              </w:rPr>
            </w:pPr>
            <w:r w:rsidRPr="008E1A8E">
              <w:rPr>
                <w:rFonts w:ascii="Arial" w:eastAsiaTheme="minorEastAsia" w:hAnsi="Arial" w:cs="Arial"/>
                <w:sz w:val="22"/>
                <w:szCs w:val="22"/>
                <w:lang w:eastAsia="es-CO"/>
              </w:rPr>
              <w:t xml:space="preserve">Para efectos de los previsto en la presente Cláusula la </w:t>
            </w:r>
            <w:r w:rsidR="00A807A4">
              <w:rPr>
                <w:rFonts w:ascii="Arial" w:eastAsiaTheme="minorEastAsia" w:hAnsi="Arial" w:cs="Arial"/>
                <w:sz w:val="22"/>
                <w:szCs w:val="22"/>
                <w:lang w:eastAsia="es-CO"/>
              </w:rPr>
              <w:t>Red De Salud Del Centro</w:t>
            </w:r>
            <w:r w:rsidR="008E1A8E">
              <w:rPr>
                <w:rFonts w:ascii="Arial" w:eastAsiaTheme="minorEastAsia" w:hAnsi="Arial" w:cs="Arial"/>
                <w:sz w:val="22"/>
                <w:szCs w:val="22"/>
                <w:lang w:eastAsia="es-CO"/>
              </w:rPr>
              <w:t xml:space="preserve"> E.S.E</w:t>
            </w:r>
            <w:r w:rsidRPr="008E1A8E">
              <w:rPr>
                <w:rFonts w:ascii="Arial" w:eastAsiaTheme="minorEastAsia" w:hAnsi="Arial" w:cs="Arial"/>
                <w:sz w:val="22"/>
                <w:szCs w:val="22"/>
                <w:lang w:eastAsia="es-CO"/>
              </w:rPr>
              <w:t xml:space="preserve"> procederá a cobrar Multas diarias y sucesivas, por cada día de incumplimiento. El valor de las Multas y Sanciones impuestas al Contratista no podrá sobrepasar el veinte por ciento (20%) del valor total del Contrato. </w:t>
            </w:r>
          </w:p>
          <w:p w14:paraId="59AA0E6E" w14:textId="77777777" w:rsidR="001067D2" w:rsidRPr="008E1A8E" w:rsidRDefault="001067D2" w:rsidP="00757F41">
            <w:pPr>
              <w:ind w:right="250"/>
              <w:jc w:val="both"/>
              <w:rPr>
                <w:rFonts w:ascii="Arial" w:eastAsiaTheme="minorEastAsia" w:hAnsi="Arial" w:cs="Arial"/>
                <w:sz w:val="22"/>
                <w:szCs w:val="22"/>
                <w:lang w:eastAsia="es-CO"/>
              </w:rPr>
            </w:pPr>
            <w:r w:rsidRPr="008E1A8E">
              <w:rPr>
                <w:rFonts w:ascii="Arial" w:eastAsiaTheme="minorEastAsia" w:hAnsi="Arial" w:cs="Arial"/>
                <w:sz w:val="22"/>
                <w:szCs w:val="22"/>
                <w:lang w:eastAsia="es-CO"/>
              </w:rPr>
              <w:t xml:space="preserve">1- El valor de la Multa se establecerá desde el día en que se debió cumplir con la obligación hasta la fecha en que termine el incumplimiento.  </w:t>
            </w:r>
          </w:p>
          <w:p w14:paraId="390ED2CF" w14:textId="11AD7B27" w:rsidR="001067D2" w:rsidRPr="008E1A8E" w:rsidRDefault="001067D2" w:rsidP="00757F41">
            <w:pPr>
              <w:ind w:right="250"/>
              <w:jc w:val="both"/>
              <w:rPr>
                <w:rFonts w:ascii="Arial" w:eastAsiaTheme="minorEastAsia" w:hAnsi="Arial" w:cs="Arial"/>
                <w:sz w:val="22"/>
                <w:szCs w:val="22"/>
                <w:lang w:eastAsia="es-CO"/>
              </w:rPr>
            </w:pPr>
            <w:r w:rsidRPr="008E1A8E">
              <w:rPr>
                <w:rFonts w:ascii="Arial" w:eastAsiaTheme="minorEastAsia" w:hAnsi="Arial" w:cs="Arial"/>
                <w:sz w:val="22"/>
                <w:szCs w:val="22"/>
                <w:lang w:eastAsia="es-CO"/>
              </w:rPr>
              <w:t xml:space="preserve">2) Para efectos de esta cláusula, el valor total del Contrato incluye el valor inicial pactado más el valor de sus adiciones si es el caso. Las Multas establecidas en la presente Cláusula, no tienen la naturaleza de estimación anticipada de perjuicios, por lo tanto, se pueden sumar a cualquier acción que la </w:t>
            </w:r>
            <w:r w:rsidR="00A807A4">
              <w:rPr>
                <w:rFonts w:ascii="Arial" w:eastAsiaTheme="minorEastAsia" w:hAnsi="Arial" w:cs="Arial"/>
                <w:sz w:val="22"/>
                <w:szCs w:val="22"/>
                <w:lang w:eastAsia="es-CO"/>
              </w:rPr>
              <w:t xml:space="preserve">Red De Salud Del Centro </w:t>
            </w:r>
            <w:r w:rsidR="008E1A8E">
              <w:rPr>
                <w:rFonts w:ascii="Arial" w:eastAsiaTheme="minorEastAsia" w:hAnsi="Arial" w:cs="Arial"/>
                <w:sz w:val="22"/>
                <w:szCs w:val="22"/>
                <w:lang w:eastAsia="es-CO"/>
              </w:rPr>
              <w:t>E.S.E</w:t>
            </w:r>
            <w:r w:rsidRPr="008E1A8E">
              <w:rPr>
                <w:rFonts w:ascii="Arial" w:eastAsiaTheme="minorEastAsia" w:hAnsi="Arial" w:cs="Arial"/>
                <w:sz w:val="22"/>
                <w:szCs w:val="22"/>
                <w:lang w:eastAsia="es-CO"/>
              </w:rPr>
              <w:t xml:space="preserve"> considere procedente para lograr la indemnización de los perjuicios causados. La tasación de la Multa se efectuará con base en el valor del contrato vigente al momento en que se generó el hecho u omisión objeto del respectivo proceso administrativo sancionatorio.</w:t>
            </w:r>
          </w:p>
          <w:p w14:paraId="295F44FA" w14:textId="1BC5DA7C" w:rsidR="005836A7" w:rsidRPr="008E1A8E" w:rsidRDefault="001067D2" w:rsidP="00A807A4">
            <w:pPr>
              <w:ind w:right="250"/>
              <w:jc w:val="both"/>
              <w:rPr>
                <w:rFonts w:ascii="Arial" w:eastAsiaTheme="minorEastAsia" w:hAnsi="Arial" w:cs="Arial"/>
                <w:sz w:val="22"/>
                <w:szCs w:val="22"/>
                <w:lang w:eastAsia="es-CO"/>
              </w:rPr>
            </w:pPr>
            <w:r w:rsidRPr="008E1A8E">
              <w:rPr>
                <w:rFonts w:ascii="Arial" w:eastAsiaTheme="minorEastAsia" w:hAnsi="Arial" w:cs="Arial"/>
                <w:sz w:val="22"/>
                <w:szCs w:val="22"/>
                <w:lang w:eastAsia="es-CO"/>
              </w:rPr>
              <w:t>3) Los incumplimientos de las obligaciones del Contrato a los que la</w:t>
            </w:r>
            <w:r w:rsidR="00A807A4">
              <w:rPr>
                <w:rFonts w:ascii="Arial" w:eastAsiaTheme="minorEastAsia" w:hAnsi="Arial" w:cs="Arial"/>
                <w:sz w:val="22"/>
                <w:szCs w:val="22"/>
                <w:lang w:eastAsia="es-CO"/>
              </w:rPr>
              <w:t xml:space="preserve"> Red</w:t>
            </w:r>
            <w:r w:rsidR="00A807A4" w:rsidRPr="008E1A8E">
              <w:rPr>
                <w:rFonts w:ascii="Arial" w:eastAsiaTheme="minorEastAsia" w:hAnsi="Arial" w:cs="Arial"/>
                <w:sz w:val="22"/>
                <w:szCs w:val="22"/>
                <w:lang w:eastAsia="es-CO"/>
              </w:rPr>
              <w:t xml:space="preserve"> </w:t>
            </w:r>
            <w:r w:rsidR="00A807A4">
              <w:rPr>
                <w:rFonts w:ascii="Arial" w:eastAsiaTheme="minorEastAsia" w:hAnsi="Arial" w:cs="Arial"/>
                <w:sz w:val="22"/>
                <w:szCs w:val="22"/>
                <w:lang w:eastAsia="es-CO"/>
              </w:rPr>
              <w:t>De Salud Del Centro</w:t>
            </w:r>
            <w:r w:rsidR="008E1A8E">
              <w:rPr>
                <w:rFonts w:ascii="Arial" w:eastAsiaTheme="minorEastAsia" w:hAnsi="Arial" w:cs="Arial"/>
                <w:sz w:val="22"/>
                <w:szCs w:val="22"/>
                <w:lang w:eastAsia="es-CO"/>
              </w:rPr>
              <w:t xml:space="preserve"> E.S.E</w:t>
            </w:r>
            <w:r w:rsidRPr="008E1A8E">
              <w:rPr>
                <w:rFonts w:ascii="Arial" w:eastAsiaTheme="minorEastAsia" w:hAnsi="Arial" w:cs="Arial"/>
                <w:sz w:val="22"/>
                <w:szCs w:val="22"/>
                <w:lang w:eastAsia="es-CO"/>
              </w:rPr>
              <w:t xml:space="preserve"> llegase a imponer una Multa diaria y sucesiva equivalente al uno por mil (1x 1000) del valor total del Contrato, </w:t>
            </w:r>
          </w:p>
        </w:tc>
      </w:tr>
      <w:tr w:rsidR="00FA7501" w:rsidRPr="008E1A8E" w14:paraId="49CB7431" w14:textId="77777777" w:rsidTr="00794574">
        <w:trPr>
          <w:trHeight w:val="475"/>
          <w:jc w:val="center"/>
        </w:trPr>
        <w:tc>
          <w:tcPr>
            <w:tcW w:w="1191" w:type="pct"/>
          </w:tcPr>
          <w:p w14:paraId="3FD5D588" w14:textId="13E97403" w:rsidR="00FA7501" w:rsidRPr="008E1A8E" w:rsidRDefault="00E80188" w:rsidP="00A556CE">
            <w:pPr>
              <w:tabs>
                <w:tab w:val="left" w:pos="349"/>
              </w:tabs>
              <w:jc w:val="both"/>
              <w:rPr>
                <w:rFonts w:ascii="Arial" w:hAnsi="Arial" w:cs="Arial"/>
                <w:b/>
                <w:sz w:val="22"/>
                <w:szCs w:val="22"/>
                <w:lang w:val="es-ES_tradnl" w:eastAsia="ar-SA"/>
              </w:rPr>
            </w:pPr>
            <w:r w:rsidRPr="008E1A8E">
              <w:rPr>
                <w:rFonts w:ascii="Arial" w:hAnsi="Arial" w:cs="Arial"/>
                <w:b/>
                <w:sz w:val="22"/>
                <w:szCs w:val="22"/>
                <w:lang w:val="es-ES_tradnl" w:eastAsia="ar-SA"/>
              </w:rPr>
              <w:t>19</w:t>
            </w:r>
            <w:r w:rsidR="00FA7501" w:rsidRPr="008E1A8E">
              <w:rPr>
                <w:rFonts w:ascii="Arial" w:hAnsi="Arial" w:cs="Arial"/>
                <w:b/>
                <w:sz w:val="22"/>
                <w:szCs w:val="22"/>
                <w:lang w:val="es-ES_tradnl" w:eastAsia="ar-SA"/>
              </w:rPr>
              <w:t>) PROCEDIMIENTO PARA LA IMPOSICIÓN DE MULTAS Y SANCIONES</w:t>
            </w:r>
          </w:p>
        </w:tc>
        <w:tc>
          <w:tcPr>
            <w:tcW w:w="3809" w:type="pct"/>
          </w:tcPr>
          <w:p w14:paraId="36FAB390" w14:textId="55BD136B" w:rsidR="00FA7501" w:rsidRPr="008E1A8E" w:rsidRDefault="00FA7501" w:rsidP="00757F41">
            <w:pPr>
              <w:ind w:right="109"/>
              <w:contextualSpacing/>
              <w:jc w:val="both"/>
              <w:rPr>
                <w:rFonts w:ascii="Arial" w:eastAsiaTheme="minorEastAsia" w:hAnsi="Arial" w:cs="Arial"/>
                <w:sz w:val="22"/>
                <w:szCs w:val="22"/>
                <w:lang w:eastAsia="es-CO"/>
              </w:rPr>
            </w:pPr>
            <w:r w:rsidRPr="008E1A8E">
              <w:rPr>
                <w:rFonts w:ascii="Arial" w:eastAsiaTheme="minorEastAsia" w:hAnsi="Arial" w:cs="Arial"/>
                <w:sz w:val="22"/>
                <w:szCs w:val="22"/>
                <w:lang w:eastAsia="es-CO"/>
              </w:rPr>
              <w:t xml:space="preserve">1- El procedimiento para la imposición de Multas y Sanciones corresponderá al señalado en el artículo 86 de la Ley 1474 de 2011 o las normas que lo modifiquen, complementen o sustituyan. </w:t>
            </w:r>
          </w:p>
          <w:p w14:paraId="438A3F0A" w14:textId="6F78FFCF" w:rsidR="00FA7501" w:rsidRPr="008E1A8E" w:rsidRDefault="00FA7501" w:rsidP="00757F41">
            <w:pPr>
              <w:ind w:right="109"/>
              <w:jc w:val="both"/>
              <w:rPr>
                <w:rFonts w:ascii="Arial" w:eastAsiaTheme="minorEastAsia" w:hAnsi="Arial" w:cs="Arial"/>
                <w:sz w:val="22"/>
                <w:szCs w:val="22"/>
                <w:lang w:eastAsia="es-CO"/>
              </w:rPr>
            </w:pPr>
            <w:r w:rsidRPr="008E1A8E">
              <w:rPr>
                <w:rFonts w:ascii="Arial" w:eastAsiaTheme="minorEastAsia" w:hAnsi="Arial" w:cs="Arial"/>
                <w:sz w:val="22"/>
                <w:szCs w:val="22"/>
                <w:lang w:eastAsia="es-CO"/>
              </w:rPr>
              <w:t xml:space="preserve">2- El trámite se iniciará una vez el Interventor verifique que existe un incumplimiento que puede llegar a ser generador de una cualquiera de las multas y haya transcurrido el plazo de subsanación sin que el Contratista haya remediado el incumplimiento, por lo que procederá a presentar el informe respectivo para el inicio del proceso administrativo sancionatorio. En los eventos de incumplimientos no susceptibles de subsanar, se dará inicio al procedimiento para imponer la Sanción, cuando el Interventor verifique la existencia del mismo y haya presentado el informe respectivo. </w:t>
            </w:r>
          </w:p>
          <w:p w14:paraId="096D8672" w14:textId="45B73FD3" w:rsidR="00FA7501" w:rsidRPr="008E1A8E" w:rsidRDefault="00FA7501" w:rsidP="00757F41">
            <w:pPr>
              <w:ind w:right="109"/>
              <w:jc w:val="both"/>
              <w:rPr>
                <w:rFonts w:ascii="Arial" w:eastAsiaTheme="minorEastAsia" w:hAnsi="Arial" w:cs="Arial"/>
                <w:sz w:val="22"/>
                <w:szCs w:val="22"/>
                <w:lang w:eastAsia="es-CO"/>
              </w:rPr>
            </w:pPr>
            <w:r w:rsidRPr="008E1A8E">
              <w:rPr>
                <w:rFonts w:ascii="Arial" w:eastAsiaTheme="minorEastAsia" w:hAnsi="Arial" w:cs="Arial"/>
                <w:sz w:val="22"/>
                <w:szCs w:val="22"/>
                <w:lang w:eastAsia="es-CO"/>
              </w:rPr>
              <w:t xml:space="preserve">3- Se entenderá el inicio del Procedimiento Administrativo Sancionatorio, una vez notificada al Interventor, la citación a audiencia de que trata el artículo 86 de la Ley 1474 de 2011.  </w:t>
            </w:r>
          </w:p>
        </w:tc>
      </w:tr>
      <w:tr w:rsidR="00FA7501" w:rsidRPr="008E1A8E" w14:paraId="727372EC" w14:textId="77777777" w:rsidTr="00794574">
        <w:trPr>
          <w:trHeight w:val="475"/>
          <w:jc w:val="center"/>
        </w:trPr>
        <w:tc>
          <w:tcPr>
            <w:tcW w:w="1191" w:type="pct"/>
          </w:tcPr>
          <w:p w14:paraId="39B9220B" w14:textId="6BC26B3E" w:rsidR="00FA7501" w:rsidRPr="008E1A8E" w:rsidRDefault="00FA7501" w:rsidP="00A556CE">
            <w:pPr>
              <w:tabs>
                <w:tab w:val="left" w:pos="349"/>
              </w:tabs>
              <w:jc w:val="both"/>
              <w:rPr>
                <w:rFonts w:ascii="Arial" w:hAnsi="Arial" w:cs="Arial"/>
                <w:b/>
                <w:sz w:val="22"/>
                <w:szCs w:val="22"/>
                <w:lang w:val="es-ES_tradnl" w:eastAsia="ar-SA"/>
              </w:rPr>
            </w:pPr>
            <w:r w:rsidRPr="008E1A8E">
              <w:rPr>
                <w:rFonts w:ascii="Arial" w:hAnsi="Arial" w:cs="Arial"/>
                <w:b/>
                <w:sz w:val="22"/>
                <w:szCs w:val="22"/>
                <w:lang w:val="es-ES_tradnl" w:eastAsia="ar-SA"/>
              </w:rPr>
              <w:t>2</w:t>
            </w:r>
            <w:r w:rsidR="00E80188" w:rsidRPr="008E1A8E">
              <w:rPr>
                <w:rFonts w:ascii="Arial" w:hAnsi="Arial" w:cs="Arial"/>
                <w:b/>
                <w:sz w:val="22"/>
                <w:szCs w:val="22"/>
                <w:lang w:val="es-ES_tradnl" w:eastAsia="ar-SA"/>
              </w:rPr>
              <w:t>0</w:t>
            </w:r>
            <w:r w:rsidRPr="008E1A8E">
              <w:rPr>
                <w:rFonts w:ascii="Arial" w:hAnsi="Arial" w:cs="Arial"/>
                <w:b/>
                <w:sz w:val="22"/>
                <w:szCs w:val="22"/>
                <w:lang w:val="es-ES_tradnl" w:eastAsia="ar-SA"/>
              </w:rPr>
              <w:t xml:space="preserve">) </w:t>
            </w:r>
            <w:r w:rsidR="001D2C73" w:rsidRPr="008E1A8E">
              <w:rPr>
                <w:rFonts w:ascii="Arial" w:hAnsi="Arial" w:cs="Arial"/>
                <w:b/>
                <w:sz w:val="22"/>
                <w:szCs w:val="22"/>
                <w:lang w:val="es-ES_tradnl" w:eastAsia="ar-SA"/>
              </w:rPr>
              <w:t>PAGO DE LAS MULTAS Y SANCIONES.</w:t>
            </w:r>
          </w:p>
        </w:tc>
        <w:tc>
          <w:tcPr>
            <w:tcW w:w="3809" w:type="pct"/>
          </w:tcPr>
          <w:p w14:paraId="0E5BCA7A" w14:textId="4C40E803" w:rsidR="00FA7501" w:rsidRPr="008E1A8E" w:rsidRDefault="351E5CA7" w:rsidP="00757F41">
            <w:pPr>
              <w:ind w:right="109"/>
              <w:contextualSpacing/>
              <w:jc w:val="both"/>
              <w:rPr>
                <w:rFonts w:ascii="Arial" w:eastAsiaTheme="minorEastAsia" w:hAnsi="Arial" w:cs="Arial"/>
                <w:sz w:val="22"/>
                <w:szCs w:val="22"/>
                <w:lang w:eastAsia="es-CO"/>
              </w:rPr>
            </w:pPr>
            <w:r w:rsidRPr="008E1A8E">
              <w:rPr>
                <w:rFonts w:ascii="Arial" w:eastAsiaTheme="minorEastAsia" w:hAnsi="Arial" w:cs="Arial"/>
                <w:sz w:val="22"/>
                <w:szCs w:val="22"/>
                <w:lang w:eastAsia="es-CO"/>
              </w:rPr>
              <w:t xml:space="preserve">Las Multas y Sanciones se pagarán o descontarán por parte del Contratista o de la </w:t>
            </w:r>
            <w:r w:rsidR="00A807A4">
              <w:rPr>
                <w:rFonts w:ascii="Arial" w:eastAsiaTheme="minorEastAsia" w:hAnsi="Arial" w:cs="Arial"/>
                <w:sz w:val="22"/>
                <w:szCs w:val="22"/>
                <w:lang w:eastAsia="es-CO"/>
              </w:rPr>
              <w:t xml:space="preserve">Red De Salud Del Centro </w:t>
            </w:r>
            <w:r w:rsidR="008E1A8E">
              <w:rPr>
                <w:rFonts w:ascii="Arial" w:eastAsiaTheme="minorEastAsia" w:hAnsi="Arial" w:cs="Arial"/>
                <w:sz w:val="22"/>
                <w:szCs w:val="22"/>
                <w:lang w:eastAsia="es-CO"/>
              </w:rPr>
              <w:t>E.S.E</w:t>
            </w:r>
            <w:r w:rsidR="2502F2C6" w:rsidRPr="008E1A8E">
              <w:rPr>
                <w:rFonts w:ascii="Arial" w:eastAsiaTheme="minorEastAsia" w:hAnsi="Arial" w:cs="Arial"/>
                <w:sz w:val="22"/>
                <w:szCs w:val="22"/>
                <w:lang w:eastAsia="es-CO"/>
              </w:rPr>
              <w:t>, respectivamente, en el mes siguiente al m</w:t>
            </w:r>
            <w:r w:rsidRPr="008E1A8E">
              <w:rPr>
                <w:rFonts w:ascii="Arial" w:eastAsiaTheme="minorEastAsia" w:hAnsi="Arial" w:cs="Arial"/>
                <w:sz w:val="22"/>
                <w:szCs w:val="22"/>
                <w:lang w:eastAsia="es-CO"/>
              </w:rPr>
              <w:t xml:space="preserve">es en que el acto administrativo que se imponga quede en firme. En todo caso, la </w:t>
            </w:r>
            <w:r w:rsidR="00A807A4" w:rsidRPr="008E1A8E">
              <w:rPr>
                <w:rFonts w:ascii="Arial" w:eastAsia="Arial" w:hAnsi="Arial" w:cs="Arial"/>
                <w:sz w:val="22"/>
                <w:szCs w:val="22"/>
              </w:rPr>
              <w:t xml:space="preserve">Red De Salud Del Centro </w:t>
            </w:r>
            <w:r w:rsidR="2502F2C6" w:rsidRPr="008E1A8E">
              <w:rPr>
                <w:rFonts w:ascii="Arial" w:eastAsiaTheme="minorEastAsia" w:hAnsi="Arial" w:cs="Arial"/>
                <w:sz w:val="22"/>
                <w:szCs w:val="22"/>
                <w:lang w:eastAsia="es-CO"/>
              </w:rPr>
              <w:t xml:space="preserve">ESE </w:t>
            </w:r>
            <w:r w:rsidRPr="008E1A8E">
              <w:rPr>
                <w:rFonts w:ascii="Arial" w:eastAsiaTheme="minorEastAsia" w:hAnsi="Arial" w:cs="Arial"/>
                <w:sz w:val="22"/>
                <w:szCs w:val="22"/>
                <w:lang w:eastAsia="es-CO"/>
              </w:rPr>
              <w:t xml:space="preserve"> podrá dar aplicación a la figura de la compensación mediant</w:t>
            </w:r>
            <w:r w:rsidR="2502F2C6" w:rsidRPr="008E1A8E">
              <w:rPr>
                <w:rFonts w:ascii="Arial" w:eastAsiaTheme="minorEastAsia" w:hAnsi="Arial" w:cs="Arial"/>
                <w:sz w:val="22"/>
                <w:szCs w:val="22"/>
                <w:lang w:eastAsia="es-CO"/>
              </w:rPr>
              <w:t>e el descuento del valor de la multa y s</w:t>
            </w:r>
            <w:r w:rsidRPr="008E1A8E">
              <w:rPr>
                <w:rFonts w:ascii="Arial" w:eastAsiaTheme="minorEastAsia" w:hAnsi="Arial" w:cs="Arial"/>
                <w:sz w:val="22"/>
                <w:szCs w:val="22"/>
                <w:lang w:eastAsia="es-CO"/>
              </w:rPr>
              <w:t xml:space="preserve">anción impuesta, respecto de cualquier suma que la </w:t>
            </w:r>
            <w:r w:rsidR="00A807A4" w:rsidRPr="008E1A8E">
              <w:rPr>
                <w:rFonts w:ascii="Arial" w:eastAsia="Arial" w:hAnsi="Arial" w:cs="Arial"/>
                <w:sz w:val="22"/>
                <w:szCs w:val="22"/>
              </w:rPr>
              <w:t xml:space="preserve">Red De Salud Del Centro </w:t>
            </w:r>
            <w:r w:rsidR="2502F2C6" w:rsidRPr="008E1A8E">
              <w:rPr>
                <w:rFonts w:ascii="Arial" w:eastAsiaTheme="minorEastAsia" w:hAnsi="Arial" w:cs="Arial"/>
                <w:sz w:val="22"/>
                <w:szCs w:val="22"/>
                <w:lang w:eastAsia="es-CO"/>
              </w:rPr>
              <w:t>E</w:t>
            </w:r>
            <w:r w:rsidR="00A807A4">
              <w:rPr>
                <w:rFonts w:ascii="Arial" w:eastAsiaTheme="minorEastAsia" w:hAnsi="Arial" w:cs="Arial"/>
                <w:sz w:val="22"/>
                <w:szCs w:val="22"/>
                <w:lang w:eastAsia="es-CO"/>
              </w:rPr>
              <w:t>.</w:t>
            </w:r>
            <w:r w:rsidR="2502F2C6" w:rsidRPr="008E1A8E">
              <w:rPr>
                <w:rFonts w:ascii="Arial" w:eastAsiaTheme="minorEastAsia" w:hAnsi="Arial" w:cs="Arial"/>
                <w:sz w:val="22"/>
                <w:szCs w:val="22"/>
                <w:lang w:eastAsia="es-CO"/>
              </w:rPr>
              <w:t>S</w:t>
            </w:r>
            <w:r w:rsidR="00A807A4">
              <w:rPr>
                <w:rFonts w:ascii="Arial" w:eastAsiaTheme="minorEastAsia" w:hAnsi="Arial" w:cs="Arial"/>
                <w:sz w:val="22"/>
                <w:szCs w:val="22"/>
                <w:lang w:eastAsia="es-CO"/>
              </w:rPr>
              <w:t>.</w:t>
            </w:r>
            <w:r w:rsidR="2502F2C6" w:rsidRPr="008E1A8E">
              <w:rPr>
                <w:rFonts w:ascii="Arial" w:eastAsiaTheme="minorEastAsia" w:hAnsi="Arial" w:cs="Arial"/>
                <w:sz w:val="22"/>
                <w:szCs w:val="22"/>
                <w:lang w:eastAsia="es-CO"/>
              </w:rPr>
              <w:t>E</w:t>
            </w:r>
            <w:r w:rsidR="00A807A4">
              <w:rPr>
                <w:rFonts w:ascii="Arial" w:eastAsiaTheme="minorEastAsia" w:hAnsi="Arial" w:cs="Arial"/>
                <w:sz w:val="22"/>
                <w:szCs w:val="22"/>
                <w:lang w:eastAsia="es-CO"/>
              </w:rPr>
              <w:t>.</w:t>
            </w:r>
            <w:r w:rsidRPr="008E1A8E">
              <w:rPr>
                <w:rFonts w:ascii="Arial" w:eastAsiaTheme="minorEastAsia" w:hAnsi="Arial" w:cs="Arial"/>
                <w:sz w:val="22"/>
                <w:szCs w:val="22"/>
                <w:lang w:eastAsia="es-CO"/>
              </w:rPr>
              <w:t xml:space="preserve"> le adeude al Contratista.</w:t>
            </w:r>
          </w:p>
        </w:tc>
      </w:tr>
      <w:tr w:rsidR="00CB6292" w:rsidRPr="008E1A8E" w14:paraId="1A3954ED" w14:textId="77777777" w:rsidTr="00794574">
        <w:trPr>
          <w:trHeight w:val="3330"/>
          <w:jc w:val="center"/>
        </w:trPr>
        <w:tc>
          <w:tcPr>
            <w:tcW w:w="1191" w:type="pct"/>
          </w:tcPr>
          <w:p w14:paraId="656EB925" w14:textId="37843D1E" w:rsidR="00CB6292" w:rsidRPr="008E1A8E" w:rsidRDefault="00CB6292" w:rsidP="00A556CE">
            <w:pPr>
              <w:tabs>
                <w:tab w:val="left" w:pos="349"/>
              </w:tabs>
              <w:jc w:val="both"/>
              <w:rPr>
                <w:rFonts w:ascii="Arial" w:hAnsi="Arial" w:cs="Arial"/>
                <w:b/>
                <w:sz w:val="22"/>
                <w:szCs w:val="22"/>
                <w:lang w:val="es-ES_tradnl" w:eastAsia="ar-SA"/>
              </w:rPr>
            </w:pPr>
            <w:r w:rsidRPr="008E1A8E">
              <w:rPr>
                <w:rFonts w:ascii="Arial" w:hAnsi="Arial" w:cs="Arial"/>
                <w:b/>
                <w:sz w:val="22"/>
                <w:szCs w:val="22"/>
                <w:lang w:val="es-ES_tradnl" w:eastAsia="ar-SA"/>
              </w:rPr>
              <w:lastRenderedPageBreak/>
              <w:t>2</w:t>
            </w:r>
            <w:r w:rsidR="00E80188" w:rsidRPr="008E1A8E">
              <w:rPr>
                <w:rFonts w:ascii="Arial" w:hAnsi="Arial" w:cs="Arial"/>
                <w:b/>
                <w:sz w:val="22"/>
                <w:szCs w:val="22"/>
                <w:lang w:val="es-ES_tradnl" w:eastAsia="ar-SA"/>
              </w:rPr>
              <w:t>1</w:t>
            </w:r>
            <w:r w:rsidRPr="008E1A8E">
              <w:rPr>
                <w:rFonts w:ascii="Arial" w:hAnsi="Arial" w:cs="Arial"/>
                <w:b/>
                <w:sz w:val="22"/>
                <w:szCs w:val="22"/>
                <w:lang w:val="es-ES_tradnl" w:eastAsia="ar-SA"/>
              </w:rPr>
              <w:t>) CLÁUSULAS EXCEPCIONALES</w:t>
            </w:r>
          </w:p>
        </w:tc>
        <w:tc>
          <w:tcPr>
            <w:tcW w:w="3809" w:type="pct"/>
          </w:tcPr>
          <w:p w14:paraId="63C1BB3F" w14:textId="5BEA7724" w:rsidR="00CB6292" w:rsidRPr="008E1A8E" w:rsidRDefault="4D8B8CE3" w:rsidP="00757F41">
            <w:pPr>
              <w:ind w:right="109"/>
              <w:contextualSpacing/>
              <w:jc w:val="both"/>
              <w:rPr>
                <w:rFonts w:ascii="Arial" w:eastAsiaTheme="minorEastAsia" w:hAnsi="Arial" w:cs="Arial"/>
                <w:sz w:val="22"/>
                <w:szCs w:val="22"/>
                <w:lang w:eastAsia="es-CO"/>
              </w:rPr>
            </w:pPr>
            <w:r w:rsidRPr="008E1A8E">
              <w:rPr>
                <w:rFonts w:ascii="Arial" w:eastAsiaTheme="minorEastAsia" w:hAnsi="Arial" w:cs="Arial"/>
                <w:sz w:val="22"/>
                <w:szCs w:val="22"/>
                <w:lang w:eastAsia="es-CO"/>
              </w:rPr>
              <w:t xml:space="preserve">La </w:t>
            </w:r>
            <w:r w:rsidR="6F39A705" w:rsidRPr="008E1A8E">
              <w:rPr>
                <w:rFonts w:ascii="Arial" w:eastAsia="Arial" w:hAnsi="Arial" w:cs="Arial"/>
                <w:sz w:val="22"/>
                <w:szCs w:val="22"/>
              </w:rPr>
              <w:t xml:space="preserve">RED DE SALUD DEL CENTRO </w:t>
            </w:r>
            <w:r w:rsidR="002D035F" w:rsidRPr="008E1A8E">
              <w:rPr>
                <w:rFonts w:ascii="Arial" w:eastAsiaTheme="minorEastAsia" w:hAnsi="Arial" w:cs="Arial"/>
                <w:sz w:val="22"/>
                <w:szCs w:val="22"/>
                <w:lang w:eastAsia="es-CO"/>
              </w:rPr>
              <w:t>ESE podrá</w:t>
            </w:r>
            <w:r w:rsidRPr="008E1A8E">
              <w:rPr>
                <w:rFonts w:ascii="Arial" w:eastAsiaTheme="minorEastAsia" w:hAnsi="Arial" w:cs="Arial"/>
                <w:sz w:val="22"/>
                <w:szCs w:val="22"/>
                <w:lang w:eastAsia="es-CO"/>
              </w:rPr>
              <w:t xml:space="preserve"> declarar la caducidad administrativa de este Contrato por medio de resolución motivada </w:t>
            </w:r>
            <w:r w:rsidR="001172CE" w:rsidRPr="008E1A8E">
              <w:rPr>
                <w:rFonts w:ascii="Arial" w:eastAsiaTheme="minorEastAsia" w:hAnsi="Arial" w:cs="Arial"/>
                <w:sz w:val="22"/>
                <w:szCs w:val="22"/>
                <w:lang w:eastAsia="es-CO"/>
              </w:rPr>
              <w:t xml:space="preserve">previo debido proceso, </w:t>
            </w:r>
            <w:r w:rsidRPr="008E1A8E">
              <w:rPr>
                <w:rFonts w:ascii="Arial" w:eastAsiaTheme="minorEastAsia" w:hAnsi="Arial" w:cs="Arial"/>
                <w:sz w:val="22"/>
                <w:szCs w:val="22"/>
                <w:lang w:eastAsia="es-CO"/>
              </w:rPr>
              <w:t xml:space="preserve">a través de la cual lo dará por terminado y ordenará su liquidación, cuando el Contratista incurra, con ocasión del presente Contrato en cualquiera de las causales de caducidad establecidas por la Ley. Declarada la caducidad, el Interventor hará una relación detallada de los trabajos y servicios realizados hasta la fecha de ejecutoria de la resolución que la declare, las cuales se consignarán en un acta que deberá llevar visto bueno de la </w:t>
            </w:r>
            <w:r w:rsidR="2C9FE826" w:rsidRPr="008E1A8E">
              <w:rPr>
                <w:rFonts w:ascii="Arial" w:eastAsia="Arial" w:hAnsi="Arial" w:cs="Arial"/>
                <w:sz w:val="22"/>
                <w:szCs w:val="22"/>
              </w:rPr>
              <w:t xml:space="preserve">RED DE SALUD DEL CENTRO </w:t>
            </w:r>
            <w:r w:rsidR="002D035F" w:rsidRPr="008E1A8E">
              <w:rPr>
                <w:rFonts w:ascii="Arial" w:eastAsiaTheme="minorEastAsia" w:hAnsi="Arial" w:cs="Arial"/>
                <w:sz w:val="22"/>
                <w:szCs w:val="22"/>
                <w:lang w:eastAsia="es-CO"/>
              </w:rPr>
              <w:t>ESE.</w:t>
            </w:r>
            <w:r w:rsidR="07AFEA6D" w:rsidRPr="008E1A8E">
              <w:rPr>
                <w:rFonts w:ascii="Arial" w:eastAsiaTheme="minorEastAsia" w:hAnsi="Arial" w:cs="Arial"/>
                <w:sz w:val="22"/>
                <w:szCs w:val="22"/>
                <w:lang w:eastAsia="es-CO"/>
              </w:rPr>
              <w:t xml:space="preserve"> </w:t>
            </w:r>
            <w:r w:rsidRPr="008E1A8E">
              <w:rPr>
                <w:rFonts w:ascii="Arial" w:eastAsiaTheme="minorEastAsia" w:hAnsi="Arial" w:cs="Arial"/>
                <w:sz w:val="22"/>
                <w:szCs w:val="22"/>
                <w:lang w:eastAsia="es-CO"/>
              </w:rPr>
              <w:t xml:space="preserve">Declarada la caducidad, el </w:t>
            </w:r>
            <w:r w:rsidR="07AFEA6D" w:rsidRPr="008E1A8E">
              <w:rPr>
                <w:rFonts w:ascii="Arial" w:eastAsiaTheme="minorEastAsia" w:hAnsi="Arial" w:cs="Arial"/>
                <w:sz w:val="22"/>
                <w:szCs w:val="22"/>
                <w:lang w:eastAsia="es-CO"/>
              </w:rPr>
              <w:t>c</w:t>
            </w:r>
            <w:r w:rsidRPr="008E1A8E">
              <w:rPr>
                <w:rFonts w:ascii="Arial" w:eastAsiaTheme="minorEastAsia" w:hAnsi="Arial" w:cs="Arial"/>
                <w:sz w:val="22"/>
                <w:szCs w:val="22"/>
                <w:lang w:eastAsia="es-CO"/>
              </w:rPr>
              <w:t xml:space="preserve">ontratista se hará </w:t>
            </w:r>
            <w:r w:rsidR="002D035F" w:rsidRPr="008E1A8E">
              <w:rPr>
                <w:rFonts w:ascii="Arial" w:eastAsiaTheme="minorEastAsia" w:hAnsi="Arial" w:cs="Arial"/>
                <w:sz w:val="22"/>
                <w:szCs w:val="22"/>
                <w:lang w:eastAsia="es-CO"/>
              </w:rPr>
              <w:t>merecedor</w:t>
            </w:r>
            <w:r w:rsidRPr="008E1A8E">
              <w:rPr>
                <w:rFonts w:ascii="Arial" w:eastAsiaTheme="minorEastAsia" w:hAnsi="Arial" w:cs="Arial"/>
                <w:sz w:val="22"/>
                <w:szCs w:val="22"/>
                <w:lang w:eastAsia="es-CO"/>
              </w:rPr>
              <w:t xml:space="preserve"> a las sanciones e inhabilidades</w:t>
            </w:r>
            <w:r w:rsidR="07AFEA6D" w:rsidRPr="008E1A8E">
              <w:rPr>
                <w:rFonts w:ascii="Arial" w:eastAsiaTheme="minorEastAsia" w:hAnsi="Arial" w:cs="Arial"/>
                <w:sz w:val="22"/>
                <w:szCs w:val="22"/>
                <w:lang w:eastAsia="es-CO"/>
              </w:rPr>
              <w:t xml:space="preserve"> </w:t>
            </w:r>
            <w:r w:rsidRPr="008E1A8E">
              <w:rPr>
                <w:rFonts w:ascii="Arial" w:eastAsiaTheme="minorEastAsia" w:hAnsi="Arial" w:cs="Arial"/>
                <w:sz w:val="22"/>
                <w:szCs w:val="22"/>
                <w:lang w:eastAsia="es-CO"/>
              </w:rPr>
              <w:t xml:space="preserve">previstas en la </w:t>
            </w:r>
            <w:r w:rsidR="07AFEA6D" w:rsidRPr="008E1A8E">
              <w:rPr>
                <w:rFonts w:ascii="Arial" w:eastAsiaTheme="minorEastAsia" w:hAnsi="Arial" w:cs="Arial"/>
                <w:sz w:val="22"/>
                <w:szCs w:val="22"/>
                <w:lang w:eastAsia="es-CO"/>
              </w:rPr>
              <w:t xml:space="preserve">normatividad y la </w:t>
            </w:r>
            <w:r w:rsidRPr="008E1A8E">
              <w:rPr>
                <w:rFonts w:ascii="Arial" w:eastAsiaTheme="minorEastAsia" w:hAnsi="Arial" w:cs="Arial"/>
                <w:sz w:val="22"/>
                <w:szCs w:val="22"/>
                <w:lang w:eastAsia="es-CO"/>
              </w:rPr>
              <w:t xml:space="preserve">Ley </w:t>
            </w:r>
            <w:r w:rsidR="07AFEA6D" w:rsidRPr="008E1A8E">
              <w:rPr>
                <w:rFonts w:ascii="Arial" w:eastAsiaTheme="minorEastAsia" w:hAnsi="Arial" w:cs="Arial"/>
                <w:sz w:val="22"/>
                <w:szCs w:val="22"/>
                <w:lang w:eastAsia="es-CO"/>
              </w:rPr>
              <w:t>vigente</w:t>
            </w:r>
            <w:r w:rsidRPr="008E1A8E">
              <w:rPr>
                <w:rFonts w:ascii="Arial" w:eastAsiaTheme="minorEastAsia" w:hAnsi="Arial" w:cs="Arial"/>
                <w:sz w:val="22"/>
                <w:szCs w:val="22"/>
                <w:lang w:eastAsia="es-CO"/>
              </w:rPr>
              <w:t xml:space="preserve"> y la </w:t>
            </w:r>
            <w:r w:rsidR="008E1A8E">
              <w:rPr>
                <w:rFonts w:ascii="Arial" w:eastAsiaTheme="minorEastAsia" w:hAnsi="Arial" w:cs="Arial"/>
                <w:sz w:val="22"/>
                <w:szCs w:val="22"/>
                <w:lang w:eastAsia="es-CO"/>
              </w:rPr>
              <w:t>RED DE SALUD DEL CENTRO E.S.E</w:t>
            </w:r>
            <w:r w:rsidRPr="008E1A8E">
              <w:rPr>
                <w:rFonts w:ascii="Arial" w:eastAsiaTheme="minorEastAsia" w:hAnsi="Arial" w:cs="Arial"/>
                <w:sz w:val="22"/>
                <w:szCs w:val="22"/>
                <w:lang w:eastAsia="es-CO"/>
              </w:rPr>
              <w:t xml:space="preserve"> podrá continuar la ejecución del objeto del </w:t>
            </w:r>
            <w:r w:rsidR="07AFEA6D" w:rsidRPr="008E1A8E">
              <w:rPr>
                <w:rFonts w:ascii="Arial" w:hAnsi="Arial" w:cs="Arial"/>
                <w:sz w:val="22"/>
                <w:szCs w:val="22"/>
              </w:rPr>
              <w:t>contrato</w:t>
            </w:r>
            <w:r w:rsidRPr="008E1A8E">
              <w:rPr>
                <w:rFonts w:ascii="Arial" w:hAnsi="Arial" w:cs="Arial"/>
                <w:sz w:val="22"/>
                <w:szCs w:val="22"/>
              </w:rPr>
              <w:t xml:space="preserve"> a través del garante o de otro Contratista. Si la </w:t>
            </w:r>
            <w:r w:rsidR="00A807A4">
              <w:rPr>
                <w:rFonts w:ascii="Arial" w:hAnsi="Arial" w:cs="Arial"/>
                <w:sz w:val="22"/>
                <w:szCs w:val="22"/>
              </w:rPr>
              <w:t xml:space="preserve">RED </w:t>
            </w:r>
            <w:r w:rsidR="008E1A8E">
              <w:rPr>
                <w:rFonts w:ascii="Arial" w:hAnsi="Arial" w:cs="Arial"/>
                <w:sz w:val="22"/>
                <w:szCs w:val="22"/>
              </w:rPr>
              <w:t>DE SALUD DEL CENTRO E.S.E</w:t>
            </w:r>
            <w:r w:rsidRPr="008E1A8E">
              <w:rPr>
                <w:rFonts w:ascii="Arial" w:hAnsi="Arial" w:cs="Arial"/>
                <w:sz w:val="22"/>
                <w:szCs w:val="22"/>
              </w:rPr>
              <w:t xml:space="preserve"> se abstiene de declarar la caducidad adoptará las medidas de control e intervención necesarias para garantizar la continuidad de los trabajos objeto del presente Contrato. Lo pactado en esta cláusula se sujetará a </w:t>
            </w:r>
            <w:r w:rsidR="07AFEA6D" w:rsidRPr="008E1A8E">
              <w:rPr>
                <w:rFonts w:ascii="Arial" w:hAnsi="Arial" w:cs="Arial"/>
                <w:sz w:val="22"/>
                <w:szCs w:val="22"/>
              </w:rPr>
              <w:t>lo estipulado en la normatividad y ley vigente</w:t>
            </w:r>
            <w:r w:rsidRPr="008E1A8E">
              <w:rPr>
                <w:rFonts w:ascii="Arial" w:hAnsi="Arial" w:cs="Arial"/>
                <w:sz w:val="22"/>
                <w:szCs w:val="22"/>
              </w:rPr>
              <w:t>.</w:t>
            </w:r>
          </w:p>
        </w:tc>
      </w:tr>
      <w:tr w:rsidR="00953381" w:rsidRPr="008E1A8E" w14:paraId="17B169E4" w14:textId="77777777" w:rsidTr="00794574">
        <w:trPr>
          <w:trHeight w:val="4808"/>
          <w:jc w:val="center"/>
        </w:trPr>
        <w:tc>
          <w:tcPr>
            <w:tcW w:w="1191" w:type="pct"/>
          </w:tcPr>
          <w:p w14:paraId="54D45A63" w14:textId="17029DA4" w:rsidR="00953381" w:rsidRPr="008E1A8E" w:rsidRDefault="00E80188" w:rsidP="00A556CE">
            <w:pPr>
              <w:tabs>
                <w:tab w:val="left" w:pos="349"/>
              </w:tabs>
              <w:jc w:val="both"/>
              <w:rPr>
                <w:rFonts w:ascii="Arial" w:hAnsi="Arial" w:cs="Arial"/>
                <w:b/>
                <w:sz w:val="22"/>
                <w:szCs w:val="22"/>
                <w:lang w:val="es-ES_tradnl" w:eastAsia="ar-SA"/>
              </w:rPr>
            </w:pPr>
            <w:r w:rsidRPr="008E1A8E">
              <w:rPr>
                <w:rFonts w:ascii="Arial" w:hAnsi="Arial" w:cs="Arial"/>
                <w:b/>
                <w:sz w:val="22"/>
                <w:szCs w:val="22"/>
                <w:lang w:val="es-ES_tradnl" w:eastAsia="ar-SA"/>
              </w:rPr>
              <w:t>22</w:t>
            </w:r>
            <w:r w:rsidR="00953381" w:rsidRPr="008E1A8E">
              <w:rPr>
                <w:rFonts w:ascii="Arial" w:hAnsi="Arial" w:cs="Arial"/>
                <w:b/>
                <w:sz w:val="22"/>
                <w:szCs w:val="22"/>
                <w:lang w:val="es-ES_tradnl" w:eastAsia="ar-SA"/>
              </w:rPr>
              <w:t>) CLÁUSULA PENAL</w:t>
            </w:r>
          </w:p>
        </w:tc>
        <w:tc>
          <w:tcPr>
            <w:tcW w:w="3809" w:type="pct"/>
          </w:tcPr>
          <w:p w14:paraId="719C63E6" w14:textId="193039A9" w:rsidR="005D2187" w:rsidRPr="008E1A8E" w:rsidRDefault="07AFEA6D" w:rsidP="00757F41">
            <w:pPr>
              <w:ind w:right="109"/>
              <w:contextualSpacing/>
              <w:jc w:val="both"/>
              <w:rPr>
                <w:rFonts w:ascii="Arial" w:eastAsiaTheme="minorEastAsia" w:hAnsi="Arial" w:cs="Arial"/>
                <w:sz w:val="22"/>
                <w:szCs w:val="22"/>
                <w:lang w:eastAsia="es-CO"/>
              </w:rPr>
            </w:pPr>
            <w:r w:rsidRPr="008E1A8E">
              <w:rPr>
                <w:rFonts w:ascii="Arial" w:hAnsi="Arial" w:cs="Arial"/>
                <w:sz w:val="22"/>
                <w:szCs w:val="22"/>
              </w:rPr>
              <w:t xml:space="preserve">En caso de declaratoria de terminación anticipada del presente Contrato, por causas imputables al Contratista, se causará un pena pecuniaria a cargo del Contratista por, una suma equivalente de hasta el diez por ciento (10%) del valor del Contrato, la cual se tendrá como una estimación y pago anticipado y parcial de los perjuicios causados a la </w:t>
            </w:r>
            <w:r w:rsidR="072EA176" w:rsidRPr="008E1A8E">
              <w:rPr>
                <w:rFonts w:ascii="Arial" w:eastAsia="Arial" w:hAnsi="Arial" w:cs="Arial"/>
                <w:sz w:val="22"/>
                <w:szCs w:val="22"/>
              </w:rPr>
              <w:t xml:space="preserve">RED DE SALUD DEL CENTRO </w:t>
            </w:r>
            <w:r w:rsidRPr="008E1A8E">
              <w:rPr>
                <w:rFonts w:ascii="Arial" w:hAnsi="Arial" w:cs="Arial"/>
                <w:sz w:val="22"/>
                <w:szCs w:val="22"/>
              </w:rPr>
              <w:t xml:space="preserve">ESE, lo cual no es óbice para que por parte de la </w:t>
            </w:r>
            <w:r w:rsidR="008E1A8E">
              <w:rPr>
                <w:rFonts w:ascii="Arial" w:hAnsi="Arial" w:cs="Arial"/>
                <w:sz w:val="22"/>
                <w:szCs w:val="22"/>
              </w:rPr>
              <w:t>RED DE SALUD DEL CENTRO E.S.ERED DE SALUD DEL CENTRO E.S.E</w:t>
            </w:r>
            <w:r w:rsidRPr="008E1A8E">
              <w:rPr>
                <w:rFonts w:ascii="Arial" w:hAnsi="Arial" w:cs="Arial"/>
                <w:sz w:val="22"/>
                <w:szCs w:val="22"/>
              </w:rPr>
              <w:t xml:space="preserve"> se haga efectiva la garantía única de cumplimiento y se adelanten todas las gestiones tendientes a obtener por parte del Contratista y/o su garante el pago de la totalidad de los perjuicios causados. Para la exigibilidad del pago del valor de cláusula penal, no se requerirá que la </w:t>
            </w:r>
            <w:r w:rsidR="56946EA5" w:rsidRPr="008E1A8E">
              <w:rPr>
                <w:rFonts w:ascii="Arial" w:eastAsia="Arial" w:hAnsi="Arial" w:cs="Arial"/>
                <w:sz w:val="22"/>
                <w:szCs w:val="22"/>
              </w:rPr>
              <w:t xml:space="preserve">RED DE SALUD DEL CENTRO </w:t>
            </w:r>
            <w:r w:rsidR="002D035F" w:rsidRPr="008E1A8E">
              <w:rPr>
                <w:rFonts w:ascii="Arial" w:hAnsi="Arial" w:cs="Arial"/>
                <w:sz w:val="22"/>
                <w:szCs w:val="22"/>
              </w:rPr>
              <w:t>ESE, constituya</w:t>
            </w:r>
            <w:r w:rsidRPr="008E1A8E">
              <w:rPr>
                <w:rFonts w:ascii="Arial" w:hAnsi="Arial" w:cs="Arial"/>
                <w:sz w:val="22"/>
                <w:szCs w:val="22"/>
              </w:rPr>
              <w:t xml:space="preserve"> en mora al Contratista ni lo reconvenga judicial o extrajudicialmente, a lo cual el Contratista renuncia expresamente. Por lo tanto, el Contratista faculta a la </w:t>
            </w:r>
            <w:r w:rsidR="564F428B" w:rsidRPr="008E1A8E">
              <w:rPr>
                <w:rFonts w:ascii="Arial" w:eastAsia="Arial" w:hAnsi="Arial" w:cs="Arial"/>
                <w:sz w:val="22"/>
                <w:szCs w:val="22"/>
              </w:rPr>
              <w:t xml:space="preserve">RED DE SALUD DEL CENTRO </w:t>
            </w:r>
            <w:r w:rsidR="002D035F" w:rsidRPr="008E1A8E">
              <w:rPr>
                <w:rFonts w:ascii="Arial" w:hAnsi="Arial" w:cs="Arial"/>
                <w:sz w:val="22"/>
                <w:szCs w:val="22"/>
              </w:rPr>
              <w:t>ESE, para</w:t>
            </w:r>
            <w:r w:rsidRPr="008E1A8E">
              <w:rPr>
                <w:rFonts w:ascii="Arial" w:hAnsi="Arial" w:cs="Arial"/>
                <w:sz w:val="22"/>
                <w:szCs w:val="22"/>
              </w:rPr>
              <w:t xml:space="preserve"> descontar y compensar las sumas de dinero correspondientes al valor total o parcial de la cláusula penal de los saldos a su favor. La cláusula penal atenderá el principio de proporcionalidad de que trata el artículo 1596 del Código Civil</w:t>
            </w:r>
            <w:r w:rsidR="150F1CB3" w:rsidRPr="008E1A8E">
              <w:rPr>
                <w:rFonts w:ascii="Arial" w:hAnsi="Arial" w:cs="Arial"/>
                <w:sz w:val="22"/>
                <w:szCs w:val="22"/>
              </w:rPr>
              <w:t>.</w:t>
            </w:r>
          </w:p>
        </w:tc>
      </w:tr>
      <w:tr w:rsidR="005D2187" w:rsidRPr="008E1A8E" w14:paraId="184A6A12" w14:textId="77777777" w:rsidTr="00794574">
        <w:trPr>
          <w:trHeight w:val="475"/>
          <w:jc w:val="center"/>
        </w:trPr>
        <w:tc>
          <w:tcPr>
            <w:tcW w:w="1191" w:type="pct"/>
          </w:tcPr>
          <w:p w14:paraId="64349425" w14:textId="28F56BAC" w:rsidR="005D2187" w:rsidRPr="008E1A8E" w:rsidRDefault="00E80188" w:rsidP="00A556CE">
            <w:pPr>
              <w:tabs>
                <w:tab w:val="left" w:pos="349"/>
              </w:tabs>
              <w:jc w:val="both"/>
              <w:rPr>
                <w:rFonts w:ascii="Arial" w:hAnsi="Arial" w:cs="Arial"/>
                <w:b/>
                <w:sz w:val="22"/>
                <w:szCs w:val="22"/>
                <w:lang w:val="es-ES_tradnl" w:eastAsia="ar-SA"/>
              </w:rPr>
            </w:pPr>
            <w:r w:rsidRPr="008E1A8E">
              <w:rPr>
                <w:rFonts w:ascii="Arial" w:hAnsi="Arial" w:cs="Arial"/>
                <w:b/>
                <w:sz w:val="22"/>
                <w:szCs w:val="22"/>
                <w:lang w:val="es-ES_tradnl" w:eastAsia="ar-SA"/>
              </w:rPr>
              <w:t>23</w:t>
            </w:r>
            <w:r w:rsidR="005D2187" w:rsidRPr="008E1A8E">
              <w:rPr>
                <w:rFonts w:ascii="Arial" w:hAnsi="Arial" w:cs="Arial"/>
                <w:b/>
                <w:sz w:val="22"/>
                <w:szCs w:val="22"/>
                <w:lang w:val="es-ES_tradnl" w:eastAsia="ar-SA"/>
              </w:rPr>
              <w:t>) INTERESES DE MORA</w:t>
            </w:r>
          </w:p>
        </w:tc>
        <w:tc>
          <w:tcPr>
            <w:tcW w:w="3809" w:type="pct"/>
          </w:tcPr>
          <w:p w14:paraId="50243678" w14:textId="3CBF2D8B" w:rsidR="001D042C" w:rsidRPr="008E1A8E" w:rsidRDefault="26E2F671" w:rsidP="00757F41">
            <w:pPr>
              <w:ind w:right="109"/>
              <w:contextualSpacing/>
              <w:jc w:val="both"/>
              <w:rPr>
                <w:rFonts w:ascii="Arial" w:hAnsi="Arial" w:cs="Arial"/>
                <w:sz w:val="22"/>
                <w:szCs w:val="22"/>
              </w:rPr>
            </w:pPr>
            <w:r w:rsidRPr="008E1A8E">
              <w:rPr>
                <w:rFonts w:ascii="Arial" w:hAnsi="Arial" w:cs="Arial"/>
                <w:sz w:val="22"/>
                <w:szCs w:val="22"/>
              </w:rPr>
              <w:t>La tasa de mora será la tasa de interés bancario corriente para créditos ordinarios certificada por la Superintendencia Financiera de Colombia, más la tercera parte de dicha tasa, pero en ningún caso una tasa mayor que la máxima permitida por la normatividad aplicable. Para este efecto, se utilizará la tasa certificada vigente para el día siguiente al día del vencimiento del plazo para el cumplimiento de la obligación originalmente pactada. Salvo estipulación en contrario contenida en otras cláus</w:t>
            </w:r>
            <w:r w:rsidR="3DDA0751" w:rsidRPr="008E1A8E">
              <w:rPr>
                <w:rFonts w:ascii="Arial" w:hAnsi="Arial" w:cs="Arial"/>
                <w:sz w:val="22"/>
                <w:szCs w:val="22"/>
              </w:rPr>
              <w:t>ulas o documentos del presente c</w:t>
            </w:r>
            <w:r w:rsidRPr="008E1A8E">
              <w:rPr>
                <w:rFonts w:ascii="Arial" w:hAnsi="Arial" w:cs="Arial"/>
                <w:sz w:val="22"/>
                <w:szCs w:val="22"/>
              </w:rPr>
              <w:t>ontrato, el plazo para el cumplimiento establecido para cualquier obligación dineraria que se genere entre las Partes,</w:t>
            </w:r>
            <w:r w:rsidR="3DDA0751" w:rsidRPr="008E1A8E">
              <w:rPr>
                <w:rFonts w:ascii="Arial" w:hAnsi="Arial" w:cs="Arial"/>
                <w:sz w:val="22"/>
                <w:szCs w:val="22"/>
              </w:rPr>
              <w:t xml:space="preserve"> será de treinta (30) días h</w:t>
            </w:r>
            <w:r w:rsidRPr="008E1A8E">
              <w:rPr>
                <w:rFonts w:ascii="Arial" w:hAnsi="Arial" w:cs="Arial"/>
                <w:sz w:val="22"/>
                <w:szCs w:val="22"/>
              </w:rPr>
              <w:t>ábiles. Vencido este plazo, se causarán los interes</w:t>
            </w:r>
            <w:r w:rsidR="3DDA0751" w:rsidRPr="008E1A8E">
              <w:rPr>
                <w:rFonts w:ascii="Arial" w:hAnsi="Arial" w:cs="Arial"/>
                <w:sz w:val="22"/>
                <w:szCs w:val="22"/>
              </w:rPr>
              <w:t>es de mora establecidos en la presente c</w:t>
            </w:r>
            <w:r w:rsidRPr="008E1A8E">
              <w:rPr>
                <w:rFonts w:ascii="Arial" w:hAnsi="Arial" w:cs="Arial"/>
                <w:sz w:val="22"/>
                <w:szCs w:val="22"/>
              </w:rPr>
              <w:t>láusula.</w:t>
            </w:r>
          </w:p>
        </w:tc>
      </w:tr>
      <w:tr w:rsidR="008E1965" w:rsidRPr="008E1A8E" w14:paraId="3D505321" w14:textId="77777777" w:rsidTr="00794574">
        <w:trPr>
          <w:trHeight w:val="1032"/>
          <w:jc w:val="center"/>
        </w:trPr>
        <w:tc>
          <w:tcPr>
            <w:tcW w:w="1191" w:type="pct"/>
          </w:tcPr>
          <w:p w14:paraId="0BB30FAB" w14:textId="5445B3D5" w:rsidR="008E1965" w:rsidRPr="008E1A8E" w:rsidRDefault="00E80188" w:rsidP="00A556CE">
            <w:pPr>
              <w:jc w:val="both"/>
              <w:rPr>
                <w:rFonts w:ascii="Arial" w:hAnsi="Arial" w:cs="Arial"/>
                <w:b/>
                <w:sz w:val="22"/>
                <w:szCs w:val="22"/>
                <w:lang w:val="es-ES_tradnl" w:eastAsia="ar-SA"/>
              </w:rPr>
            </w:pPr>
            <w:r w:rsidRPr="008E1A8E">
              <w:rPr>
                <w:rFonts w:ascii="Arial" w:hAnsi="Arial" w:cs="Arial"/>
                <w:b/>
                <w:sz w:val="22"/>
                <w:szCs w:val="22"/>
                <w:lang w:val="es-ES_tradnl" w:eastAsia="ar-SA"/>
              </w:rPr>
              <w:t>24</w:t>
            </w:r>
            <w:r w:rsidR="008E1965" w:rsidRPr="008E1A8E">
              <w:rPr>
                <w:rFonts w:ascii="Arial" w:hAnsi="Arial" w:cs="Arial"/>
                <w:b/>
                <w:sz w:val="22"/>
                <w:szCs w:val="22"/>
                <w:lang w:val="es-ES_tradnl" w:eastAsia="ar-SA"/>
              </w:rPr>
              <w:t xml:space="preserve">) GARANTIAS: </w:t>
            </w:r>
          </w:p>
        </w:tc>
        <w:tc>
          <w:tcPr>
            <w:tcW w:w="3809" w:type="pct"/>
          </w:tcPr>
          <w:p w14:paraId="283661B0" w14:textId="1EE2B63E" w:rsidR="00C05D6D" w:rsidRPr="008E1A8E" w:rsidRDefault="00C05D6D" w:rsidP="00A556CE">
            <w:pPr>
              <w:contextualSpacing/>
              <w:jc w:val="both"/>
              <w:rPr>
                <w:rFonts w:ascii="Arial" w:hAnsi="Arial" w:cs="Arial"/>
                <w:b/>
                <w:bCs/>
                <w:sz w:val="22"/>
                <w:szCs w:val="22"/>
              </w:rPr>
            </w:pPr>
          </w:p>
          <w:p w14:paraId="01D47C91" w14:textId="77777777" w:rsidR="004A37F1" w:rsidRPr="00CC67DD" w:rsidRDefault="004A37F1" w:rsidP="00757F41">
            <w:pPr>
              <w:pBdr>
                <w:top w:val="nil"/>
                <w:left w:val="nil"/>
                <w:bottom w:val="nil"/>
                <w:right w:val="nil"/>
                <w:between w:val="nil"/>
              </w:pBdr>
              <w:ind w:right="392"/>
              <w:jc w:val="both"/>
              <w:rPr>
                <w:rFonts w:ascii="Arial" w:eastAsia="Arial" w:hAnsi="Arial" w:cs="Arial"/>
                <w:color w:val="000000"/>
              </w:rPr>
            </w:pPr>
            <w:r w:rsidRPr="00CC67DD">
              <w:rPr>
                <w:rFonts w:ascii="Arial" w:eastAsia="Arial" w:hAnsi="Arial" w:cs="Arial"/>
                <w:color w:val="000000"/>
              </w:rPr>
              <w:t xml:space="preserve">Con el fin de asegurar el cumplimiento de las obligaciones surgidas en favor de la Red de Salud del </w:t>
            </w:r>
            <w:r>
              <w:rPr>
                <w:rFonts w:ascii="Arial" w:eastAsia="Arial" w:hAnsi="Arial" w:cs="Arial"/>
                <w:color w:val="000000"/>
              </w:rPr>
              <w:t>Centro</w:t>
            </w:r>
            <w:r w:rsidRPr="00CC67DD">
              <w:rPr>
                <w:rFonts w:ascii="Arial" w:eastAsia="Arial" w:hAnsi="Arial" w:cs="Arial"/>
                <w:color w:val="000000"/>
              </w:rPr>
              <w:t xml:space="preserve"> y del Ministerio de Salud y Protección Social con ocasión de la celebración, ejecución y liquidación del contrato, y de los riesgos a los que se encuentra expuesta la Entidad derivados de la responsabilidad extracontractual que pueda surgir por las actuaciones, hechos u omisiones de sus contratistas y subcontratistas, deben estar garantizadas en los términos de la ley, el Contratista deberá </w:t>
            </w:r>
            <w:r w:rsidRPr="00CC67DD">
              <w:rPr>
                <w:rFonts w:ascii="Arial" w:eastAsia="Arial" w:hAnsi="Arial" w:cs="Arial"/>
                <w:color w:val="000000"/>
              </w:rPr>
              <w:lastRenderedPageBreak/>
              <w:t xml:space="preserve">constituir por su cuenta y costo, una garantía (artículo 2.2.1.2.3.1.2 del Decreto 1082 de 2015) a favor de la Red de Salud del </w:t>
            </w:r>
            <w:r>
              <w:rPr>
                <w:rFonts w:ascii="Arial" w:eastAsia="Arial" w:hAnsi="Arial" w:cs="Arial"/>
                <w:color w:val="000000"/>
              </w:rPr>
              <w:t>Centro</w:t>
            </w:r>
            <w:r w:rsidRPr="00CC67DD">
              <w:rPr>
                <w:rFonts w:ascii="Arial" w:eastAsia="Arial" w:hAnsi="Arial" w:cs="Arial"/>
                <w:color w:val="000000"/>
              </w:rPr>
              <w:t>, identificada con NIT. 805.027.337-4, y del Ministerio de Salud y Protección Social, identificado con NIT 900.474.727-4, que cubra los siguientes riesgos:</w:t>
            </w:r>
          </w:p>
          <w:tbl>
            <w:tblPr>
              <w:tblStyle w:val="5"/>
              <w:tblW w:w="444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07"/>
              <w:gridCol w:w="5363"/>
            </w:tblGrid>
            <w:tr w:rsidR="004A37F1" w:rsidRPr="00CC67DD" w14:paraId="2A255095" w14:textId="77777777" w:rsidTr="00794574">
              <w:trPr>
                <w:trHeight w:val="293"/>
              </w:trPr>
              <w:tc>
                <w:tcPr>
                  <w:tcW w:w="980" w:type="pct"/>
                  <w:shd w:val="clear" w:color="auto" w:fill="DDD9C4"/>
                </w:tcPr>
                <w:p w14:paraId="4FBB6638" w14:textId="77777777" w:rsidR="004A37F1" w:rsidRPr="004A37F1" w:rsidRDefault="004A37F1" w:rsidP="004A37F1">
                  <w:pPr>
                    <w:pBdr>
                      <w:top w:val="nil"/>
                      <w:left w:val="nil"/>
                      <w:bottom w:val="nil"/>
                      <w:right w:val="nil"/>
                      <w:between w:val="nil"/>
                    </w:pBdr>
                    <w:spacing w:line="252" w:lineRule="auto"/>
                    <w:ind w:left="100"/>
                    <w:jc w:val="center"/>
                    <w:rPr>
                      <w:b/>
                      <w:color w:val="000000"/>
                      <w:sz w:val="16"/>
                      <w:szCs w:val="16"/>
                    </w:rPr>
                  </w:pPr>
                  <w:r w:rsidRPr="004A37F1">
                    <w:rPr>
                      <w:b/>
                      <w:color w:val="000000"/>
                      <w:sz w:val="16"/>
                      <w:szCs w:val="16"/>
                    </w:rPr>
                    <w:t>Característica</w:t>
                  </w:r>
                </w:p>
              </w:tc>
              <w:tc>
                <w:tcPr>
                  <w:tcW w:w="4020" w:type="pct"/>
                  <w:shd w:val="clear" w:color="auto" w:fill="DDD9C4"/>
                </w:tcPr>
                <w:p w14:paraId="634D5E3E" w14:textId="77777777" w:rsidR="004A37F1" w:rsidRPr="004A37F1" w:rsidRDefault="004A37F1" w:rsidP="004A37F1">
                  <w:pPr>
                    <w:pBdr>
                      <w:top w:val="nil"/>
                      <w:left w:val="nil"/>
                      <w:bottom w:val="nil"/>
                      <w:right w:val="nil"/>
                      <w:between w:val="nil"/>
                    </w:pBdr>
                    <w:spacing w:line="252" w:lineRule="auto"/>
                    <w:ind w:left="109"/>
                    <w:jc w:val="center"/>
                    <w:rPr>
                      <w:b/>
                      <w:color w:val="000000"/>
                      <w:sz w:val="16"/>
                      <w:szCs w:val="16"/>
                    </w:rPr>
                  </w:pPr>
                  <w:r w:rsidRPr="004A37F1">
                    <w:rPr>
                      <w:b/>
                      <w:color w:val="000000"/>
                      <w:sz w:val="16"/>
                      <w:szCs w:val="16"/>
                    </w:rPr>
                    <w:t>Condición</w:t>
                  </w:r>
                </w:p>
              </w:tc>
            </w:tr>
            <w:tr w:rsidR="004A37F1" w:rsidRPr="00CC67DD" w14:paraId="65DBE154" w14:textId="77777777" w:rsidTr="00794574">
              <w:trPr>
                <w:trHeight w:val="893"/>
              </w:trPr>
              <w:tc>
                <w:tcPr>
                  <w:tcW w:w="980" w:type="pct"/>
                </w:tcPr>
                <w:p w14:paraId="749138B8" w14:textId="77777777" w:rsidR="004A37F1" w:rsidRPr="004A37F1" w:rsidRDefault="004A37F1" w:rsidP="004A37F1">
                  <w:pPr>
                    <w:pBdr>
                      <w:top w:val="nil"/>
                      <w:left w:val="nil"/>
                      <w:bottom w:val="nil"/>
                      <w:right w:val="nil"/>
                      <w:between w:val="nil"/>
                    </w:pBdr>
                    <w:spacing w:before="5"/>
                    <w:jc w:val="center"/>
                    <w:rPr>
                      <w:color w:val="000000"/>
                      <w:sz w:val="16"/>
                      <w:szCs w:val="16"/>
                    </w:rPr>
                  </w:pPr>
                </w:p>
                <w:p w14:paraId="0239EDD3" w14:textId="77777777" w:rsidR="004A37F1" w:rsidRPr="004A37F1" w:rsidRDefault="004A37F1" w:rsidP="004A37F1">
                  <w:pPr>
                    <w:pBdr>
                      <w:top w:val="nil"/>
                      <w:left w:val="nil"/>
                      <w:bottom w:val="nil"/>
                      <w:right w:val="nil"/>
                      <w:between w:val="nil"/>
                    </w:pBdr>
                    <w:ind w:left="100"/>
                    <w:jc w:val="center"/>
                    <w:rPr>
                      <w:color w:val="000000"/>
                      <w:sz w:val="16"/>
                      <w:szCs w:val="16"/>
                    </w:rPr>
                  </w:pPr>
                  <w:r w:rsidRPr="004A37F1">
                    <w:rPr>
                      <w:color w:val="000000"/>
                      <w:sz w:val="16"/>
                      <w:szCs w:val="16"/>
                    </w:rPr>
                    <w:t>Clase</w:t>
                  </w:r>
                </w:p>
              </w:tc>
              <w:tc>
                <w:tcPr>
                  <w:tcW w:w="4020" w:type="pct"/>
                </w:tcPr>
                <w:p w14:paraId="03655840" w14:textId="77777777" w:rsidR="004A37F1" w:rsidRPr="004A37F1" w:rsidRDefault="004A37F1" w:rsidP="004A37F1">
                  <w:pPr>
                    <w:pBdr>
                      <w:top w:val="nil"/>
                      <w:left w:val="nil"/>
                      <w:bottom w:val="nil"/>
                      <w:right w:val="nil"/>
                      <w:between w:val="nil"/>
                    </w:pBdr>
                    <w:spacing w:before="4" w:line="273" w:lineRule="auto"/>
                    <w:ind w:left="109"/>
                    <w:rPr>
                      <w:color w:val="000000"/>
                      <w:sz w:val="16"/>
                      <w:szCs w:val="16"/>
                    </w:rPr>
                  </w:pPr>
                  <w:r w:rsidRPr="004A37F1">
                    <w:rPr>
                      <w:color w:val="000000"/>
                      <w:sz w:val="16"/>
                      <w:szCs w:val="16"/>
                    </w:rPr>
                    <w:t>Cualquiera de las clases permitidas por el artículo 2.2.1.2.3.1.2 del Decreto 1082 de 2015, a saber: (i) contrato de seguro contenido en una póliza, (</w:t>
                  </w:r>
                  <w:proofErr w:type="spellStart"/>
                  <w:r w:rsidRPr="004A37F1">
                    <w:rPr>
                      <w:color w:val="000000"/>
                      <w:sz w:val="16"/>
                      <w:szCs w:val="16"/>
                    </w:rPr>
                    <w:t>ii</w:t>
                  </w:r>
                  <w:proofErr w:type="spellEnd"/>
                  <w:r w:rsidRPr="004A37F1">
                    <w:rPr>
                      <w:color w:val="000000"/>
                      <w:sz w:val="16"/>
                      <w:szCs w:val="16"/>
                    </w:rPr>
                    <w:t>)</w:t>
                  </w:r>
                </w:p>
                <w:p w14:paraId="61F74340" w14:textId="77777777" w:rsidR="004A37F1" w:rsidRPr="004A37F1" w:rsidRDefault="004A37F1" w:rsidP="004A37F1">
                  <w:pPr>
                    <w:pBdr>
                      <w:top w:val="nil"/>
                      <w:left w:val="nil"/>
                      <w:bottom w:val="nil"/>
                      <w:right w:val="nil"/>
                      <w:between w:val="nil"/>
                    </w:pBdr>
                    <w:spacing w:before="4"/>
                    <w:ind w:left="109"/>
                    <w:rPr>
                      <w:color w:val="000000"/>
                      <w:sz w:val="16"/>
                      <w:szCs w:val="16"/>
                    </w:rPr>
                  </w:pPr>
                  <w:r w:rsidRPr="004A37F1">
                    <w:rPr>
                      <w:color w:val="000000"/>
                      <w:sz w:val="16"/>
                      <w:szCs w:val="16"/>
                    </w:rPr>
                    <w:t>patrimonio autónomo y (</w:t>
                  </w:r>
                  <w:proofErr w:type="spellStart"/>
                  <w:r w:rsidRPr="004A37F1">
                    <w:rPr>
                      <w:color w:val="000000"/>
                      <w:sz w:val="16"/>
                      <w:szCs w:val="16"/>
                    </w:rPr>
                    <w:t>iii</w:t>
                  </w:r>
                  <w:proofErr w:type="spellEnd"/>
                  <w:r w:rsidRPr="004A37F1">
                    <w:rPr>
                      <w:color w:val="000000"/>
                      <w:sz w:val="16"/>
                      <w:szCs w:val="16"/>
                    </w:rPr>
                    <w:t>) garantía bancaria.</w:t>
                  </w:r>
                </w:p>
              </w:tc>
            </w:tr>
            <w:tr w:rsidR="004A37F1" w:rsidRPr="00CC67DD" w14:paraId="6A7EF083" w14:textId="77777777" w:rsidTr="00794574">
              <w:trPr>
                <w:trHeight w:val="598"/>
              </w:trPr>
              <w:tc>
                <w:tcPr>
                  <w:tcW w:w="980" w:type="pct"/>
                </w:tcPr>
                <w:p w14:paraId="3F60446F" w14:textId="77777777" w:rsidR="004A37F1" w:rsidRPr="004A37F1" w:rsidRDefault="004A37F1" w:rsidP="004A37F1">
                  <w:pPr>
                    <w:pBdr>
                      <w:top w:val="nil"/>
                      <w:left w:val="nil"/>
                      <w:bottom w:val="nil"/>
                      <w:right w:val="nil"/>
                      <w:between w:val="nil"/>
                    </w:pBdr>
                    <w:ind w:left="100"/>
                    <w:jc w:val="center"/>
                    <w:rPr>
                      <w:color w:val="000000"/>
                      <w:sz w:val="16"/>
                      <w:szCs w:val="16"/>
                    </w:rPr>
                  </w:pPr>
                  <w:r w:rsidRPr="004A37F1">
                    <w:rPr>
                      <w:color w:val="000000"/>
                      <w:sz w:val="16"/>
                      <w:szCs w:val="16"/>
                    </w:rPr>
                    <w:t>Asegurado/</w:t>
                  </w:r>
                </w:p>
                <w:p w14:paraId="6B2E25E5" w14:textId="77777777" w:rsidR="004A37F1" w:rsidRPr="004A37F1" w:rsidRDefault="004A37F1" w:rsidP="004A37F1">
                  <w:pPr>
                    <w:pBdr>
                      <w:top w:val="nil"/>
                      <w:left w:val="nil"/>
                      <w:bottom w:val="nil"/>
                      <w:right w:val="nil"/>
                      <w:between w:val="nil"/>
                    </w:pBdr>
                    <w:spacing w:before="39"/>
                    <w:ind w:left="100"/>
                    <w:jc w:val="center"/>
                    <w:rPr>
                      <w:color w:val="000000"/>
                      <w:sz w:val="16"/>
                      <w:szCs w:val="16"/>
                    </w:rPr>
                  </w:pPr>
                  <w:r w:rsidRPr="004A37F1">
                    <w:rPr>
                      <w:color w:val="000000"/>
                      <w:sz w:val="16"/>
                      <w:szCs w:val="16"/>
                    </w:rPr>
                    <w:t>Beneficiario</w:t>
                  </w:r>
                </w:p>
              </w:tc>
              <w:tc>
                <w:tcPr>
                  <w:tcW w:w="4020" w:type="pct"/>
                </w:tcPr>
                <w:p w14:paraId="6470BEA5" w14:textId="77777777" w:rsidR="004A37F1" w:rsidRPr="004A37F1" w:rsidRDefault="004A37F1" w:rsidP="004A37F1">
                  <w:pPr>
                    <w:numPr>
                      <w:ilvl w:val="0"/>
                      <w:numId w:val="116"/>
                    </w:numPr>
                    <w:pBdr>
                      <w:top w:val="nil"/>
                      <w:left w:val="nil"/>
                      <w:bottom w:val="nil"/>
                      <w:right w:val="nil"/>
                      <w:between w:val="nil"/>
                    </w:pBdr>
                    <w:rPr>
                      <w:color w:val="000000"/>
                      <w:sz w:val="16"/>
                      <w:szCs w:val="16"/>
                    </w:rPr>
                  </w:pPr>
                  <w:r w:rsidRPr="004A37F1">
                    <w:rPr>
                      <w:color w:val="000000"/>
                      <w:sz w:val="16"/>
                      <w:szCs w:val="16"/>
                    </w:rPr>
                    <w:t xml:space="preserve">Red de Salud del Centro, </w:t>
                  </w:r>
                </w:p>
                <w:p w14:paraId="544EB4E7" w14:textId="77777777" w:rsidR="004A37F1" w:rsidRPr="004A37F1" w:rsidRDefault="004A37F1" w:rsidP="004A37F1">
                  <w:pPr>
                    <w:numPr>
                      <w:ilvl w:val="0"/>
                      <w:numId w:val="116"/>
                    </w:numPr>
                    <w:pBdr>
                      <w:top w:val="nil"/>
                      <w:left w:val="nil"/>
                      <w:bottom w:val="nil"/>
                      <w:right w:val="nil"/>
                      <w:between w:val="nil"/>
                    </w:pBdr>
                    <w:rPr>
                      <w:color w:val="000000"/>
                      <w:sz w:val="16"/>
                      <w:szCs w:val="16"/>
                    </w:rPr>
                  </w:pPr>
                  <w:r w:rsidRPr="004A37F1">
                    <w:rPr>
                      <w:color w:val="000000"/>
                      <w:sz w:val="16"/>
                      <w:szCs w:val="16"/>
                    </w:rPr>
                    <w:t>Ministerio de Salud y Protección Social NIT 900.474.727-4</w:t>
                  </w:r>
                </w:p>
              </w:tc>
            </w:tr>
            <w:tr w:rsidR="004A37F1" w:rsidRPr="00CC67DD" w14:paraId="08E86923" w14:textId="77777777" w:rsidTr="00794574">
              <w:trPr>
                <w:trHeight w:val="2086"/>
              </w:trPr>
              <w:tc>
                <w:tcPr>
                  <w:tcW w:w="980" w:type="pct"/>
                </w:tcPr>
                <w:p w14:paraId="22DDAF54" w14:textId="77777777" w:rsidR="004A37F1" w:rsidRPr="004A37F1" w:rsidRDefault="004A37F1" w:rsidP="004A37F1">
                  <w:pPr>
                    <w:pBdr>
                      <w:top w:val="nil"/>
                      <w:left w:val="nil"/>
                      <w:bottom w:val="nil"/>
                      <w:right w:val="nil"/>
                      <w:between w:val="nil"/>
                    </w:pBdr>
                    <w:spacing w:before="144"/>
                    <w:ind w:left="100"/>
                    <w:jc w:val="center"/>
                    <w:rPr>
                      <w:color w:val="000000"/>
                      <w:sz w:val="16"/>
                      <w:szCs w:val="16"/>
                    </w:rPr>
                  </w:pPr>
                  <w:r w:rsidRPr="004A37F1">
                    <w:rPr>
                      <w:color w:val="000000"/>
                      <w:sz w:val="16"/>
                      <w:szCs w:val="16"/>
                    </w:rPr>
                    <w:t>Amparos y valores asegurados</w:t>
                  </w:r>
                </w:p>
              </w:tc>
              <w:tc>
                <w:tcPr>
                  <w:tcW w:w="4020" w:type="pct"/>
                </w:tcPr>
                <w:p w14:paraId="2D9BE5E9" w14:textId="77777777" w:rsidR="004A37F1" w:rsidRPr="004A37F1" w:rsidRDefault="004A37F1" w:rsidP="004A37F1">
                  <w:pPr>
                    <w:pBdr>
                      <w:top w:val="nil"/>
                      <w:left w:val="nil"/>
                      <w:bottom w:val="nil"/>
                      <w:right w:val="nil"/>
                      <w:between w:val="nil"/>
                    </w:pBdr>
                    <w:spacing w:before="35"/>
                    <w:ind w:left="109"/>
                    <w:rPr>
                      <w:color w:val="000000"/>
                      <w:sz w:val="16"/>
                      <w:szCs w:val="16"/>
                    </w:rPr>
                  </w:pPr>
                </w:p>
                <w:tbl>
                  <w:tblPr>
                    <w:tblStyle w:val="4"/>
                    <w:tblW w:w="6306" w:type="dxa"/>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49"/>
                    <w:gridCol w:w="1763"/>
                    <w:gridCol w:w="1494"/>
                  </w:tblGrid>
                  <w:tr w:rsidR="004A37F1" w:rsidRPr="004A37F1" w14:paraId="160208FA" w14:textId="77777777" w:rsidTr="00794574">
                    <w:trPr>
                      <w:trHeight w:val="297"/>
                    </w:trPr>
                    <w:tc>
                      <w:tcPr>
                        <w:tcW w:w="3049" w:type="dxa"/>
                        <w:shd w:val="clear" w:color="auto" w:fill="DDD9C4"/>
                      </w:tcPr>
                      <w:p w14:paraId="50CFDE8E" w14:textId="77777777" w:rsidR="004A37F1" w:rsidRPr="004A37F1" w:rsidRDefault="004A37F1" w:rsidP="004A37F1">
                        <w:pPr>
                          <w:pBdr>
                            <w:top w:val="nil"/>
                            <w:left w:val="nil"/>
                            <w:bottom w:val="nil"/>
                            <w:right w:val="nil"/>
                            <w:between w:val="nil"/>
                          </w:pBdr>
                          <w:spacing w:before="35"/>
                          <w:jc w:val="center"/>
                          <w:rPr>
                            <w:b/>
                            <w:color w:val="000000"/>
                            <w:sz w:val="16"/>
                            <w:szCs w:val="16"/>
                          </w:rPr>
                        </w:pPr>
                        <w:r w:rsidRPr="004A37F1">
                          <w:rPr>
                            <w:b/>
                            <w:color w:val="000000"/>
                            <w:sz w:val="16"/>
                            <w:szCs w:val="16"/>
                          </w:rPr>
                          <w:t>Amparo</w:t>
                        </w:r>
                      </w:p>
                    </w:tc>
                    <w:tc>
                      <w:tcPr>
                        <w:tcW w:w="1763" w:type="dxa"/>
                        <w:shd w:val="clear" w:color="auto" w:fill="DDD9C4"/>
                      </w:tcPr>
                      <w:p w14:paraId="5199CF4B" w14:textId="77777777" w:rsidR="004A37F1" w:rsidRPr="004A37F1" w:rsidRDefault="004A37F1" w:rsidP="004A37F1">
                        <w:pPr>
                          <w:pBdr>
                            <w:top w:val="nil"/>
                            <w:left w:val="nil"/>
                            <w:bottom w:val="nil"/>
                            <w:right w:val="nil"/>
                            <w:between w:val="nil"/>
                          </w:pBdr>
                          <w:spacing w:before="35"/>
                          <w:jc w:val="center"/>
                          <w:rPr>
                            <w:b/>
                            <w:color w:val="000000"/>
                            <w:sz w:val="16"/>
                            <w:szCs w:val="16"/>
                          </w:rPr>
                        </w:pPr>
                        <w:r w:rsidRPr="004A37F1">
                          <w:rPr>
                            <w:b/>
                            <w:color w:val="000000"/>
                            <w:sz w:val="16"/>
                            <w:szCs w:val="16"/>
                          </w:rPr>
                          <w:t>Vigencia</w:t>
                        </w:r>
                      </w:p>
                    </w:tc>
                    <w:tc>
                      <w:tcPr>
                        <w:tcW w:w="1494" w:type="dxa"/>
                        <w:shd w:val="clear" w:color="auto" w:fill="DDD9C4"/>
                      </w:tcPr>
                      <w:p w14:paraId="14B244B1" w14:textId="77777777" w:rsidR="004A37F1" w:rsidRPr="004A37F1" w:rsidRDefault="004A37F1" w:rsidP="004A37F1">
                        <w:pPr>
                          <w:pBdr>
                            <w:top w:val="nil"/>
                            <w:left w:val="nil"/>
                            <w:bottom w:val="nil"/>
                            <w:right w:val="nil"/>
                            <w:between w:val="nil"/>
                          </w:pBdr>
                          <w:spacing w:before="35"/>
                          <w:jc w:val="center"/>
                          <w:rPr>
                            <w:b/>
                            <w:color w:val="000000"/>
                            <w:sz w:val="16"/>
                            <w:szCs w:val="16"/>
                          </w:rPr>
                        </w:pPr>
                        <w:r w:rsidRPr="004A37F1">
                          <w:rPr>
                            <w:b/>
                            <w:color w:val="000000"/>
                            <w:sz w:val="16"/>
                            <w:szCs w:val="16"/>
                          </w:rPr>
                          <w:t>Valor asegurado</w:t>
                        </w:r>
                      </w:p>
                    </w:tc>
                  </w:tr>
                  <w:tr w:rsidR="004A37F1" w:rsidRPr="004A37F1" w14:paraId="0903E21D" w14:textId="77777777" w:rsidTr="00794574">
                    <w:trPr>
                      <w:trHeight w:val="297"/>
                    </w:trPr>
                    <w:tc>
                      <w:tcPr>
                        <w:tcW w:w="3049" w:type="dxa"/>
                      </w:tcPr>
                      <w:p w14:paraId="671F2E04" w14:textId="77777777" w:rsidR="004A37F1" w:rsidRPr="004A37F1" w:rsidRDefault="004A37F1" w:rsidP="004A37F1">
                        <w:pPr>
                          <w:pBdr>
                            <w:top w:val="nil"/>
                            <w:left w:val="nil"/>
                            <w:bottom w:val="nil"/>
                            <w:right w:val="nil"/>
                            <w:between w:val="nil"/>
                          </w:pBdr>
                          <w:spacing w:before="35"/>
                          <w:jc w:val="both"/>
                          <w:rPr>
                            <w:color w:val="000000"/>
                            <w:sz w:val="16"/>
                            <w:szCs w:val="16"/>
                          </w:rPr>
                        </w:pPr>
                        <w:r w:rsidRPr="004A37F1">
                          <w:rPr>
                            <w:b/>
                            <w:color w:val="000000"/>
                            <w:sz w:val="16"/>
                            <w:szCs w:val="16"/>
                          </w:rPr>
                          <w:t>Cumplimiento general</w:t>
                        </w:r>
                        <w:r w:rsidRPr="004A37F1">
                          <w:rPr>
                            <w:color w:val="000000"/>
                            <w:sz w:val="16"/>
                            <w:szCs w:val="16"/>
                          </w:rPr>
                          <w:t xml:space="preserve"> del contrato y el pago de las multas y la cláusula penal pecuniaria que se le impongan</w:t>
                        </w:r>
                      </w:p>
                    </w:tc>
                    <w:tc>
                      <w:tcPr>
                        <w:tcW w:w="1763" w:type="dxa"/>
                      </w:tcPr>
                      <w:p w14:paraId="32354F6F" w14:textId="77777777" w:rsidR="004A37F1" w:rsidRPr="004A37F1" w:rsidRDefault="004A37F1" w:rsidP="004A37F1">
                        <w:pPr>
                          <w:pBdr>
                            <w:top w:val="nil"/>
                            <w:left w:val="nil"/>
                            <w:bottom w:val="nil"/>
                            <w:right w:val="nil"/>
                            <w:between w:val="nil"/>
                          </w:pBdr>
                          <w:spacing w:before="35"/>
                          <w:jc w:val="both"/>
                          <w:rPr>
                            <w:color w:val="000000"/>
                            <w:sz w:val="16"/>
                            <w:szCs w:val="16"/>
                          </w:rPr>
                        </w:pPr>
                        <w:r w:rsidRPr="004A37F1">
                          <w:rPr>
                            <w:color w:val="000000"/>
                            <w:sz w:val="16"/>
                            <w:szCs w:val="16"/>
                          </w:rPr>
                          <w:t>Hasta la liquidación del contrato</w:t>
                        </w:r>
                      </w:p>
                    </w:tc>
                    <w:tc>
                      <w:tcPr>
                        <w:tcW w:w="1494" w:type="dxa"/>
                      </w:tcPr>
                      <w:p w14:paraId="42351217" w14:textId="77777777" w:rsidR="004A37F1" w:rsidRPr="004A37F1" w:rsidRDefault="004A37F1" w:rsidP="004A37F1">
                        <w:pPr>
                          <w:pBdr>
                            <w:top w:val="nil"/>
                            <w:left w:val="nil"/>
                            <w:bottom w:val="nil"/>
                            <w:right w:val="nil"/>
                            <w:between w:val="nil"/>
                          </w:pBdr>
                          <w:spacing w:before="35"/>
                          <w:jc w:val="center"/>
                          <w:rPr>
                            <w:color w:val="000000"/>
                            <w:sz w:val="16"/>
                            <w:szCs w:val="16"/>
                          </w:rPr>
                        </w:pPr>
                        <w:r w:rsidRPr="004A37F1">
                          <w:rPr>
                            <w:color w:val="000000"/>
                            <w:sz w:val="16"/>
                            <w:szCs w:val="16"/>
                          </w:rPr>
                          <w:t>20%</w:t>
                        </w:r>
                      </w:p>
                    </w:tc>
                  </w:tr>
                  <w:tr w:rsidR="004A37F1" w:rsidRPr="004A37F1" w14:paraId="34CA0F31" w14:textId="77777777" w:rsidTr="00794574">
                    <w:trPr>
                      <w:trHeight w:val="304"/>
                    </w:trPr>
                    <w:tc>
                      <w:tcPr>
                        <w:tcW w:w="3049" w:type="dxa"/>
                      </w:tcPr>
                      <w:p w14:paraId="75061945" w14:textId="77777777" w:rsidR="004A37F1" w:rsidRPr="004A37F1" w:rsidRDefault="004A37F1" w:rsidP="004A37F1">
                        <w:pPr>
                          <w:pBdr>
                            <w:top w:val="nil"/>
                            <w:left w:val="nil"/>
                            <w:bottom w:val="nil"/>
                            <w:right w:val="nil"/>
                            <w:between w:val="nil"/>
                          </w:pBdr>
                          <w:spacing w:before="35"/>
                          <w:jc w:val="both"/>
                          <w:rPr>
                            <w:color w:val="000000"/>
                            <w:sz w:val="16"/>
                            <w:szCs w:val="16"/>
                          </w:rPr>
                        </w:pPr>
                        <w:r w:rsidRPr="004A37F1">
                          <w:rPr>
                            <w:b/>
                            <w:color w:val="000000"/>
                            <w:sz w:val="16"/>
                            <w:szCs w:val="16"/>
                          </w:rPr>
                          <w:t>Pago de salarios, prestaciones sociales legales e indemnizaciones laborales</w:t>
                        </w:r>
                        <w:r w:rsidRPr="004A37F1">
                          <w:rPr>
                            <w:color w:val="000000"/>
                            <w:sz w:val="16"/>
                            <w:szCs w:val="16"/>
                          </w:rPr>
                          <w:t xml:space="preserve"> del personal que el contratista haya de utilizar en el territorio nacional para la ejecución del contrato</w:t>
                        </w:r>
                      </w:p>
                    </w:tc>
                    <w:tc>
                      <w:tcPr>
                        <w:tcW w:w="1763" w:type="dxa"/>
                      </w:tcPr>
                      <w:p w14:paraId="060468C0" w14:textId="77777777" w:rsidR="004A37F1" w:rsidRPr="004A37F1" w:rsidRDefault="004A37F1" w:rsidP="004A37F1">
                        <w:pPr>
                          <w:pBdr>
                            <w:top w:val="nil"/>
                            <w:left w:val="nil"/>
                            <w:bottom w:val="nil"/>
                            <w:right w:val="nil"/>
                            <w:between w:val="nil"/>
                          </w:pBdr>
                          <w:spacing w:before="35"/>
                          <w:jc w:val="both"/>
                          <w:rPr>
                            <w:color w:val="000000"/>
                            <w:sz w:val="16"/>
                            <w:szCs w:val="16"/>
                          </w:rPr>
                        </w:pPr>
                        <w:r w:rsidRPr="004A37F1">
                          <w:rPr>
                            <w:color w:val="000000"/>
                            <w:sz w:val="16"/>
                            <w:szCs w:val="16"/>
                          </w:rPr>
                          <w:t>Plazo del contrato y tres (3) años más.</w:t>
                        </w:r>
                      </w:p>
                    </w:tc>
                    <w:tc>
                      <w:tcPr>
                        <w:tcW w:w="1494" w:type="dxa"/>
                      </w:tcPr>
                      <w:p w14:paraId="72334AD0" w14:textId="77777777" w:rsidR="004A37F1" w:rsidRPr="004A37F1" w:rsidRDefault="004A37F1" w:rsidP="004A37F1">
                        <w:pPr>
                          <w:pBdr>
                            <w:top w:val="nil"/>
                            <w:left w:val="nil"/>
                            <w:bottom w:val="nil"/>
                            <w:right w:val="nil"/>
                            <w:between w:val="nil"/>
                          </w:pBdr>
                          <w:spacing w:before="35"/>
                          <w:jc w:val="center"/>
                          <w:rPr>
                            <w:color w:val="000000"/>
                            <w:sz w:val="16"/>
                            <w:szCs w:val="16"/>
                          </w:rPr>
                        </w:pPr>
                        <w:r w:rsidRPr="004A37F1">
                          <w:rPr>
                            <w:color w:val="000000"/>
                            <w:sz w:val="16"/>
                            <w:szCs w:val="16"/>
                          </w:rPr>
                          <w:t>10%</w:t>
                        </w:r>
                      </w:p>
                    </w:tc>
                  </w:tr>
                  <w:tr w:rsidR="004A37F1" w:rsidRPr="004A37F1" w14:paraId="03DC0422" w14:textId="77777777" w:rsidTr="00794574">
                    <w:trPr>
                      <w:trHeight w:val="297"/>
                    </w:trPr>
                    <w:tc>
                      <w:tcPr>
                        <w:tcW w:w="3049" w:type="dxa"/>
                      </w:tcPr>
                      <w:p w14:paraId="46B58791" w14:textId="77777777" w:rsidR="004A37F1" w:rsidRPr="004A37F1" w:rsidRDefault="004A37F1" w:rsidP="004A37F1">
                        <w:pPr>
                          <w:pBdr>
                            <w:top w:val="nil"/>
                            <w:left w:val="nil"/>
                            <w:bottom w:val="nil"/>
                            <w:right w:val="nil"/>
                            <w:between w:val="nil"/>
                          </w:pBdr>
                          <w:spacing w:before="35"/>
                          <w:jc w:val="both"/>
                          <w:rPr>
                            <w:color w:val="000000"/>
                            <w:sz w:val="16"/>
                            <w:szCs w:val="16"/>
                          </w:rPr>
                        </w:pPr>
                        <w:r w:rsidRPr="004A37F1">
                          <w:rPr>
                            <w:b/>
                            <w:color w:val="000000"/>
                            <w:sz w:val="16"/>
                            <w:szCs w:val="16"/>
                          </w:rPr>
                          <w:t>Estabilidad y calidad de la obra</w:t>
                        </w:r>
                        <w:r w:rsidRPr="004A37F1">
                          <w:rPr>
                            <w:color w:val="000000"/>
                            <w:sz w:val="16"/>
                            <w:szCs w:val="16"/>
                          </w:rPr>
                          <w:t xml:space="preserve"> ejecutadas entregadas a satisfacción</w:t>
                        </w:r>
                      </w:p>
                    </w:tc>
                    <w:tc>
                      <w:tcPr>
                        <w:tcW w:w="1763" w:type="dxa"/>
                      </w:tcPr>
                      <w:p w14:paraId="3D1EAB6E" w14:textId="77777777" w:rsidR="004A37F1" w:rsidRPr="004A37F1" w:rsidRDefault="004A37F1" w:rsidP="004A37F1">
                        <w:pPr>
                          <w:pBdr>
                            <w:top w:val="nil"/>
                            <w:left w:val="nil"/>
                            <w:bottom w:val="nil"/>
                            <w:right w:val="nil"/>
                            <w:between w:val="nil"/>
                          </w:pBdr>
                          <w:spacing w:before="35"/>
                          <w:jc w:val="both"/>
                          <w:rPr>
                            <w:color w:val="000000"/>
                            <w:sz w:val="16"/>
                            <w:szCs w:val="16"/>
                          </w:rPr>
                        </w:pPr>
                        <w:r w:rsidRPr="004A37F1">
                          <w:rPr>
                            <w:color w:val="000000"/>
                            <w:sz w:val="16"/>
                            <w:szCs w:val="16"/>
                          </w:rPr>
                          <w:t>Contados a partir de la fecha en la cual la Entidad Estatal recibe a satisfacción la obra. por cinco (5) años más</w:t>
                        </w:r>
                      </w:p>
                    </w:tc>
                    <w:tc>
                      <w:tcPr>
                        <w:tcW w:w="1494" w:type="dxa"/>
                      </w:tcPr>
                      <w:p w14:paraId="5CA36810" w14:textId="77777777" w:rsidR="004A37F1" w:rsidRPr="004A37F1" w:rsidRDefault="004A37F1" w:rsidP="004A37F1">
                        <w:pPr>
                          <w:pBdr>
                            <w:top w:val="nil"/>
                            <w:left w:val="nil"/>
                            <w:bottom w:val="nil"/>
                            <w:right w:val="nil"/>
                            <w:between w:val="nil"/>
                          </w:pBdr>
                          <w:spacing w:before="35"/>
                          <w:jc w:val="center"/>
                          <w:rPr>
                            <w:color w:val="000000"/>
                            <w:sz w:val="16"/>
                            <w:szCs w:val="16"/>
                          </w:rPr>
                        </w:pPr>
                        <w:r w:rsidRPr="004A37F1">
                          <w:rPr>
                            <w:color w:val="000000"/>
                            <w:sz w:val="16"/>
                            <w:szCs w:val="16"/>
                          </w:rPr>
                          <w:t>20%</w:t>
                        </w:r>
                      </w:p>
                    </w:tc>
                  </w:tr>
                </w:tbl>
                <w:p w14:paraId="2A97496B" w14:textId="77777777" w:rsidR="004A37F1" w:rsidRPr="004A37F1" w:rsidRDefault="004A37F1" w:rsidP="004A37F1">
                  <w:pPr>
                    <w:pBdr>
                      <w:top w:val="nil"/>
                      <w:left w:val="nil"/>
                      <w:bottom w:val="nil"/>
                      <w:right w:val="nil"/>
                      <w:between w:val="nil"/>
                    </w:pBdr>
                    <w:spacing w:before="35"/>
                    <w:ind w:left="109"/>
                    <w:rPr>
                      <w:color w:val="000000"/>
                      <w:sz w:val="16"/>
                      <w:szCs w:val="16"/>
                    </w:rPr>
                  </w:pPr>
                </w:p>
              </w:tc>
            </w:tr>
            <w:tr w:rsidR="004A37F1" w:rsidRPr="00CC67DD" w14:paraId="5BF897B8" w14:textId="77777777" w:rsidTr="00794574">
              <w:trPr>
                <w:trHeight w:val="593"/>
              </w:trPr>
              <w:tc>
                <w:tcPr>
                  <w:tcW w:w="980" w:type="pct"/>
                </w:tcPr>
                <w:p w14:paraId="57162055" w14:textId="77777777" w:rsidR="004A37F1" w:rsidRPr="004A37F1" w:rsidRDefault="004A37F1" w:rsidP="004A37F1">
                  <w:pPr>
                    <w:pBdr>
                      <w:top w:val="nil"/>
                      <w:left w:val="nil"/>
                      <w:bottom w:val="nil"/>
                      <w:right w:val="nil"/>
                      <w:between w:val="nil"/>
                    </w:pBdr>
                    <w:spacing w:before="144"/>
                    <w:ind w:left="100"/>
                    <w:jc w:val="center"/>
                    <w:rPr>
                      <w:color w:val="000000"/>
                      <w:sz w:val="16"/>
                      <w:szCs w:val="16"/>
                    </w:rPr>
                  </w:pPr>
                  <w:r w:rsidRPr="004A37F1">
                    <w:rPr>
                      <w:color w:val="000000"/>
                      <w:sz w:val="16"/>
                      <w:szCs w:val="16"/>
                    </w:rPr>
                    <w:t>Tomador</w:t>
                  </w:r>
                </w:p>
              </w:tc>
              <w:tc>
                <w:tcPr>
                  <w:tcW w:w="4020" w:type="pct"/>
                </w:tcPr>
                <w:p w14:paraId="06E334B3" w14:textId="77777777" w:rsidR="004A37F1" w:rsidRPr="004A37F1" w:rsidRDefault="004A37F1" w:rsidP="004A37F1">
                  <w:pPr>
                    <w:numPr>
                      <w:ilvl w:val="0"/>
                      <w:numId w:val="117"/>
                    </w:numPr>
                    <w:pBdr>
                      <w:top w:val="nil"/>
                      <w:left w:val="nil"/>
                      <w:bottom w:val="nil"/>
                      <w:right w:val="nil"/>
                      <w:between w:val="nil"/>
                    </w:pBdr>
                    <w:ind w:left="429" w:right="124" w:hanging="360"/>
                    <w:jc w:val="both"/>
                    <w:rPr>
                      <w:color w:val="000000"/>
                      <w:sz w:val="16"/>
                      <w:szCs w:val="16"/>
                    </w:rPr>
                  </w:pPr>
                  <w:r w:rsidRPr="004A37F1">
                    <w:rPr>
                      <w:color w:val="000000"/>
                      <w:sz w:val="16"/>
                      <w:szCs w:val="16"/>
                    </w:rPr>
                    <w:t>Para las personas jurídicas: la garantía deberá tomarse con el nombre o razón social y tipo societario que figura en el certificado de existencia y representación legal expedido por la Cámara de Comercio respectiva, y no sólo con su sigla, a no ser que en el referido documento se exprese que la sociedad podrá denominarse de esa manera.</w:t>
                  </w:r>
                </w:p>
                <w:p w14:paraId="55696602" w14:textId="77777777" w:rsidR="004A37F1" w:rsidRPr="004A37F1" w:rsidRDefault="004A37F1" w:rsidP="004A37F1">
                  <w:pPr>
                    <w:numPr>
                      <w:ilvl w:val="0"/>
                      <w:numId w:val="117"/>
                    </w:numPr>
                    <w:pBdr>
                      <w:top w:val="nil"/>
                      <w:left w:val="nil"/>
                      <w:bottom w:val="nil"/>
                      <w:right w:val="nil"/>
                      <w:between w:val="nil"/>
                    </w:pBdr>
                    <w:ind w:left="429" w:right="124" w:hanging="360"/>
                    <w:jc w:val="both"/>
                    <w:rPr>
                      <w:color w:val="000000"/>
                      <w:sz w:val="16"/>
                      <w:szCs w:val="16"/>
                    </w:rPr>
                  </w:pPr>
                  <w:r w:rsidRPr="004A37F1">
                    <w:rPr>
                      <w:color w:val="000000"/>
                      <w:sz w:val="16"/>
                      <w:szCs w:val="16"/>
                    </w:rPr>
                    <w:t>No se aceptan garantías a nombre del representante legal o de alguno de los integrantes del consorcio. Cuando el contratista sea una unión temporal o consorcio, se debe incluir razón social, NIT y porcentaje de participación de cada uno de los integrantes.</w:t>
                  </w:r>
                </w:p>
                <w:p w14:paraId="477B304B" w14:textId="77777777" w:rsidR="004A37F1" w:rsidRPr="004A37F1" w:rsidRDefault="004A37F1" w:rsidP="004A37F1">
                  <w:pPr>
                    <w:numPr>
                      <w:ilvl w:val="0"/>
                      <w:numId w:val="117"/>
                    </w:numPr>
                    <w:pBdr>
                      <w:top w:val="nil"/>
                      <w:left w:val="nil"/>
                      <w:bottom w:val="nil"/>
                      <w:right w:val="nil"/>
                      <w:between w:val="nil"/>
                    </w:pBdr>
                    <w:ind w:left="429" w:right="124" w:hanging="360"/>
                    <w:jc w:val="both"/>
                    <w:rPr>
                      <w:color w:val="000000"/>
                      <w:sz w:val="16"/>
                      <w:szCs w:val="16"/>
                    </w:rPr>
                  </w:pPr>
                  <w:r w:rsidRPr="004A37F1">
                    <w:rPr>
                      <w:color w:val="000000"/>
                      <w:sz w:val="16"/>
                      <w:szCs w:val="16"/>
                    </w:rPr>
                    <w:t>Para el contratista conformado por una estructura plural (unión temporal, consorcio): la garantía deberá ser otorgada por todos los integrantes del Contratista, para lo cual se deberá relacionar claramente los integrantes, su identificación y porcentaje de participación, quienes para todos los efectos serán los otorgantes de la misma.</w:t>
                  </w:r>
                </w:p>
              </w:tc>
            </w:tr>
            <w:tr w:rsidR="004A37F1" w:rsidRPr="00CC67DD" w14:paraId="0A930BF7" w14:textId="77777777" w:rsidTr="00794574">
              <w:trPr>
                <w:trHeight w:val="593"/>
              </w:trPr>
              <w:tc>
                <w:tcPr>
                  <w:tcW w:w="980" w:type="pct"/>
                </w:tcPr>
                <w:p w14:paraId="6AE14BF4" w14:textId="77777777" w:rsidR="004A37F1" w:rsidRPr="004A37F1" w:rsidRDefault="004A37F1" w:rsidP="004A37F1">
                  <w:pPr>
                    <w:pBdr>
                      <w:top w:val="nil"/>
                      <w:left w:val="nil"/>
                      <w:bottom w:val="nil"/>
                      <w:right w:val="nil"/>
                      <w:between w:val="nil"/>
                    </w:pBdr>
                    <w:spacing w:before="144"/>
                    <w:ind w:left="100"/>
                    <w:jc w:val="center"/>
                    <w:rPr>
                      <w:color w:val="000000"/>
                      <w:sz w:val="16"/>
                      <w:szCs w:val="16"/>
                    </w:rPr>
                  </w:pPr>
                  <w:r w:rsidRPr="004A37F1">
                    <w:rPr>
                      <w:color w:val="000000"/>
                      <w:sz w:val="16"/>
                      <w:szCs w:val="16"/>
                    </w:rPr>
                    <w:t>Indemnización necesaria dentro de la póliza</w:t>
                  </w:r>
                </w:p>
              </w:tc>
              <w:tc>
                <w:tcPr>
                  <w:tcW w:w="4020" w:type="pct"/>
                </w:tcPr>
                <w:p w14:paraId="602BAEDF" w14:textId="77777777" w:rsidR="004A37F1" w:rsidRPr="004A37F1" w:rsidRDefault="004A37F1" w:rsidP="004A37F1">
                  <w:pPr>
                    <w:numPr>
                      <w:ilvl w:val="0"/>
                      <w:numId w:val="118"/>
                    </w:numPr>
                    <w:pBdr>
                      <w:top w:val="nil"/>
                      <w:left w:val="nil"/>
                      <w:bottom w:val="nil"/>
                      <w:right w:val="nil"/>
                      <w:between w:val="nil"/>
                    </w:pBdr>
                    <w:ind w:left="429" w:hanging="360"/>
                    <w:rPr>
                      <w:color w:val="000000"/>
                      <w:sz w:val="16"/>
                      <w:szCs w:val="16"/>
                    </w:rPr>
                  </w:pPr>
                  <w:r w:rsidRPr="004A37F1">
                    <w:rPr>
                      <w:color w:val="000000"/>
                      <w:sz w:val="16"/>
                      <w:szCs w:val="16"/>
                    </w:rPr>
                    <w:t>Número y año del contrato</w:t>
                  </w:r>
                </w:p>
                <w:p w14:paraId="06E09C1F" w14:textId="77777777" w:rsidR="004A37F1" w:rsidRPr="004A37F1" w:rsidRDefault="004A37F1" w:rsidP="004A37F1">
                  <w:pPr>
                    <w:numPr>
                      <w:ilvl w:val="0"/>
                      <w:numId w:val="118"/>
                    </w:numPr>
                    <w:pBdr>
                      <w:top w:val="nil"/>
                      <w:left w:val="nil"/>
                      <w:bottom w:val="nil"/>
                      <w:right w:val="nil"/>
                      <w:between w:val="nil"/>
                    </w:pBdr>
                    <w:ind w:left="429" w:hanging="360"/>
                    <w:rPr>
                      <w:color w:val="000000"/>
                      <w:sz w:val="16"/>
                      <w:szCs w:val="16"/>
                    </w:rPr>
                  </w:pPr>
                  <w:r w:rsidRPr="004A37F1">
                    <w:rPr>
                      <w:color w:val="000000"/>
                      <w:sz w:val="16"/>
                      <w:szCs w:val="16"/>
                    </w:rPr>
                    <w:t>Objeto del contrato</w:t>
                  </w:r>
                </w:p>
                <w:p w14:paraId="71D21572" w14:textId="77777777" w:rsidR="004A37F1" w:rsidRPr="004A37F1" w:rsidRDefault="004A37F1" w:rsidP="004A37F1">
                  <w:pPr>
                    <w:numPr>
                      <w:ilvl w:val="0"/>
                      <w:numId w:val="118"/>
                    </w:numPr>
                    <w:pBdr>
                      <w:top w:val="nil"/>
                      <w:left w:val="nil"/>
                      <w:bottom w:val="nil"/>
                      <w:right w:val="nil"/>
                      <w:between w:val="nil"/>
                    </w:pBdr>
                    <w:ind w:left="429" w:hanging="360"/>
                    <w:rPr>
                      <w:color w:val="000000"/>
                      <w:sz w:val="16"/>
                      <w:szCs w:val="16"/>
                    </w:rPr>
                  </w:pPr>
                  <w:r w:rsidRPr="004A37F1">
                    <w:rPr>
                      <w:color w:val="000000"/>
                      <w:sz w:val="16"/>
                      <w:szCs w:val="16"/>
                    </w:rPr>
                    <w:t>Firma del representante legal del contratista</w:t>
                  </w:r>
                </w:p>
                <w:p w14:paraId="238D9B7F" w14:textId="77777777" w:rsidR="004A37F1" w:rsidRPr="004A37F1" w:rsidRDefault="004A37F1" w:rsidP="004A37F1">
                  <w:pPr>
                    <w:numPr>
                      <w:ilvl w:val="0"/>
                      <w:numId w:val="118"/>
                    </w:numPr>
                    <w:pBdr>
                      <w:top w:val="nil"/>
                      <w:left w:val="nil"/>
                      <w:bottom w:val="nil"/>
                      <w:right w:val="nil"/>
                      <w:between w:val="nil"/>
                    </w:pBdr>
                    <w:ind w:left="429" w:hanging="360"/>
                    <w:jc w:val="both"/>
                    <w:rPr>
                      <w:color w:val="000000"/>
                      <w:sz w:val="16"/>
                      <w:szCs w:val="16"/>
                    </w:rPr>
                  </w:pPr>
                  <w:r w:rsidRPr="004A37F1">
                    <w:rPr>
                      <w:color w:val="000000"/>
                      <w:sz w:val="16"/>
                      <w:szCs w:val="16"/>
                    </w:rPr>
                    <w:t>En caso de no usar centavos, los valores deben aproximarse al mayor Ej. Cumplimiento si el valor a asegurar es $14.980.420,20 aproximar a $14.980.421</w:t>
                  </w:r>
                </w:p>
              </w:tc>
            </w:tr>
          </w:tbl>
          <w:p w14:paraId="463EB861" w14:textId="77777777" w:rsidR="004A37F1" w:rsidRPr="00CC67DD" w:rsidRDefault="004A37F1" w:rsidP="004A37F1">
            <w:pPr>
              <w:pBdr>
                <w:top w:val="nil"/>
                <w:left w:val="nil"/>
                <w:bottom w:val="nil"/>
                <w:right w:val="nil"/>
                <w:between w:val="nil"/>
              </w:pBdr>
              <w:ind w:right="-93"/>
              <w:jc w:val="both"/>
              <w:rPr>
                <w:rFonts w:ascii="Arial" w:eastAsia="Arial" w:hAnsi="Arial" w:cs="Arial"/>
                <w:color w:val="000000"/>
              </w:rPr>
            </w:pPr>
          </w:p>
          <w:p w14:paraId="02187669" w14:textId="77777777" w:rsidR="008E1965" w:rsidRDefault="004A37F1" w:rsidP="00757F41">
            <w:pPr>
              <w:ind w:right="109"/>
              <w:contextualSpacing/>
              <w:jc w:val="both"/>
              <w:rPr>
                <w:rFonts w:ascii="Arial" w:eastAsia="Arial" w:hAnsi="Arial" w:cs="Arial"/>
                <w:color w:val="000000"/>
              </w:rPr>
            </w:pPr>
            <w:r w:rsidRPr="00CC67DD">
              <w:rPr>
                <w:rFonts w:ascii="Arial" w:eastAsia="Arial" w:hAnsi="Arial" w:cs="Arial"/>
                <w:color w:val="000000"/>
              </w:rPr>
              <w:t>El contratista está obligado a restablecer el valor de la garantía cuando esta se vea reducida por razón de las reclamaciones que efectúe la entidad, así como, a ampliar las garantías en los eventos de adición y/o prórroga del contrato. El no restablecimiento de la garantía por parte del contratista o su no adición o prórroga, según el caso, constituye causal de incumplimiento del contrato y se iniciarán los procesos sancionatorios a que haya luga</w:t>
            </w:r>
            <w:r>
              <w:rPr>
                <w:rFonts w:ascii="Arial" w:eastAsia="Arial" w:hAnsi="Arial" w:cs="Arial"/>
                <w:color w:val="000000"/>
              </w:rPr>
              <w:t>r.</w:t>
            </w:r>
          </w:p>
          <w:p w14:paraId="6C22F47A" w14:textId="77777777" w:rsidR="004A37F1" w:rsidRDefault="004A37F1" w:rsidP="004A37F1">
            <w:pPr>
              <w:contextualSpacing/>
              <w:jc w:val="both"/>
              <w:rPr>
                <w:rFonts w:ascii="Arial" w:eastAsia="Arial" w:hAnsi="Arial" w:cs="Arial"/>
                <w:b/>
                <w:bCs/>
                <w:color w:val="000000"/>
              </w:rPr>
            </w:pPr>
          </w:p>
          <w:p w14:paraId="328EF0FA" w14:textId="77777777" w:rsidR="004A37F1" w:rsidRPr="00CC67DD" w:rsidRDefault="004A37F1" w:rsidP="00757F41">
            <w:pPr>
              <w:pBdr>
                <w:top w:val="nil"/>
                <w:left w:val="nil"/>
                <w:bottom w:val="nil"/>
                <w:right w:val="nil"/>
                <w:between w:val="nil"/>
              </w:pBdr>
              <w:spacing w:before="5"/>
              <w:ind w:right="250"/>
              <w:jc w:val="both"/>
              <w:rPr>
                <w:rFonts w:ascii="Arial" w:eastAsia="Arial" w:hAnsi="Arial" w:cs="Arial"/>
                <w:color w:val="000000"/>
              </w:rPr>
            </w:pPr>
            <w:r w:rsidRPr="00CC67DD">
              <w:rPr>
                <w:rFonts w:ascii="Arial" w:eastAsia="Arial" w:hAnsi="Arial" w:cs="Arial"/>
                <w:color w:val="000000"/>
              </w:rPr>
              <w:t xml:space="preserve">El contratista será responsable de la reparación de todos los defectos que puedan comprobarse con posterioridad al recibo definitivo de las obras del contrato o si la obra amenaza ruina en todo o en parte, por causas derivadas de fabricaciones, replanteos, procesos constructivos, localizaciones y montajes efectuados por él y del </w:t>
            </w:r>
            <w:r w:rsidRPr="00CC67DD">
              <w:rPr>
                <w:rFonts w:ascii="Arial" w:eastAsia="Arial" w:hAnsi="Arial" w:cs="Arial"/>
                <w:color w:val="000000"/>
              </w:rPr>
              <w:lastRenderedPageBreak/>
              <w:t>empleo de materiales, equipo de construcción y mano de obra deficientes utilizados en la construcción.</w:t>
            </w:r>
          </w:p>
          <w:p w14:paraId="469E8425" w14:textId="77777777" w:rsidR="004A37F1" w:rsidRDefault="004A37F1" w:rsidP="00757F41">
            <w:pPr>
              <w:ind w:right="250"/>
              <w:contextualSpacing/>
              <w:jc w:val="both"/>
              <w:rPr>
                <w:rFonts w:ascii="Arial" w:eastAsia="Arial" w:hAnsi="Arial" w:cs="Arial"/>
                <w:color w:val="000000"/>
              </w:rPr>
            </w:pPr>
            <w:r w:rsidRPr="00CC67DD">
              <w:rPr>
                <w:rFonts w:ascii="Arial" w:eastAsia="Arial" w:hAnsi="Arial" w:cs="Arial"/>
                <w:color w:val="000000"/>
              </w:rPr>
              <w:t>El contratista se obliga a llevar a cabo a su costa todas las reparaciones y reemplazos que se ocasionen por estos conceptos. Esta responsabilidad y las obligaciones inherentes a ella se considerarán vigentes por un período de garantía de cinco (05) años contados a partir de la fecha del acta de recibo definitivo de las obras. El contratista procederá a reparar los defectos dentro de los términos que la entidad le señale en la comunicación escrita que le enviará al respecto. Si la inestabilidad de la obra se manifiesta durante la vigencia del amparo de la Garantía respectiva y el Contratista no realiza las reparaciones dentro de los términos señalados, la Entidad podrá hacer efectiva la Garantía de estabilidad estipulada en el Contrato</w:t>
            </w:r>
          </w:p>
          <w:p w14:paraId="23012192" w14:textId="77777777" w:rsidR="004A37F1" w:rsidRDefault="004A37F1" w:rsidP="004A37F1">
            <w:pPr>
              <w:contextualSpacing/>
              <w:jc w:val="both"/>
              <w:rPr>
                <w:rFonts w:ascii="Arial" w:eastAsia="Arial" w:hAnsi="Arial" w:cs="Arial"/>
                <w:b/>
                <w:bCs/>
                <w:color w:val="000000"/>
              </w:rPr>
            </w:pPr>
          </w:p>
          <w:p w14:paraId="7D719D80" w14:textId="77777777" w:rsidR="004A37F1" w:rsidRPr="00CC67DD" w:rsidRDefault="004A37F1" w:rsidP="004A37F1">
            <w:pPr>
              <w:pBdr>
                <w:top w:val="nil"/>
                <w:left w:val="nil"/>
                <w:bottom w:val="nil"/>
                <w:right w:val="nil"/>
                <w:between w:val="nil"/>
              </w:pBdr>
              <w:spacing w:before="5"/>
              <w:ind w:right="357"/>
              <w:jc w:val="both"/>
              <w:rPr>
                <w:rFonts w:ascii="Arial" w:eastAsia="Arial" w:hAnsi="Arial" w:cs="Arial"/>
                <w:color w:val="000000"/>
              </w:rPr>
            </w:pPr>
            <w:r w:rsidRPr="00CC67DD">
              <w:rPr>
                <w:rFonts w:ascii="Arial" w:eastAsia="Arial" w:hAnsi="Arial" w:cs="Arial"/>
                <w:color w:val="000000"/>
              </w:rPr>
              <w:t>El Contratista deberá contratar un seguro que ampare la responsabilidad civil extracontractual de la Entidad con las siguientes características:</w:t>
            </w:r>
          </w:p>
          <w:tbl>
            <w:tblPr>
              <w:tblW w:w="8451" w:type="dxa"/>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17"/>
              <w:gridCol w:w="6534"/>
            </w:tblGrid>
            <w:tr w:rsidR="004A37F1" w:rsidRPr="004A37F1" w14:paraId="3298135D" w14:textId="77777777" w:rsidTr="00794574">
              <w:trPr>
                <w:trHeight w:val="258"/>
              </w:trPr>
              <w:tc>
                <w:tcPr>
                  <w:tcW w:w="1917" w:type="dxa"/>
                  <w:shd w:val="clear" w:color="auto" w:fill="DDD9C4"/>
                </w:tcPr>
                <w:p w14:paraId="0AB431F0" w14:textId="77777777" w:rsidR="004A37F1" w:rsidRPr="004A37F1" w:rsidRDefault="004A37F1" w:rsidP="004A37F1">
                  <w:pPr>
                    <w:pBdr>
                      <w:top w:val="nil"/>
                      <w:left w:val="nil"/>
                      <w:bottom w:val="nil"/>
                      <w:right w:val="nil"/>
                      <w:between w:val="nil"/>
                    </w:pBdr>
                    <w:spacing w:line="234" w:lineRule="auto"/>
                    <w:ind w:left="302" w:right="298"/>
                    <w:jc w:val="center"/>
                    <w:rPr>
                      <w:b/>
                      <w:color w:val="000000"/>
                      <w:sz w:val="16"/>
                      <w:szCs w:val="16"/>
                    </w:rPr>
                  </w:pPr>
                  <w:r w:rsidRPr="004A37F1">
                    <w:rPr>
                      <w:b/>
                      <w:color w:val="000000"/>
                      <w:sz w:val="16"/>
                      <w:szCs w:val="16"/>
                    </w:rPr>
                    <w:t>Característica</w:t>
                  </w:r>
                </w:p>
              </w:tc>
              <w:tc>
                <w:tcPr>
                  <w:tcW w:w="6534" w:type="dxa"/>
                  <w:shd w:val="clear" w:color="auto" w:fill="DDD9C4"/>
                </w:tcPr>
                <w:p w14:paraId="3DEC702C" w14:textId="77777777" w:rsidR="004A37F1" w:rsidRPr="004A37F1" w:rsidRDefault="004A37F1" w:rsidP="004A37F1">
                  <w:pPr>
                    <w:pBdr>
                      <w:top w:val="nil"/>
                      <w:left w:val="nil"/>
                      <w:bottom w:val="nil"/>
                      <w:right w:val="nil"/>
                      <w:between w:val="nil"/>
                    </w:pBdr>
                    <w:spacing w:line="234" w:lineRule="auto"/>
                    <w:ind w:left="3047" w:right="3032"/>
                    <w:jc w:val="center"/>
                    <w:rPr>
                      <w:b/>
                      <w:color w:val="000000"/>
                      <w:sz w:val="16"/>
                      <w:szCs w:val="16"/>
                    </w:rPr>
                  </w:pPr>
                  <w:r w:rsidRPr="004A37F1">
                    <w:rPr>
                      <w:b/>
                      <w:color w:val="000000"/>
                      <w:sz w:val="16"/>
                      <w:szCs w:val="16"/>
                    </w:rPr>
                    <w:t>Condición</w:t>
                  </w:r>
                </w:p>
              </w:tc>
            </w:tr>
            <w:tr w:rsidR="004A37F1" w:rsidRPr="004A37F1" w14:paraId="75F34596" w14:textId="77777777" w:rsidTr="00794574">
              <w:trPr>
                <w:trHeight w:val="259"/>
              </w:trPr>
              <w:tc>
                <w:tcPr>
                  <w:tcW w:w="1917" w:type="dxa"/>
                </w:tcPr>
                <w:p w14:paraId="0F2BA64A" w14:textId="77777777" w:rsidR="004A37F1" w:rsidRPr="004A37F1" w:rsidRDefault="004A37F1" w:rsidP="004A37F1">
                  <w:pPr>
                    <w:pBdr>
                      <w:top w:val="nil"/>
                      <w:left w:val="nil"/>
                      <w:bottom w:val="nil"/>
                      <w:right w:val="nil"/>
                      <w:between w:val="nil"/>
                    </w:pBdr>
                    <w:spacing w:line="234" w:lineRule="auto"/>
                    <w:ind w:left="302" w:right="298"/>
                    <w:jc w:val="center"/>
                    <w:rPr>
                      <w:color w:val="000000"/>
                      <w:sz w:val="16"/>
                      <w:szCs w:val="16"/>
                    </w:rPr>
                  </w:pPr>
                  <w:r w:rsidRPr="004A37F1">
                    <w:rPr>
                      <w:color w:val="000000"/>
                      <w:sz w:val="16"/>
                      <w:szCs w:val="16"/>
                    </w:rPr>
                    <w:t>Clase</w:t>
                  </w:r>
                </w:p>
              </w:tc>
              <w:tc>
                <w:tcPr>
                  <w:tcW w:w="6534" w:type="dxa"/>
                </w:tcPr>
                <w:p w14:paraId="18970DA6" w14:textId="77777777" w:rsidR="004A37F1" w:rsidRPr="004A37F1" w:rsidRDefault="004A37F1" w:rsidP="004A37F1">
                  <w:pPr>
                    <w:pBdr>
                      <w:top w:val="nil"/>
                      <w:left w:val="nil"/>
                      <w:bottom w:val="nil"/>
                      <w:right w:val="nil"/>
                      <w:between w:val="nil"/>
                    </w:pBdr>
                    <w:spacing w:line="234" w:lineRule="auto"/>
                    <w:ind w:left="105"/>
                    <w:rPr>
                      <w:color w:val="000000"/>
                      <w:sz w:val="16"/>
                      <w:szCs w:val="16"/>
                    </w:rPr>
                  </w:pPr>
                  <w:r w:rsidRPr="004A37F1">
                    <w:rPr>
                      <w:color w:val="000000"/>
                      <w:sz w:val="16"/>
                      <w:szCs w:val="16"/>
                    </w:rPr>
                    <w:t>Contrato de seguro contenido en una póliza</w:t>
                  </w:r>
                </w:p>
              </w:tc>
            </w:tr>
            <w:tr w:rsidR="004A37F1" w:rsidRPr="004A37F1" w14:paraId="142C738D" w14:textId="77777777" w:rsidTr="00794574">
              <w:trPr>
                <w:trHeight w:val="513"/>
              </w:trPr>
              <w:tc>
                <w:tcPr>
                  <w:tcW w:w="1917" w:type="dxa"/>
                </w:tcPr>
                <w:p w14:paraId="10C172BF" w14:textId="77777777" w:rsidR="004A37F1" w:rsidRPr="004A37F1" w:rsidRDefault="004A37F1" w:rsidP="004A37F1">
                  <w:pPr>
                    <w:pBdr>
                      <w:top w:val="nil"/>
                      <w:left w:val="nil"/>
                      <w:bottom w:val="nil"/>
                      <w:right w:val="nil"/>
                      <w:between w:val="nil"/>
                    </w:pBdr>
                    <w:spacing w:before="124"/>
                    <w:ind w:left="302" w:right="298"/>
                    <w:jc w:val="center"/>
                    <w:rPr>
                      <w:color w:val="000000"/>
                      <w:sz w:val="16"/>
                      <w:szCs w:val="16"/>
                    </w:rPr>
                  </w:pPr>
                  <w:r w:rsidRPr="004A37F1">
                    <w:rPr>
                      <w:color w:val="000000"/>
                      <w:sz w:val="16"/>
                      <w:szCs w:val="16"/>
                    </w:rPr>
                    <w:t>Asegurados</w:t>
                  </w:r>
                </w:p>
              </w:tc>
              <w:tc>
                <w:tcPr>
                  <w:tcW w:w="6534" w:type="dxa"/>
                </w:tcPr>
                <w:p w14:paraId="685BC88D" w14:textId="77777777" w:rsidR="004A37F1" w:rsidRPr="004A37F1" w:rsidRDefault="004A37F1" w:rsidP="004A37F1">
                  <w:pPr>
                    <w:widowControl w:val="0"/>
                    <w:numPr>
                      <w:ilvl w:val="0"/>
                      <w:numId w:val="116"/>
                    </w:numPr>
                    <w:pBdr>
                      <w:top w:val="nil"/>
                      <w:left w:val="nil"/>
                      <w:bottom w:val="nil"/>
                      <w:right w:val="nil"/>
                      <w:between w:val="nil"/>
                    </w:pBdr>
                    <w:rPr>
                      <w:color w:val="000000"/>
                      <w:sz w:val="16"/>
                      <w:szCs w:val="16"/>
                    </w:rPr>
                  </w:pPr>
                  <w:r w:rsidRPr="004A37F1">
                    <w:rPr>
                      <w:color w:val="000000"/>
                      <w:sz w:val="16"/>
                      <w:szCs w:val="16"/>
                    </w:rPr>
                    <w:t xml:space="preserve">Red de Salud del Centro, </w:t>
                  </w:r>
                </w:p>
                <w:p w14:paraId="2429A7C9" w14:textId="77777777" w:rsidR="004A37F1" w:rsidRPr="004A37F1" w:rsidRDefault="004A37F1" w:rsidP="004A37F1">
                  <w:pPr>
                    <w:widowControl w:val="0"/>
                    <w:numPr>
                      <w:ilvl w:val="0"/>
                      <w:numId w:val="116"/>
                    </w:numPr>
                    <w:pBdr>
                      <w:top w:val="nil"/>
                      <w:left w:val="nil"/>
                      <w:bottom w:val="nil"/>
                      <w:right w:val="nil"/>
                      <w:between w:val="nil"/>
                    </w:pBdr>
                    <w:rPr>
                      <w:color w:val="000000"/>
                      <w:sz w:val="16"/>
                      <w:szCs w:val="16"/>
                    </w:rPr>
                  </w:pPr>
                  <w:r w:rsidRPr="004A37F1">
                    <w:rPr>
                      <w:color w:val="000000"/>
                      <w:sz w:val="16"/>
                      <w:szCs w:val="16"/>
                    </w:rPr>
                    <w:t>Ministerio de Salud y Protección Social NIT 900.474.727-4</w:t>
                  </w:r>
                </w:p>
                <w:p w14:paraId="6D168656" w14:textId="77777777" w:rsidR="004A37F1" w:rsidRPr="004A37F1" w:rsidRDefault="004A37F1" w:rsidP="004A37F1">
                  <w:pPr>
                    <w:widowControl w:val="0"/>
                    <w:numPr>
                      <w:ilvl w:val="0"/>
                      <w:numId w:val="116"/>
                    </w:numPr>
                    <w:pBdr>
                      <w:top w:val="nil"/>
                      <w:left w:val="nil"/>
                      <w:bottom w:val="nil"/>
                      <w:right w:val="nil"/>
                      <w:between w:val="nil"/>
                    </w:pBdr>
                    <w:rPr>
                      <w:color w:val="000000"/>
                      <w:sz w:val="16"/>
                      <w:szCs w:val="16"/>
                    </w:rPr>
                  </w:pPr>
                  <w:r w:rsidRPr="004A37F1">
                    <w:rPr>
                      <w:color w:val="000000"/>
                      <w:sz w:val="16"/>
                      <w:szCs w:val="16"/>
                    </w:rPr>
                    <w:t>Contratista</w:t>
                  </w:r>
                </w:p>
              </w:tc>
            </w:tr>
            <w:tr w:rsidR="004A37F1" w:rsidRPr="004A37F1" w14:paraId="788F25C8" w14:textId="77777777" w:rsidTr="00794574">
              <w:trPr>
                <w:trHeight w:val="3470"/>
              </w:trPr>
              <w:tc>
                <w:tcPr>
                  <w:tcW w:w="1917" w:type="dxa"/>
                </w:tcPr>
                <w:p w14:paraId="0859A7B1" w14:textId="77777777" w:rsidR="004A37F1" w:rsidRPr="004A37F1" w:rsidRDefault="004A37F1" w:rsidP="004A37F1">
                  <w:pPr>
                    <w:pBdr>
                      <w:top w:val="nil"/>
                      <w:left w:val="nil"/>
                      <w:bottom w:val="nil"/>
                      <w:right w:val="nil"/>
                      <w:between w:val="nil"/>
                    </w:pBdr>
                    <w:rPr>
                      <w:color w:val="000000"/>
                      <w:sz w:val="16"/>
                      <w:szCs w:val="16"/>
                    </w:rPr>
                  </w:pPr>
                </w:p>
                <w:p w14:paraId="7282DF01" w14:textId="77777777" w:rsidR="004A37F1" w:rsidRPr="004A37F1" w:rsidRDefault="004A37F1" w:rsidP="004A37F1">
                  <w:pPr>
                    <w:pBdr>
                      <w:top w:val="nil"/>
                      <w:left w:val="nil"/>
                      <w:bottom w:val="nil"/>
                      <w:right w:val="nil"/>
                      <w:between w:val="nil"/>
                    </w:pBdr>
                    <w:rPr>
                      <w:color w:val="000000"/>
                      <w:sz w:val="16"/>
                      <w:szCs w:val="16"/>
                    </w:rPr>
                  </w:pPr>
                </w:p>
                <w:p w14:paraId="21B221ED" w14:textId="77777777" w:rsidR="004A37F1" w:rsidRPr="004A37F1" w:rsidRDefault="004A37F1" w:rsidP="004A37F1">
                  <w:pPr>
                    <w:pBdr>
                      <w:top w:val="nil"/>
                      <w:left w:val="nil"/>
                      <w:bottom w:val="nil"/>
                      <w:right w:val="nil"/>
                      <w:between w:val="nil"/>
                    </w:pBdr>
                    <w:rPr>
                      <w:color w:val="000000"/>
                      <w:sz w:val="16"/>
                      <w:szCs w:val="16"/>
                    </w:rPr>
                  </w:pPr>
                </w:p>
                <w:p w14:paraId="49CC3E9D" w14:textId="77777777" w:rsidR="004A37F1" w:rsidRPr="004A37F1" w:rsidRDefault="004A37F1" w:rsidP="004A37F1">
                  <w:pPr>
                    <w:pBdr>
                      <w:top w:val="nil"/>
                      <w:left w:val="nil"/>
                      <w:bottom w:val="nil"/>
                      <w:right w:val="nil"/>
                      <w:between w:val="nil"/>
                    </w:pBdr>
                    <w:rPr>
                      <w:color w:val="000000"/>
                      <w:sz w:val="16"/>
                      <w:szCs w:val="16"/>
                    </w:rPr>
                  </w:pPr>
                </w:p>
                <w:p w14:paraId="3B8AEBBF" w14:textId="77777777" w:rsidR="004A37F1" w:rsidRPr="004A37F1" w:rsidRDefault="004A37F1" w:rsidP="004A37F1">
                  <w:pPr>
                    <w:pBdr>
                      <w:top w:val="nil"/>
                      <w:left w:val="nil"/>
                      <w:bottom w:val="nil"/>
                      <w:right w:val="nil"/>
                      <w:between w:val="nil"/>
                    </w:pBdr>
                    <w:rPr>
                      <w:color w:val="000000"/>
                      <w:sz w:val="16"/>
                      <w:szCs w:val="16"/>
                    </w:rPr>
                  </w:pPr>
                </w:p>
                <w:p w14:paraId="5B82C8A4" w14:textId="77777777" w:rsidR="004A37F1" w:rsidRPr="004A37F1" w:rsidRDefault="004A37F1" w:rsidP="004A37F1">
                  <w:pPr>
                    <w:pBdr>
                      <w:top w:val="nil"/>
                      <w:left w:val="nil"/>
                      <w:bottom w:val="nil"/>
                      <w:right w:val="nil"/>
                      <w:between w:val="nil"/>
                    </w:pBdr>
                    <w:rPr>
                      <w:color w:val="000000"/>
                      <w:sz w:val="16"/>
                      <w:szCs w:val="16"/>
                    </w:rPr>
                  </w:pPr>
                </w:p>
                <w:p w14:paraId="435815A4" w14:textId="77777777" w:rsidR="004A37F1" w:rsidRPr="004A37F1" w:rsidRDefault="004A37F1" w:rsidP="004A37F1">
                  <w:pPr>
                    <w:pBdr>
                      <w:top w:val="nil"/>
                      <w:left w:val="nil"/>
                      <w:bottom w:val="nil"/>
                      <w:right w:val="nil"/>
                      <w:between w:val="nil"/>
                    </w:pBdr>
                    <w:spacing w:before="139"/>
                    <w:ind w:left="302" w:right="298"/>
                    <w:jc w:val="center"/>
                    <w:rPr>
                      <w:color w:val="000000"/>
                      <w:sz w:val="16"/>
                      <w:szCs w:val="16"/>
                    </w:rPr>
                  </w:pPr>
                  <w:r w:rsidRPr="004A37F1">
                    <w:rPr>
                      <w:color w:val="000000"/>
                      <w:sz w:val="16"/>
                      <w:szCs w:val="16"/>
                    </w:rPr>
                    <w:t>Tomador</w:t>
                  </w:r>
                </w:p>
              </w:tc>
              <w:tc>
                <w:tcPr>
                  <w:tcW w:w="6534" w:type="dxa"/>
                </w:tcPr>
                <w:p w14:paraId="25431B28" w14:textId="77777777" w:rsidR="004A37F1" w:rsidRPr="004A37F1" w:rsidRDefault="004A37F1" w:rsidP="004A37F1">
                  <w:pPr>
                    <w:widowControl w:val="0"/>
                    <w:numPr>
                      <w:ilvl w:val="0"/>
                      <w:numId w:val="119"/>
                    </w:numPr>
                    <w:pBdr>
                      <w:top w:val="nil"/>
                      <w:left w:val="nil"/>
                      <w:bottom w:val="nil"/>
                      <w:right w:val="nil"/>
                      <w:between w:val="nil"/>
                    </w:pBdr>
                    <w:tabs>
                      <w:tab w:val="left" w:pos="466"/>
                    </w:tabs>
                    <w:ind w:right="86"/>
                    <w:jc w:val="both"/>
                    <w:rPr>
                      <w:color w:val="000000"/>
                      <w:sz w:val="16"/>
                      <w:szCs w:val="16"/>
                    </w:rPr>
                  </w:pPr>
                  <w:r w:rsidRPr="004A37F1">
                    <w:rPr>
                      <w:color w:val="000000"/>
                      <w:sz w:val="16"/>
                      <w:szCs w:val="16"/>
                    </w:rPr>
                    <w:t>Para las personas jurídicas: la Garantía deberá tomarse con el nombre o razón social y tipo societario que figura en el certificado de existencia y representación legal expedido por la cámara de comercio respectiva, y no sólo con su sigla, a no ser que en el referido documento se exprese que la sociedad podrá denominarse de esa manera.</w:t>
                  </w:r>
                </w:p>
                <w:p w14:paraId="1A759A8F" w14:textId="77777777" w:rsidR="004A37F1" w:rsidRPr="004A37F1" w:rsidRDefault="004A37F1" w:rsidP="004A37F1">
                  <w:pPr>
                    <w:widowControl w:val="0"/>
                    <w:numPr>
                      <w:ilvl w:val="0"/>
                      <w:numId w:val="119"/>
                    </w:numPr>
                    <w:pBdr>
                      <w:top w:val="nil"/>
                      <w:left w:val="nil"/>
                      <w:bottom w:val="nil"/>
                      <w:right w:val="nil"/>
                      <w:between w:val="nil"/>
                    </w:pBdr>
                    <w:tabs>
                      <w:tab w:val="left" w:pos="466"/>
                    </w:tabs>
                    <w:spacing w:before="1"/>
                    <w:ind w:right="84"/>
                    <w:jc w:val="both"/>
                    <w:rPr>
                      <w:color w:val="000000"/>
                      <w:sz w:val="16"/>
                      <w:szCs w:val="16"/>
                    </w:rPr>
                  </w:pPr>
                  <w:r w:rsidRPr="004A37F1">
                    <w:rPr>
                      <w:color w:val="000000"/>
                      <w:sz w:val="16"/>
                      <w:szCs w:val="16"/>
                    </w:rPr>
                    <w:t>No se aceptan Garantías a nombre del representante legal o de alguno de los integrantes del Consorcio. Cuando el contratista sea una Unión Temporal o un Consorcio, se debe incluir el nombre, el NIT y el porcentaje de participación de cada uno de los integrantes.</w:t>
                  </w:r>
                </w:p>
                <w:p w14:paraId="2CB72F4D" w14:textId="77777777" w:rsidR="004A37F1" w:rsidRPr="004A37F1" w:rsidRDefault="004A37F1" w:rsidP="004A37F1">
                  <w:pPr>
                    <w:widowControl w:val="0"/>
                    <w:numPr>
                      <w:ilvl w:val="0"/>
                      <w:numId w:val="119"/>
                    </w:numPr>
                    <w:pBdr>
                      <w:top w:val="nil"/>
                      <w:left w:val="nil"/>
                      <w:bottom w:val="nil"/>
                      <w:right w:val="nil"/>
                      <w:between w:val="nil"/>
                    </w:pBdr>
                    <w:tabs>
                      <w:tab w:val="left" w:pos="466"/>
                    </w:tabs>
                    <w:spacing w:before="1" w:line="237" w:lineRule="auto"/>
                    <w:ind w:right="83"/>
                    <w:jc w:val="both"/>
                    <w:rPr>
                      <w:color w:val="000000"/>
                      <w:sz w:val="16"/>
                      <w:szCs w:val="16"/>
                    </w:rPr>
                  </w:pPr>
                  <w:r w:rsidRPr="004A37F1">
                    <w:rPr>
                      <w:color w:val="000000"/>
                      <w:sz w:val="16"/>
                      <w:szCs w:val="16"/>
                    </w:rPr>
                    <w:t>Para el Contratista conformado por un Proponente Plural (Unión Temporal o Consorcio), la Garantía deberá ser otorgada por todas las personas que conforman el Proponente Plural, para lo cual se</w:t>
                  </w:r>
                </w:p>
                <w:p w14:paraId="0A9E5E2A" w14:textId="77777777" w:rsidR="004A37F1" w:rsidRPr="004A37F1" w:rsidRDefault="004A37F1" w:rsidP="004A37F1">
                  <w:pPr>
                    <w:pBdr>
                      <w:top w:val="nil"/>
                      <w:left w:val="nil"/>
                      <w:bottom w:val="nil"/>
                      <w:right w:val="nil"/>
                      <w:between w:val="nil"/>
                    </w:pBdr>
                    <w:spacing w:line="250" w:lineRule="auto"/>
                    <w:ind w:left="465" w:right="87"/>
                    <w:jc w:val="both"/>
                    <w:rPr>
                      <w:color w:val="000000"/>
                      <w:sz w:val="16"/>
                      <w:szCs w:val="16"/>
                    </w:rPr>
                  </w:pPr>
                  <w:r w:rsidRPr="004A37F1">
                    <w:rPr>
                      <w:color w:val="000000"/>
                      <w:sz w:val="16"/>
                      <w:szCs w:val="16"/>
                    </w:rPr>
                    <w:t>deberá relacionar claramente los integrantes, su identificación y porcentaje de participación.</w:t>
                  </w:r>
                </w:p>
              </w:tc>
            </w:tr>
            <w:tr w:rsidR="004A37F1" w:rsidRPr="004A37F1" w14:paraId="4ACC361C" w14:textId="77777777" w:rsidTr="00794574">
              <w:trPr>
                <w:trHeight w:val="410"/>
              </w:trPr>
              <w:tc>
                <w:tcPr>
                  <w:tcW w:w="1917" w:type="dxa"/>
                </w:tcPr>
                <w:p w14:paraId="26A95029" w14:textId="77777777" w:rsidR="004A37F1" w:rsidRPr="004A37F1" w:rsidRDefault="004A37F1" w:rsidP="004A37F1">
                  <w:pPr>
                    <w:pBdr>
                      <w:top w:val="nil"/>
                      <w:left w:val="nil"/>
                      <w:bottom w:val="nil"/>
                      <w:right w:val="nil"/>
                      <w:between w:val="nil"/>
                    </w:pBdr>
                    <w:spacing w:before="76"/>
                    <w:ind w:left="301" w:right="298"/>
                    <w:jc w:val="center"/>
                    <w:rPr>
                      <w:color w:val="000000"/>
                      <w:sz w:val="16"/>
                      <w:szCs w:val="16"/>
                    </w:rPr>
                  </w:pPr>
                  <w:r w:rsidRPr="004A37F1">
                    <w:rPr>
                      <w:color w:val="000000"/>
                      <w:sz w:val="16"/>
                      <w:szCs w:val="16"/>
                    </w:rPr>
                    <w:t>Valor</w:t>
                  </w:r>
                </w:p>
              </w:tc>
              <w:tc>
                <w:tcPr>
                  <w:tcW w:w="6534" w:type="dxa"/>
                </w:tcPr>
                <w:p w14:paraId="4874FAF4" w14:textId="77777777" w:rsidR="004A37F1" w:rsidRPr="004A37F1" w:rsidRDefault="004A37F1" w:rsidP="004A37F1">
                  <w:pPr>
                    <w:pBdr>
                      <w:top w:val="nil"/>
                      <w:left w:val="nil"/>
                      <w:bottom w:val="nil"/>
                      <w:right w:val="nil"/>
                      <w:between w:val="nil"/>
                    </w:pBdr>
                    <w:ind w:left="105"/>
                    <w:rPr>
                      <w:color w:val="000000"/>
                      <w:sz w:val="16"/>
                      <w:szCs w:val="16"/>
                    </w:rPr>
                  </w:pPr>
                  <w:r w:rsidRPr="004A37F1">
                    <w:rPr>
                      <w:color w:val="000000"/>
                      <w:sz w:val="16"/>
                      <w:szCs w:val="16"/>
                    </w:rPr>
                    <w:t>TRESCIENTOS (300) SMMLV</w:t>
                  </w:r>
                </w:p>
              </w:tc>
            </w:tr>
            <w:tr w:rsidR="004A37F1" w:rsidRPr="004A37F1" w14:paraId="6074E0C4" w14:textId="77777777" w:rsidTr="00794574">
              <w:trPr>
                <w:trHeight w:val="258"/>
              </w:trPr>
              <w:tc>
                <w:tcPr>
                  <w:tcW w:w="1917" w:type="dxa"/>
                </w:tcPr>
                <w:p w14:paraId="1744B75A" w14:textId="77777777" w:rsidR="004A37F1" w:rsidRPr="004A37F1" w:rsidRDefault="004A37F1" w:rsidP="004A37F1">
                  <w:pPr>
                    <w:pBdr>
                      <w:top w:val="nil"/>
                      <w:left w:val="nil"/>
                      <w:bottom w:val="nil"/>
                      <w:right w:val="nil"/>
                      <w:between w:val="nil"/>
                    </w:pBdr>
                    <w:spacing w:line="234" w:lineRule="auto"/>
                    <w:ind w:left="302" w:right="298"/>
                    <w:jc w:val="center"/>
                    <w:rPr>
                      <w:color w:val="000000"/>
                      <w:sz w:val="16"/>
                      <w:szCs w:val="16"/>
                    </w:rPr>
                  </w:pPr>
                  <w:r w:rsidRPr="004A37F1">
                    <w:rPr>
                      <w:color w:val="000000"/>
                      <w:sz w:val="16"/>
                      <w:szCs w:val="16"/>
                    </w:rPr>
                    <w:t>Vigencia</w:t>
                  </w:r>
                </w:p>
              </w:tc>
              <w:tc>
                <w:tcPr>
                  <w:tcW w:w="6534" w:type="dxa"/>
                </w:tcPr>
                <w:p w14:paraId="423AAFBE" w14:textId="77777777" w:rsidR="004A37F1" w:rsidRPr="004A37F1" w:rsidRDefault="004A37F1" w:rsidP="004A37F1">
                  <w:pPr>
                    <w:pBdr>
                      <w:top w:val="nil"/>
                      <w:left w:val="nil"/>
                      <w:bottom w:val="nil"/>
                      <w:right w:val="nil"/>
                      <w:between w:val="nil"/>
                    </w:pBdr>
                    <w:spacing w:line="234" w:lineRule="auto"/>
                    <w:ind w:left="105"/>
                    <w:rPr>
                      <w:color w:val="000000"/>
                      <w:sz w:val="16"/>
                      <w:szCs w:val="16"/>
                    </w:rPr>
                  </w:pPr>
                  <w:r w:rsidRPr="004A37F1">
                    <w:rPr>
                      <w:color w:val="000000"/>
                      <w:sz w:val="16"/>
                      <w:szCs w:val="16"/>
                    </w:rPr>
                    <w:t xml:space="preserve">Igual al período de ejecución del Contrato </w:t>
                  </w:r>
                </w:p>
              </w:tc>
            </w:tr>
            <w:tr w:rsidR="004A37F1" w:rsidRPr="004A37F1" w14:paraId="7CEC1333" w14:textId="77777777" w:rsidTr="00794574">
              <w:trPr>
                <w:trHeight w:val="518"/>
              </w:trPr>
              <w:tc>
                <w:tcPr>
                  <w:tcW w:w="1917" w:type="dxa"/>
                </w:tcPr>
                <w:p w14:paraId="7EDFA9BF" w14:textId="77777777" w:rsidR="004A37F1" w:rsidRPr="004A37F1" w:rsidRDefault="004A37F1" w:rsidP="004A37F1">
                  <w:pPr>
                    <w:pBdr>
                      <w:top w:val="nil"/>
                      <w:left w:val="nil"/>
                      <w:bottom w:val="nil"/>
                      <w:right w:val="nil"/>
                      <w:between w:val="nil"/>
                    </w:pBdr>
                    <w:spacing w:before="124"/>
                    <w:ind w:left="302" w:right="298"/>
                    <w:jc w:val="center"/>
                    <w:rPr>
                      <w:color w:val="000000"/>
                      <w:sz w:val="16"/>
                      <w:szCs w:val="16"/>
                    </w:rPr>
                  </w:pPr>
                  <w:r w:rsidRPr="004A37F1">
                    <w:rPr>
                      <w:color w:val="000000"/>
                      <w:sz w:val="16"/>
                      <w:szCs w:val="16"/>
                    </w:rPr>
                    <w:t>Beneficiarios</w:t>
                  </w:r>
                </w:p>
              </w:tc>
              <w:tc>
                <w:tcPr>
                  <w:tcW w:w="6534" w:type="dxa"/>
                </w:tcPr>
                <w:p w14:paraId="65800FD4" w14:textId="77777777" w:rsidR="004A37F1" w:rsidRPr="004A37F1" w:rsidRDefault="004A37F1" w:rsidP="004A37F1">
                  <w:pPr>
                    <w:pBdr>
                      <w:top w:val="nil"/>
                      <w:left w:val="nil"/>
                      <w:bottom w:val="nil"/>
                      <w:right w:val="nil"/>
                      <w:between w:val="nil"/>
                    </w:pBdr>
                    <w:spacing w:line="254" w:lineRule="auto"/>
                    <w:ind w:left="105" w:right="75"/>
                    <w:rPr>
                      <w:color w:val="000000"/>
                      <w:sz w:val="16"/>
                      <w:szCs w:val="16"/>
                    </w:rPr>
                  </w:pPr>
                  <w:r w:rsidRPr="004A37F1">
                    <w:rPr>
                      <w:color w:val="000000"/>
                      <w:sz w:val="16"/>
                      <w:szCs w:val="16"/>
                    </w:rPr>
                    <w:t>Terceros afectados y Red de Salud del Centro, NIT. 805.027.337-4, Ministerio de Salud y Protección Social NIT 900.474.727-4.</w:t>
                  </w:r>
                </w:p>
              </w:tc>
            </w:tr>
            <w:tr w:rsidR="004A37F1" w:rsidRPr="004A37F1" w14:paraId="406D2422" w14:textId="77777777" w:rsidTr="00794574">
              <w:trPr>
                <w:trHeight w:val="1301"/>
              </w:trPr>
              <w:tc>
                <w:tcPr>
                  <w:tcW w:w="1917" w:type="dxa"/>
                </w:tcPr>
                <w:p w14:paraId="07A98DE8" w14:textId="77777777" w:rsidR="004A37F1" w:rsidRPr="004A37F1" w:rsidRDefault="004A37F1" w:rsidP="004A37F1">
                  <w:pPr>
                    <w:pBdr>
                      <w:top w:val="nil"/>
                      <w:left w:val="nil"/>
                      <w:bottom w:val="nil"/>
                      <w:right w:val="nil"/>
                      <w:between w:val="nil"/>
                    </w:pBdr>
                    <w:rPr>
                      <w:color w:val="000000"/>
                      <w:sz w:val="16"/>
                      <w:szCs w:val="16"/>
                    </w:rPr>
                  </w:pPr>
                </w:p>
                <w:p w14:paraId="0EB5B2DC" w14:textId="77777777" w:rsidR="004A37F1" w:rsidRPr="004A37F1" w:rsidRDefault="004A37F1" w:rsidP="004A37F1">
                  <w:pPr>
                    <w:pBdr>
                      <w:top w:val="nil"/>
                      <w:left w:val="nil"/>
                      <w:bottom w:val="nil"/>
                      <w:right w:val="nil"/>
                      <w:between w:val="nil"/>
                    </w:pBdr>
                    <w:spacing w:before="206"/>
                    <w:ind w:left="301" w:right="298"/>
                    <w:jc w:val="center"/>
                    <w:rPr>
                      <w:color w:val="000000"/>
                      <w:sz w:val="16"/>
                      <w:szCs w:val="16"/>
                    </w:rPr>
                  </w:pPr>
                  <w:r w:rsidRPr="004A37F1">
                    <w:rPr>
                      <w:color w:val="000000"/>
                      <w:sz w:val="16"/>
                      <w:szCs w:val="16"/>
                    </w:rPr>
                    <w:t>Amparos</w:t>
                  </w:r>
                </w:p>
              </w:tc>
              <w:tc>
                <w:tcPr>
                  <w:tcW w:w="6534" w:type="dxa"/>
                </w:tcPr>
                <w:p w14:paraId="6B9B5086" w14:textId="77777777" w:rsidR="004A37F1" w:rsidRPr="004A37F1" w:rsidRDefault="004A37F1" w:rsidP="004A37F1">
                  <w:pPr>
                    <w:pBdr>
                      <w:top w:val="nil"/>
                      <w:left w:val="nil"/>
                      <w:bottom w:val="nil"/>
                      <w:right w:val="nil"/>
                      <w:between w:val="nil"/>
                    </w:pBdr>
                    <w:spacing w:before="1"/>
                    <w:ind w:left="105" w:right="148"/>
                    <w:jc w:val="both"/>
                    <w:rPr>
                      <w:color w:val="000000"/>
                      <w:sz w:val="16"/>
                      <w:szCs w:val="16"/>
                    </w:rPr>
                  </w:pPr>
                  <w:r w:rsidRPr="004A37F1">
                    <w:rPr>
                      <w:color w:val="000000"/>
                      <w:sz w:val="16"/>
                      <w:szCs w:val="16"/>
                    </w:rPr>
                    <w:t>Responsabilidad Civil Extracontractual de la Entidad derivada de las actuaciones, hechos u omisiones del Contratista o Subcontratistas. El seguro de responsabilidad civil extracontractual debe contener como mínimo los amparos descritos en el numeral 3 del artículo 2.2.1.2.3.2.9 del Decreto 1082 de 2015.</w:t>
                  </w:r>
                </w:p>
              </w:tc>
            </w:tr>
            <w:tr w:rsidR="004A37F1" w:rsidRPr="004A37F1" w14:paraId="11CE5981" w14:textId="77777777" w:rsidTr="00794574">
              <w:trPr>
                <w:trHeight w:val="1611"/>
              </w:trPr>
              <w:tc>
                <w:tcPr>
                  <w:tcW w:w="1917" w:type="dxa"/>
                </w:tcPr>
                <w:p w14:paraId="36100524" w14:textId="77777777" w:rsidR="004A37F1" w:rsidRPr="004A37F1" w:rsidRDefault="004A37F1" w:rsidP="004A37F1">
                  <w:pPr>
                    <w:pBdr>
                      <w:top w:val="nil"/>
                      <w:left w:val="nil"/>
                      <w:bottom w:val="nil"/>
                      <w:right w:val="nil"/>
                      <w:between w:val="nil"/>
                    </w:pBdr>
                    <w:spacing w:before="5"/>
                    <w:rPr>
                      <w:color w:val="000000"/>
                      <w:sz w:val="16"/>
                      <w:szCs w:val="16"/>
                    </w:rPr>
                  </w:pPr>
                </w:p>
                <w:p w14:paraId="1FA21949" w14:textId="77777777" w:rsidR="004A37F1" w:rsidRPr="004A37F1" w:rsidRDefault="004A37F1" w:rsidP="004A37F1">
                  <w:pPr>
                    <w:pBdr>
                      <w:top w:val="nil"/>
                      <w:left w:val="nil"/>
                      <w:bottom w:val="nil"/>
                      <w:right w:val="nil"/>
                      <w:between w:val="nil"/>
                    </w:pBdr>
                    <w:ind w:left="230" w:right="225" w:hanging="1"/>
                    <w:jc w:val="center"/>
                    <w:rPr>
                      <w:color w:val="000000"/>
                      <w:sz w:val="16"/>
                      <w:szCs w:val="16"/>
                    </w:rPr>
                  </w:pPr>
                  <w:r w:rsidRPr="004A37F1">
                    <w:rPr>
                      <w:color w:val="000000"/>
                      <w:sz w:val="16"/>
                      <w:szCs w:val="16"/>
                    </w:rPr>
                    <w:t>Información necesaria dentro de la póliza</w:t>
                  </w:r>
                </w:p>
              </w:tc>
              <w:tc>
                <w:tcPr>
                  <w:tcW w:w="6534" w:type="dxa"/>
                </w:tcPr>
                <w:p w14:paraId="28B0CBE1" w14:textId="77777777" w:rsidR="004A37F1" w:rsidRPr="004A37F1" w:rsidRDefault="004A37F1" w:rsidP="004A37F1">
                  <w:pPr>
                    <w:widowControl w:val="0"/>
                    <w:numPr>
                      <w:ilvl w:val="0"/>
                      <w:numId w:val="120"/>
                    </w:numPr>
                    <w:pBdr>
                      <w:top w:val="nil"/>
                      <w:left w:val="nil"/>
                      <w:bottom w:val="nil"/>
                      <w:right w:val="nil"/>
                      <w:between w:val="nil"/>
                    </w:pBdr>
                    <w:jc w:val="both"/>
                    <w:rPr>
                      <w:color w:val="000000"/>
                      <w:sz w:val="16"/>
                      <w:szCs w:val="16"/>
                    </w:rPr>
                  </w:pPr>
                  <w:r w:rsidRPr="004A37F1">
                    <w:rPr>
                      <w:color w:val="000000"/>
                      <w:sz w:val="16"/>
                      <w:szCs w:val="16"/>
                    </w:rPr>
                    <w:t>Número y año del Contrato</w:t>
                  </w:r>
                </w:p>
                <w:p w14:paraId="218A3FB8" w14:textId="77777777" w:rsidR="004A37F1" w:rsidRPr="004A37F1" w:rsidRDefault="004A37F1" w:rsidP="004A37F1">
                  <w:pPr>
                    <w:widowControl w:val="0"/>
                    <w:numPr>
                      <w:ilvl w:val="0"/>
                      <w:numId w:val="120"/>
                    </w:numPr>
                    <w:pBdr>
                      <w:top w:val="nil"/>
                      <w:left w:val="nil"/>
                      <w:bottom w:val="nil"/>
                      <w:right w:val="nil"/>
                      <w:between w:val="nil"/>
                    </w:pBdr>
                    <w:jc w:val="both"/>
                    <w:rPr>
                      <w:color w:val="000000"/>
                      <w:sz w:val="16"/>
                      <w:szCs w:val="16"/>
                    </w:rPr>
                  </w:pPr>
                  <w:r w:rsidRPr="004A37F1">
                    <w:rPr>
                      <w:color w:val="000000"/>
                      <w:sz w:val="16"/>
                      <w:szCs w:val="16"/>
                    </w:rPr>
                    <w:t>Objeto del Contrato</w:t>
                  </w:r>
                </w:p>
                <w:p w14:paraId="4FBB4C89" w14:textId="77777777" w:rsidR="004A37F1" w:rsidRPr="004A37F1" w:rsidRDefault="004A37F1" w:rsidP="004A37F1">
                  <w:pPr>
                    <w:widowControl w:val="0"/>
                    <w:numPr>
                      <w:ilvl w:val="0"/>
                      <w:numId w:val="120"/>
                    </w:numPr>
                    <w:pBdr>
                      <w:top w:val="nil"/>
                      <w:left w:val="nil"/>
                      <w:bottom w:val="nil"/>
                      <w:right w:val="nil"/>
                      <w:between w:val="nil"/>
                    </w:pBdr>
                    <w:jc w:val="both"/>
                    <w:rPr>
                      <w:color w:val="000000"/>
                      <w:sz w:val="16"/>
                      <w:szCs w:val="16"/>
                    </w:rPr>
                  </w:pPr>
                  <w:r w:rsidRPr="004A37F1">
                    <w:rPr>
                      <w:color w:val="000000"/>
                      <w:sz w:val="16"/>
                      <w:szCs w:val="16"/>
                    </w:rPr>
                    <w:t>Firma del representante legal del Contratista</w:t>
                  </w:r>
                </w:p>
                <w:p w14:paraId="5F7403AD" w14:textId="77777777" w:rsidR="004A37F1" w:rsidRPr="004A37F1" w:rsidRDefault="004A37F1" w:rsidP="004A37F1">
                  <w:pPr>
                    <w:widowControl w:val="0"/>
                    <w:numPr>
                      <w:ilvl w:val="0"/>
                      <w:numId w:val="120"/>
                    </w:numPr>
                    <w:pBdr>
                      <w:top w:val="nil"/>
                      <w:left w:val="nil"/>
                      <w:bottom w:val="nil"/>
                      <w:right w:val="nil"/>
                      <w:between w:val="nil"/>
                    </w:pBdr>
                    <w:jc w:val="both"/>
                    <w:rPr>
                      <w:color w:val="000000"/>
                      <w:sz w:val="16"/>
                      <w:szCs w:val="16"/>
                    </w:rPr>
                  </w:pPr>
                  <w:r w:rsidRPr="004A37F1">
                    <w:rPr>
                      <w:color w:val="000000"/>
                      <w:sz w:val="16"/>
                      <w:szCs w:val="16"/>
                    </w:rPr>
                    <w:t>En caso de no usar centavos, los valores deben aproximarse al</w:t>
                  </w:r>
                </w:p>
                <w:p w14:paraId="00BDF0DF" w14:textId="77777777" w:rsidR="004A37F1" w:rsidRPr="004A37F1" w:rsidRDefault="004A37F1" w:rsidP="004A37F1">
                  <w:pPr>
                    <w:widowControl w:val="0"/>
                    <w:numPr>
                      <w:ilvl w:val="0"/>
                      <w:numId w:val="120"/>
                    </w:numPr>
                    <w:pBdr>
                      <w:top w:val="nil"/>
                      <w:left w:val="nil"/>
                      <w:bottom w:val="nil"/>
                      <w:right w:val="nil"/>
                      <w:between w:val="nil"/>
                    </w:pBdr>
                    <w:jc w:val="both"/>
                    <w:rPr>
                      <w:sz w:val="16"/>
                      <w:szCs w:val="16"/>
                    </w:rPr>
                  </w:pPr>
                  <w:r w:rsidRPr="004A37F1">
                    <w:rPr>
                      <w:color w:val="000000"/>
                      <w:sz w:val="16"/>
                      <w:szCs w:val="16"/>
                    </w:rPr>
                    <w:t>mayor Ej. Cumplimiento si el valor a asegurar es $14.980.420,20 aproximar a $14.980.421</w:t>
                  </w:r>
                </w:p>
              </w:tc>
            </w:tr>
          </w:tbl>
          <w:p w14:paraId="344C7013" w14:textId="77777777" w:rsidR="004A37F1" w:rsidRPr="00CC67DD" w:rsidRDefault="004A37F1" w:rsidP="004A37F1">
            <w:pPr>
              <w:pBdr>
                <w:top w:val="nil"/>
                <w:left w:val="nil"/>
                <w:bottom w:val="nil"/>
                <w:right w:val="nil"/>
                <w:between w:val="nil"/>
              </w:pBdr>
              <w:spacing w:before="6"/>
              <w:rPr>
                <w:rFonts w:ascii="Arial" w:eastAsia="Arial" w:hAnsi="Arial" w:cs="Arial"/>
                <w:color w:val="000000"/>
              </w:rPr>
            </w:pPr>
          </w:p>
          <w:p w14:paraId="73744F72" w14:textId="77777777" w:rsidR="004A37F1" w:rsidRPr="00CC67DD" w:rsidRDefault="004A37F1" w:rsidP="004A37F1">
            <w:pPr>
              <w:pBdr>
                <w:top w:val="nil"/>
                <w:left w:val="nil"/>
                <w:bottom w:val="nil"/>
                <w:right w:val="nil"/>
                <w:between w:val="nil"/>
              </w:pBdr>
              <w:spacing w:before="5"/>
              <w:ind w:right="357"/>
              <w:jc w:val="both"/>
              <w:rPr>
                <w:rFonts w:ascii="Arial" w:eastAsia="Arial" w:hAnsi="Arial" w:cs="Arial"/>
                <w:color w:val="000000"/>
              </w:rPr>
            </w:pPr>
            <w:r w:rsidRPr="00CC67DD">
              <w:rPr>
                <w:rFonts w:ascii="Arial" w:eastAsia="Arial" w:hAnsi="Arial" w:cs="Arial"/>
                <w:color w:val="000000"/>
              </w:rPr>
              <w:lastRenderedPageBreak/>
              <w:t>En esta póliza solamente se podrán pactar deducibles con un tope máximo del diez por ciento (10 %) del valor de cada pérdida sin que en ningún caso puedan ser superiores a dos mil (2.000) SMMLV.</w:t>
            </w:r>
          </w:p>
          <w:p w14:paraId="5018B5FF" w14:textId="77777777" w:rsidR="004A37F1" w:rsidRPr="00CC67DD" w:rsidRDefault="004A37F1" w:rsidP="004A37F1">
            <w:pPr>
              <w:pBdr>
                <w:top w:val="nil"/>
                <w:left w:val="nil"/>
                <w:bottom w:val="nil"/>
                <w:right w:val="nil"/>
                <w:between w:val="nil"/>
              </w:pBdr>
              <w:spacing w:before="5"/>
              <w:ind w:right="357"/>
              <w:jc w:val="both"/>
              <w:rPr>
                <w:rFonts w:ascii="Arial" w:eastAsia="Arial" w:hAnsi="Arial" w:cs="Arial"/>
                <w:color w:val="000000"/>
              </w:rPr>
            </w:pPr>
            <w:r w:rsidRPr="00CC67DD">
              <w:rPr>
                <w:rFonts w:ascii="Arial" w:eastAsia="Arial" w:hAnsi="Arial" w:cs="Arial"/>
                <w:color w:val="000000"/>
              </w:rPr>
              <w:t>Este seguro deberá constituirse y presentarse para aprobación de la Entidad dentro del mismo término establecido para la Garantía única de cumplimiento.</w:t>
            </w:r>
          </w:p>
          <w:p w14:paraId="6F6CD5BB" w14:textId="30BF7DF7" w:rsidR="004A37F1" w:rsidRPr="008E1A8E" w:rsidRDefault="004A37F1" w:rsidP="004A37F1">
            <w:pPr>
              <w:contextualSpacing/>
              <w:jc w:val="both"/>
              <w:rPr>
                <w:rFonts w:ascii="Arial" w:hAnsi="Arial" w:cs="Arial"/>
                <w:b/>
                <w:bCs/>
                <w:sz w:val="22"/>
                <w:szCs w:val="22"/>
              </w:rPr>
            </w:pPr>
          </w:p>
        </w:tc>
      </w:tr>
      <w:tr w:rsidR="008E1965" w:rsidRPr="008E1A8E" w14:paraId="26AE3C43" w14:textId="77777777" w:rsidTr="00794574">
        <w:trPr>
          <w:trHeight w:val="2136"/>
          <w:jc w:val="center"/>
        </w:trPr>
        <w:tc>
          <w:tcPr>
            <w:tcW w:w="1191" w:type="pct"/>
          </w:tcPr>
          <w:p w14:paraId="0E93F126" w14:textId="28CC24D2" w:rsidR="008E1965" w:rsidRPr="008E1A8E" w:rsidRDefault="00E80188" w:rsidP="00A556CE">
            <w:pPr>
              <w:jc w:val="both"/>
              <w:rPr>
                <w:rFonts w:ascii="Arial" w:hAnsi="Arial" w:cs="Arial"/>
                <w:b/>
                <w:sz w:val="22"/>
                <w:szCs w:val="22"/>
                <w:lang w:val="es-ES_tradnl" w:eastAsia="ar-SA"/>
              </w:rPr>
            </w:pPr>
            <w:r w:rsidRPr="008E1A8E">
              <w:rPr>
                <w:rFonts w:ascii="Arial" w:hAnsi="Arial" w:cs="Arial"/>
                <w:b/>
                <w:sz w:val="22"/>
                <w:szCs w:val="22"/>
                <w:lang w:val="es-ES_tradnl" w:eastAsia="ar-SA"/>
              </w:rPr>
              <w:lastRenderedPageBreak/>
              <w:t>25)</w:t>
            </w:r>
            <w:r w:rsidR="008E1965" w:rsidRPr="008E1A8E">
              <w:rPr>
                <w:rFonts w:ascii="Arial" w:hAnsi="Arial" w:cs="Arial"/>
                <w:b/>
                <w:sz w:val="22"/>
                <w:szCs w:val="22"/>
                <w:lang w:val="es-ES_tradnl" w:eastAsia="ar-SA"/>
              </w:rPr>
              <w:t xml:space="preserve"> REGIMEN LEGAL </w:t>
            </w:r>
          </w:p>
        </w:tc>
        <w:tc>
          <w:tcPr>
            <w:tcW w:w="3809" w:type="pct"/>
          </w:tcPr>
          <w:p w14:paraId="5C96F7D3" w14:textId="106E8AAA" w:rsidR="008E1965" w:rsidRPr="008E1A8E" w:rsidRDefault="008E1965" w:rsidP="00A556CE">
            <w:pPr>
              <w:contextualSpacing/>
              <w:jc w:val="both"/>
              <w:rPr>
                <w:rFonts w:ascii="Arial" w:eastAsiaTheme="minorEastAsia" w:hAnsi="Arial" w:cs="Arial"/>
                <w:sz w:val="22"/>
                <w:szCs w:val="22"/>
                <w:lang w:eastAsia="es-CO"/>
              </w:rPr>
            </w:pPr>
            <w:r w:rsidRPr="008E1A8E">
              <w:rPr>
                <w:rFonts w:ascii="Arial" w:eastAsiaTheme="minorEastAsia" w:hAnsi="Arial" w:cs="Arial"/>
                <w:sz w:val="22"/>
                <w:szCs w:val="22"/>
                <w:lang w:eastAsia="es-CO"/>
              </w:rPr>
              <w:t>El presente contrato se rige por las normas del derecho privado. No obstante, con fundamento en el artículo 194 de la ley 100 de 1993, se incorporan al mismo las cláusulas exorbitantes consagradas en la ley 80 de 1993, en la ley 1150 de 2007, y en las demás normas que las modifiquen o adicionen, para cuyo efecto, la empresa aplicara el procedimiento establecido en dichas normas, solo para los efectos correspondientes a la imposición de las cláusulas exorbitantes y con objeto de garantizar el derecho de defensa.</w:t>
            </w:r>
          </w:p>
        </w:tc>
      </w:tr>
      <w:tr w:rsidR="008E1965" w:rsidRPr="008E1A8E" w14:paraId="2ED2BCB5" w14:textId="77777777" w:rsidTr="00794574">
        <w:trPr>
          <w:trHeight w:val="1358"/>
          <w:jc w:val="center"/>
        </w:trPr>
        <w:tc>
          <w:tcPr>
            <w:tcW w:w="1191" w:type="pct"/>
          </w:tcPr>
          <w:p w14:paraId="0A8954CA" w14:textId="6D42D67B" w:rsidR="008E1965" w:rsidRPr="008E1A8E" w:rsidRDefault="00E80188" w:rsidP="00A556CE">
            <w:pPr>
              <w:jc w:val="both"/>
              <w:rPr>
                <w:rFonts w:ascii="Arial" w:hAnsi="Arial" w:cs="Arial"/>
                <w:b/>
                <w:sz w:val="22"/>
                <w:szCs w:val="22"/>
                <w:lang w:val="es-ES_tradnl" w:eastAsia="ar-SA"/>
              </w:rPr>
            </w:pPr>
            <w:r w:rsidRPr="008E1A8E">
              <w:rPr>
                <w:rFonts w:ascii="Arial" w:hAnsi="Arial" w:cs="Arial"/>
                <w:b/>
                <w:sz w:val="22"/>
                <w:szCs w:val="22"/>
                <w:lang w:val="es-ES_tradnl" w:eastAsia="ar-SA"/>
              </w:rPr>
              <w:t>26</w:t>
            </w:r>
            <w:r w:rsidR="008E1965" w:rsidRPr="008E1A8E">
              <w:rPr>
                <w:rFonts w:ascii="Arial" w:hAnsi="Arial" w:cs="Arial"/>
                <w:b/>
                <w:sz w:val="22"/>
                <w:szCs w:val="22"/>
                <w:lang w:val="es-ES_tradnl" w:eastAsia="ar-SA"/>
              </w:rPr>
              <w:t>) SOLUCION DE CONTROVERSIAS CONTRACTUALES</w:t>
            </w:r>
          </w:p>
        </w:tc>
        <w:tc>
          <w:tcPr>
            <w:tcW w:w="3809" w:type="pct"/>
          </w:tcPr>
          <w:p w14:paraId="518678BD" w14:textId="428AA293" w:rsidR="008E1965" w:rsidRPr="008E1A8E" w:rsidRDefault="3D7570FE" w:rsidP="00A556CE">
            <w:pPr>
              <w:contextualSpacing/>
              <w:jc w:val="both"/>
              <w:rPr>
                <w:rFonts w:ascii="Arial" w:eastAsiaTheme="minorEastAsia" w:hAnsi="Arial" w:cs="Arial"/>
                <w:sz w:val="22"/>
                <w:szCs w:val="22"/>
                <w:lang w:eastAsia="es-CO"/>
              </w:rPr>
            </w:pPr>
            <w:r w:rsidRPr="008E1A8E">
              <w:rPr>
                <w:rFonts w:ascii="Arial" w:eastAsiaTheme="minorEastAsia" w:hAnsi="Arial" w:cs="Arial"/>
                <w:sz w:val="22"/>
                <w:szCs w:val="22"/>
                <w:lang w:eastAsia="es-CO"/>
              </w:rPr>
              <w:t xml:space="preserve">De conformidad con lo establecido en la ley, los conflictos que se sucedan dentro de la ejecución del objeto contractual se solucionaran preferiblemente mediante mecanismos de conciliación y transacción. En caso de no llegar a ningún acuerdo se </w:t>
            </w:r>
            <w:r w:rsidR="20DA8EFF" w:rsidRPr="008E1A8E">
              <w:rPr>
                <w:rFonts w:ascii="Arial" w:eastAsiaTheme="minorEastAsia" w:hAnsi="Arial" w:cs="Arial"/>
                <w:sz w:val="22"/>
                <w:szCs w:val="22"/>
                <w:lang w:eastAsia="es-CO"/>
              </w:rPr>
              <w:t>solucionará</w:t>
            </w:r>
            <w:r w:rsidRPr="008E1A8E">
              <w:rPr>
                <w:rFonts w:ascii="Arial" w:eastAsiaTheme="minorEastAsia" w:hAnsi="Arial" w:cs="Arial"/>
                <w:sz w:val="22"/>
                <w:szCs w:val="22"/>
                <w:lang w:eastAsia="es-CO"/>
              </w:rPr>
              <w:t xml:space="preserve"> el conflicto en la Jurisdicción Contencioso Administrativa.</w:t>
            </w:r>
          </w:p>
        </w:tc>
      </w:tr>
      <w:tr w:rsidR="008E1965" w:rsidRPr="008E1A8E" w14:paraId="243EC83B" w14:textId="77777777" w:rsidTr="00794574">
        <w:trPr>
          <w:trHeight w:val="812"/>
          <w:jc w:val="center"/>
        </w:trPr>
        <w:tc>
          <w:tcPr>
            <w:tcW w:w="1191" w:type="pct"/>
          </w:tcPr>
          <w:p w14:paraId="084E7D04" w14:textId="72E6F976" w:rsidR="008E1965" w:rsidRPr="008E1A8E" w:rsidRDefault="00E80188" w:rsidP="00A556CE">
            <w:pPr>
              <w:jc w:val="both"/>
              <w:rPr>
                <w:rFonts w:ascii="Arial" w:hAnsi="Arial" w:cs="Arial"/>
                <w:b/>
                <w:sz w:val="22"/>
                <w:szCs w:val="22"/>
                <w:lang w:val="es-ES_tradnl" w:eastAsia="ar-SA"/>
              </w:rPr>
            </w:pPr>
            <w:r w:rsidRPr="008E1A8E">
              <w:rPr>
                <w:rFonts w:ascii="Arial" w:hAnsi="Arial" w:cs="Arial"/>
                <w:b/>
                <w:sz w:val="22"/>
                <w:szCs w:val="22"/>
                <w:lang w:val="es-ES_tradnl" w:eastAsia="ar-SA"/>
              </w:rPr>
              <w:t>27</w:t>
            </w:r>
            <w:r w:rsidR="008E1965" w:rsidRPr="008E1A8E">
              <w:rPr>
                <w:rFonts w:ascii="Arial" w:hAnsi="Arial" w:cs="Arial"/>
                <w:b/>
                <w:sz w:val="22"/>
                <w:szCs w:val="22"/>
                <w:lang w:val="es-ES_tradnl" w:eastAsia="ar-SA"/>
              </w:rPr>
              <w:t xml:space="preserve">) ESTATUTO INTERNO DE CONTRATACION:  </w:t>
            </w:r>
          </w:p>
        </w:tc>
        <w:tc>
          <w:tcPr>
            <w:tcW w:w="3809" w:type="pct"/>
          </w:tcPr>
          <w:p w14:paraId="461EBCD3" w14:textId="7624A7B6" w:rsidR="008E1965" w:rsidRPr="008E1A8E" w:rsidRDefault="008E1965" w:rsidP="00A556CE">
            <w:pPr>
              <w:contextualSpacing/>
              <w:jc w:val="both"/>
              <w:rPr>
                <w:rFonts w:ascii="Arial" w:eastAsiaTheme="minorEastAsia" w:hAnsi="Arial" w:cs="Arial"/>
                <w:sz w:val="22"/>
                <w:szCs w:val="22"/>
                <w:lang w:eastAsia="es-CO"/>
              </w:rPr>
            </w:pPr>
            <w:r w:rsidRPr="008E1A8E">
              <w:rPr>
                <w:rFonts w:ascii="Arial" w:eastAsia="Arial Unicode MS" w:hAnsi="Arial" w:cs="Arial"/>
                <w:sz w:val="22"/>
                <w:szCs w:val="22"/>
                <w:lang w:eastAsia="es-CO"/>
              </w:rPr>
              <w:t xml:space="preserve">El Contratista conoce y acepta el Estatuto Interno para la Contratación de la E.S.E. CENTRO, adoptado y actualizado mediante </w:t>
            </w:r>
            <w:r w:rsidRPr="008E1A8E">
              <w:rPr>
                <w:rFonts w:ascii="Arial" w:eastAsiaTheme="minorEastAsia" w:hAnsi="Arial" w:cs="Arial"/>
                <w:sz w:val="22"/>
                <w:szCs w:val="22"/>
                <w:lang w:eastAsia="es-CO"/>
              </w:rPr>
              <w:t xml:space="preserve">Acuerdo </w:t>
            </w:r>
            <w:r w:rsidR="00B91AE3" w:rsidRPr="008E1A8E">
              <w:rPr>
                <w:rFonts w:ascii="Arial" w:hAnsi="Arial" w:cs="Arial"/>
                <w:sz w:val="22"/>
                <w:szCs w:val="22"/>
              </w:rPr>
              <w:t xml:space="preserve">De </w:t>
            </w:r>
            <w:r w:rsidR="00B91AE3" w:rsidRPr="008E1A8E">
              <w:rPr>
                <w:rFonts w:ascii="Arial" w:hAnsi="Arial" w:cs="Arial"/>
                <w:sz w:val="22"/>
                <w:szCs w:val="22"/>
                <w:lang w:val="es-ES_tradnl"/>
              </w:rPr>
              <w:t>Acuerdo 1.02.086.2024 del 30 de septiembre de 2024</w:t>
            </w:r>
            <w:r w:rsidR="00B91AE3" w:rsidRPr="00200C06">
              <w:rPr>
                <w:rFonts w:ascii="Arial" w:hAnsi="Arial" w:cs="Arial"/>
                <w:i/>
                <w:sz w:val="22"/>
                <w:szCs w:val="22"/>
                <w:lang w:val="es-ES_tradnl"/>
              </w:rPr>
              <w:t xml:space="preserve"> </w:t>
            </w:r>
          </w:p>
        </w:tc>
      </w:tr>
      <w:tr w:rsidR="008E1965" w:rsidRPr="008E1A8E" w14:paraId="2E6BA44C" w14:textId="77777777" w:rsidTr="00794574">
        <w:trPr>
          <w:trHeight w:val="834"/>
          <w:jc w:val="center"/>
        </w:trPr>
        <w:tc>
          <w:tcPr>
            <w:tcW w:w="1191" w:type="pct"/>
          </w:tcPr>
          <w:p w14:paraId="7331FE41" w14:textId="791DA0A7" w:rsidR="008E1965" w:rsidRPr="008E1A8E" w:rsidRDefault="00E80188" w:rsidP="00A556CE">
            <w:pPr>
              <w:jc w:val="both"/>
              <w:rPr>
                <w:rFonts w:ascii="Arial" w:hAnsi="Arial" w:cs="Arial"/>
                <w:b/>
                <w:sz w:val="22"/>
                <w:szCs w:val="22"/>
                <w:lang w:val="es-ES_tradnl" w:eastAsia="ar-SA"/>
              </w:rPr>
            </w:pPr>
            <w:r w:rsidRPr="008E1A8E">
              <w:rPr>
                <w:rFonts w:ascii="Arial" w:hAnsi="Arial" w:cs="Arial"/>
                <w:b/>
                <w:sz w:val="22"/>
                <w:szCs w:val="22"/>
                <w:lang w:val="es-ES_tradnl" w:eastAsia="ar-SA"/>
              </w:rPr>
              <w:t>28</w:t>
            </w:r>
            <w:r w:rsidR="0077652F" w:rsidRPr="008E1A8E">
              <w:rPr>
                <w:rFonts w:ascii="Arial" w:hAnsi="Arial" w:cs="Arial"/>
                <w:b/>
                <w:sz w:val="22"/>
                <w:szCs w:val="22"/>
                <w:lang w:val="es-ES_tradnl" w:eastAsia="ar-SA"/>
              </w:rPr>
              <w:t>)</w:t>
            </w:r>
            <w:r w:rsidR="00CE741B" w:rsidRPr="008E1A8E">
              <w:rPr>
                <w:rFonts w:ascii="Arial" w:hAnsi="Arial" w:cs="Arial"/>
                <w:b/>
                <w:sz w:val="22"/>
                <w:szCs w:val="22"/>
                <w:lang w:val="es-ES_tradnl" w:eastAsia="ar-SA"/>
              </w:rPr>
              <w:t xml:space="preserve"> </w:t>
            </w:r>
            <w:r w:rsidR="008E1965" w:rsidRPr="008E1A8E">
              <w:rPr>
                <w:rFonts w:ascii="Arial" w:hAnsi="Arial" w:cs="Arial"/>
                <w:b/>
                <w:sz w:val="22"/>
                <w:szCs w:val="22"/>
                <w:lang w:val="es-ES_tradnl" w:eastAsia="ar-SA"/>
              </w:rPr>
              <w:t>CORRECIONES:</w:t>
            </w:r>
          </w:p>
        </w:tc>
        <w:tc>
          <w:tcPr>
            <w:tcW w:w="3809" w:type="pct"/>
          </w:tcPr>
          <w:p w14:paraId="5FF3FE32" w14:textId="471A4CD3" w:rsidR="008E1965" w:rsidRPr="008E1A8E" w:rsidRDefault="008E1965" w:rsidP="00A556CE">
            <w:pPr>
              <w:contextualSpacing/>
              <w:jc w:val="both"/>
              <w:rPr>
                <w:rFonts w:ascii="Arial" w:eastAsia="Arial Unicode MS" w:hAnsi="Arial" w:cs="Arial"/>
                <w:sz w:val="22"/>
                <w:szCs w:val="22"/>
                <w:lang w:eastAsia="es-CO"/>
              </w:rPr>
            </w:pPr>
            <w:r w:rsidRPr="008E1A8E">
              <w:rPr>
                <w:rFonts w:ascii="Arial" w:eastAsiaTheme="minorEastAsia" w:hAnsi="Arial" w:cs="Arial"/>
                <w:sz w:val="22"/>
                <w:szCs w:val="22"/>
                <w:lang w:eastAsia="es-CO"/>
              </w:rPr>
              <w:t>El CONTRATANTE se reserva la facultad de corregir o aclarar el presente contrato, en caso de incurrir en errores de transcripción o de copia, de lo cual se informará al CONTRATISTA previamente.</w:t>
            </w:r>
          </w:p>
        </w:tc>
      </w:tr>
      <w:tr w:rsidR="008E1965" w:rsidRPr="008E1A8E" w14:paraId="2B895794" w14:textId="77777777" w:rsidTr="00794574">
        <w:trPr>
          <w:trHeight w:val="920"/>
          <w:jc w:val="center"/>
        </w:trPr>
        <w:tc>
          <w:tcPr>
            <w:tcW w:w="1191" w:type="pct"/>
          </w:tcPr>
          <w:p w14:paraId="4144A50D" w14:textId="69676108" w:rsidR="008E1965" w:rsidRPr="008E1A8E" w:rsidRDefault="00E80188" w:rsidP="00A556CE">
            <w:pPr>
              <w:jc w:val="both"/>
              <w:rPr>
                <w:rFonts w:ascii="Arial" w:hAnsi="Arial" w:cs="Arial"/>
                <w:b/>
                <w:sz w:val="22"/>
                <w:szCs w:val="22"/>
                <w:lang w:val="es-ES_tradnl" w:eastAsia="ar-SA"/>
              </w:rPr>
            </w:pPr>
            <w:r w:rsidRPr="008E1A8E">
              <w:rPr>
                <w:rFonts w:ascii="Arial" w:hAnsi="Arial" w:cs="Arial"/>
                <w:b/>
                <w:sz w:val="22"/>
                <w:szCs w:val="22"/>
                <w:lang w:val="es-ES_tradnl" w:eastAsia="ar-SA"/>
              </w:rPr>
              <w:t>29</w:t>
            </w:r>
            <w:r w:rsidR="008E1965" w:rsidRPr="008E1A8E">
              <w:rPr>
                <w:rFonts w:ascii="Arial" w:hAnsi="Arial" w:cs="Arial"/>
                <w:b/>
                <w:sz w:val="22"/>
                <w:szCs w:val="22"/>
                <w:lang w:val="es-ES_tradnl" w:eastAsia="ar-SA"/>
              </w:rPr>
              <w:t>) DOCUMENTOS DEL CONTRATO:</w:t>
            </w:r>
          </w:p>
        </w:tc>
        <w:tc>
          <w:tcPr>
            <w:tcW w:w="3809" w:type="pct"/>
          </w:tcPr>
          <w:p w14:paraId="7BFCD35B" w14:textId="61731149" w:rsidR="008E1965" w:rsidRPr="008E1A8E" w:rsidRDefault="005D6284" w:rsidP="00A556CE">
            <w:pPr>
              <w:contextualSpacing/>
              <w:jc w:val="both"/>
              <w:rPr>
                <w:rFonts w:ascii="Arial" w:eastAsia="Batang" w:hAnsi="Arial" w:cs="Arial"/>
                <w:sz w:val="22"/>
                <w:szCs w:val="22"/>
                <w:lang w:eastAsia="en-US"/>
              </w:rPr>
            </w:pPr>
            <w:r w:rsidRPr="008E1A8E">
              <w:rPr>
                <w:rFonts w:ascii="Arial" w:eastAsia="Batang" w:hAnsi="Arial" w:cs="Arial"/>
                <w:sz w:val="22"/>
                <w:szCs w:val="22"/>
                <w:lang w:eastAsia="en-US"/>
              </w:rPr>
              <w:t xml:space="preserve">Son documentos del presente Contrato, y por lo tanto forman parte integral del mismo, los siguientes: a) Los Estudios Previos, </w:t>
            </w:r>
            <w:r w:rsidR="007C462E">
              <w:rPr>
                <w:rFonts w:ascii="Arial" w:eastAsia="Batang" w:hAnsi="Arial" w:cs="Arial"/>
                <w:sz w:val="22"/>
                <w:szCs w:val="22"/>
                <w:lang w:eastAsia="en-US"/>
              </w:rPr>
              <w:t xml:space="preserve">términos de condiciones </w:t>
            </w:r>
            <w:r w:rsidRPr="008E1A8E">
              <w:rPr>
                <w:rFonts w:ascii="Arial" w:eastAsia="Batang" w:hAnsi="Arial" w:cs="Arial"/>
                <w:sz w:val="22"/>
                <w:szCs w:val="22"/>
                <w:lang w:eastAsia="en-US"/>
              </w:rPr>
              <w:t>y sus Anexos.</w:t>
            </w:r>
          </w:p>
          <w:p w14:paraId="017CCB21" w14:textId="5E0E712C" w:rsidR="005D6284" w:rsidRPr="008E1A8E" w:rsidRDefault="005D6284" w:rsidP="00A556CE">
            <w:pPr>
              <w:contextualSpacing/>
              <w:jc w:val="both"/>
              <w:rPr>
                <w:rFonts w:ascii="Arial" w:eastAsia="Batang" w:hAnsi="Arial" w:cs="Arial"/>
                <w:sz w:val="22"/>
                <w:szCs w:val="22"/>
                <w:lang w:eastAsia="en-US"/>
              </w:rPr>
            </w:pPr>
            <w:r w:rsidRPr="008E1A8E">
              <w:rPr>
                <w:rFonts w:ascii="Arial" w:eastAsia="Batang" w:hAnsi="Arial" w:cs="Arial"/>
                <w:sz w:val="22"/>
                <w:szCs w:val="22"/>
                <w:lang w:eastAsia="en-US"/>
              </w:rPr>
              <w:t>b) La Oferta del Contratista y sus anexos. c)</w:t>
            </w:r>
            <w:r w:rsidR="00473093" w:rsidRPr="008E1A8E">
              <w:rPr>
                <w:rFonts w:ascii="Arial" w:eastAsia="Batang" w:hAnsi="Arial" w:cs="Arial"/>
                <w:sz w:val="22"/>
                <w:szCs w:val="22"/>
                <w:lang w:eastAsia="en-US"/>
              </w:rPr>
              <w:t xml:space="preserve"> </w:t>
            </w:r>
            <w:r w:rsidRPr="008E1A8E">
              <w:rPr>
                <w:rFonts w:ascii="Arial" w:eastAsia="Batang" w:hAnsi="Arial" w:cs="Arial"/>
                <w:sz w:val="22"/>
                <w:szCs w:val="22"/>
                <w:lang w:eastAsia="en-US"/>
              </w:rPr>
              <w:t>L</w:t>
            </w:r>
            <w:r w:rsidR="00473093" w:rsidRPr="008E1A8E">
              <w:rPr>
                <w:rFonts w:ascii="Arial" w:eastAsia="Batang" w:hAnsi="Arial" w:cs="Arial"/>
                <w:sz w:val="22"/>
                <w:szCs w:val="22"/>
                <w:lang w:eastAsia="en-US"/>
              </w:rPr>
              <w:t>a Resolución de adjudicación. e</w:t>
            </w:r>
            <w:r w:rsidRPr="008E1A8E">
              <w:rPr>
                <w:rFonts w:ascii="Arial" w:eastAsia="Batang" w:hAnsi="Arial" w:cs="Arial"/>
                <w:sz w:val="22"/>
                <w:szCs w:val="22"/>
                <w:lang w:eastAsia="en-US"/>
              </w:rPr>
              <w:t>) Los Anexos y Formatos del presente Contrato</w:t>
            </w:r>
            <w:r w:rsidR="00473093" w:rsidRPr="008E1A8E">
              <w:rPr>
                <w:rFonts w:ascii="Arial" w:eastAsia="Batang" w:hAnsi="Arial" w:cs="Arial"/>
                <w:sz w:val="22"/>
                <w:szCs w:val="22"/>
                <w:lang w:eastAsia="en-US"/>
              </w:rPr>
              <w:t>.</w:t>
            </w:r>
          </w:p>
        </w:tc>
      </w:tr>
      <w:tr w:rsidR="008E1965" w:rsidRPr="008E1A8E" w14:paraId="5DE7B355" w14:textId="77777777" w:rsidTr="00794574">
        <w:trPr>
          <w:trHeight w:val="778"/>
          <w:jc w:val="center"/>
        </w:trPr>
        <w:tc>
          <w:tcPr>
            <w:tcW w:w="1191" w:type="pct"/>
          </w:tcPr>
          <w:p w14:paraId="32E1833C" w14:textId="7BF5F1F9" w:rsidR="008E1965" w:rsidRPr="008E1A8E" w:rsidRDefault="00A556CE" w:rsidP="00A556CE">
            <w:pPr>
              <w:jc w:val="both"/>
              <w:rPr>
                <w:rFonts w:ascii="Arial" w:hAnsi="Arial" w:cs="Arial"/>
                <w:b/>
                <w:sz w:val="22"/>
                <w:szCs w:val="22"/>
                <w:lang w:val="es-ES_tradnl" w:eastAsia="ar-SA"/>
              </w:rPr>
            </w:pPr>
            <w:r w:rsidRPr="008E1A8E">
              <w:rPr>
                <w:rFonts w:ascii="Arial" w:hAnsi="Arial" w:cs="Arial"/>
                <w:b/>
                <w:sz w:val="22"/>
                <w:szCs w:val="22"/>
                <w:lang w:val="es-ES_tradnl" w:eastAsia="ar-SA"/>
              </w:rPr>
              <w:t>3</w:t>
            </w:r>
            <w:r w:rsidR="00E80188" w:rsidRPr="008E1A8E">
              <w:rPr>
                <w:rFonts w:ascii="Arial" w:hAnsi="Arial" w:cs="Arial"/>
                <w:b/>
                <w:sz w:val="22"/>
                <w:szCs w:val="22"/>
                <w:lang w:val="es-ES_tradnl" w:eastAsia="ar-SA"/>
              </w:rPr>
              <w:t>0</w:t>
            </w:r>
            <w:r w:rsidR="008E1965" w:rsidRPr="008E1A8E">
              <w:rPr>
                <w:rFonts w:ascii="Arial" w:hAnsi="Arial" w:cs="Arial"/>
                <w:b/>
                <w:sz w:val="22"/>
                <w:szCs w:val="22"/>
                <w:lang w:val="es-ES_tradnl" w:eastAsia="ar-SA"/>
              </w:rPr>
              <w:t xml:space="preserve">) CAUSALES DE TERMINACION: </w:t>
            </w:r>
          </w:p>
        </w:tc>
        <w:tc>
          <w:tcPr>
            <w:tcW w:w="3809" w:type="pct"/>
            <w:shd w:val="clear" w:color="auto" w:fill="auto"/>
          </w:tcPr>
          <w:p w14:paraId="18482F62" w14:textId="5AF31C72" w:rsidR="003940C8" w:rsidRPr="008E1A8E" w:rsidRDefault="009068A7" w:rsidP="00A556CE">
            <w:pPr>
              <w:contextualSpacing/>
              <w:jc w:val="both"/>
              <w:rPr>
                <w:rFonts w:ascii="Arial" w:eastAsia="Arial" w:hAnsi="Arial" w:cs="Arial"/>
                <w:spacing w:val="-3"/>
                <w:sz w:val="22"/>
                <w:szCs w:val="22"/>
                <w:lang w:eastAsia="en-US"/>
              </w:rPr>
            </w:pPr>
            <w:r w:rsidRPr="008E1A8E">
              <w:rPr>
                <w:rFonts w:ascii="Arial" w:eastAsia="Arial" w:hAnsi="Arial" w:cs="Arial"/>
                <w:spacing w:val="-3"/>
                <w:sz w:val="22"/>
                <w:szCs w:val="22"/>
                <w:lang w:eastAsia="en-US"/>
              </w:rPr>
              <w:t>Las Partes declaran que el presente Contrato terminará y se iniciará su liquidación cuando ocurra las siguientes causas:</w:t>
            </w:r>
            <w:r w:rsidRPr="008E1A8E">
              <w:rPr>
                <w:rFonts w:ascii="Arial" w:eastAsia="Arial" w:hAnsi="Arial" w:cs="Arial"/>
                <w:spacing w:val="-3"/>
                <w:sz w:val="22"/>
                <w:szCs w:val="22"/>
                <w:lang w:eastAsia="en-US"/>
              </w:rPr>
              <w:cr/>
            </w:r>
            <w:r w:rsidR="008E1965" w:rsidRPr="008E1A8E">
              <w:rPr>
                <w:rFonts w:ascii="Arial" w:eastAsia="Arial" w:hAnsi="Arial" w:cs="Arial"/>
                <w:spacing w:val="-3"/>
                <w:sz w:val="22"/>
                <w:szCs w:val="22"/>
                <w:lang w:eastAsia="en-US"/>
              </w:rPr>
              <w:t xml:space="preserve"> </w:t>
            </w:r>
          </w:p>
          <w:p w14:paraId="3332653E" w14:textId="1B2976DE" w:rsidR="003940C8" w:rsidRPr="008E1A8E" w:rsidRDefault="008E1965" w:rsidP="00A556CE">
            <w:pPr>
              <w:contextualSpacing/>
              <w:jc w:val="both"/>
              <w:rPr>
                <w:rFonts w:ascii="Arial" w:eastAsia="Batang" w:hAnsi="Arial" w:cs="Arial"/>
                <w:sz w:val="22"/>
                <w:szCs w:val="22"/>
                <w:lang w:eastAsia="en-US"/>
              </w:rPr>
            </w:pPr>
            <w:r w:rsidRPr="008E1A8E">
              <w:rPr>
                <w:rFonts w:ascii="Arial" w:eastAsia="Batang" w:hAnsi="Arial" w:cs="Arial"/>
                <w:b/>
                <w:bCs/>
                <w:sz w:val="22"/>
                <w:szCs w:val="22"/>
                <w:lang w:eastAsia="en-US"/>
              </w:rPr>
              <w:t>1)</w:t>
            </w:r>
            <w:r w:rsidRPr="008E1A8E">
              <w:rPr>
                <w:rFonts w:ascii="Arial" w:eastAsia="Batang" w:hAnsi="Arial" w:cs="Arial"/>
                <w:sz w:val="22"/>
                <w:szCs w:val="22"/>
                <w:lang w:eastAsia="en-US"/>
              </w:rPr>
              <w:t xml:space="preserve"> </w:t>
            </w:r>
            <w:r w:rsidR="009068A7" w:rsidRPr="008E1A8E">
              <w:rPr>
                <w:rFonts w:ascii="Arial" w:eastAsia="Batang" w:hAnsi="Arial" w:cs="Arial"/>
                <w:sz w:val="22"/>
                <w:szCs w:val="22"/>
                <w:lang w:eastAsia="en-US"/>
              </w:rPr>
              <w:t>Por la ejecución total de su objeto y vencimiento del plazo.</w:t>
            </w:r>
          </w:p>
          <w:p w14:paraId="43F5C909" w14:textId="4BC9A70C" w:rsidR="003940C8" w:rsidRPr="008E1A8E" w:rsidRDefault="0080433F" w:rsidP="00A556CE">
            <w:pPr>
              <w:contextualSpacing/>
              <w:jc w:val="both"/>
              <w:rPr>
                <w:rFonts w:ascii="Arial" w:eastAsia="Arial" w:hAnsi="Arial" w:cs="Arial"/>
                <w:spacing w:val="-3"/>
                <w:sz w:val="22"/>
                <w:szCs w:val="22"/>
                <w:lang w:eastAsia="en-US"/>
              </w:rPr>
            </w:pPr>
            <w:r w:rsidRPr="008E1A8E">
              <w:rPr>
                <w:rFonts w:ascii="Arial" w:eastAsia="Batang" w:hAnsi="Arial" w:cs="Arial"/>
                <w:b/>
                <w:bCs/>
                <w:sz w:val="22"/>
                <w:szCs w:val="22"/>
                <w:lang w:eastAsia="en-US"/>
              </w:rPr>
              <w:t>2</w:t>
            </w:r>
            <w:r w:rsidR="008E1965" w:rsidRPr="008E1A8E">
              <w:rPr>
                <w:rFonts w:ascii="Arial" w:eastAsia="Batang" w:hAnsi="Arial" w:cs="Arial"/>
                <w:b/>
                <w:bCs/>
                <w:sz w:val="22"/>
                <w:szCs w:val="22"/>
                <w:lang w:eastAsia="en-US"/>
              </w:rPr>
              <w:t>)</w:t>
            </w:r>
            <w:r w:rsidR="008E1965" w:rsidRPr="008E1A8E">
              <w:rPr>
                <w:rFonts w:ascii="Arial" w:eastAsia="Batang" w:hAnsi="Arial" w:cs="Arial"/>
                <w:sz w:val="22"/>
                <w:szCs w:val="22"/>
                <w:lang w:eastAsia="en-US"/>
              </w:rPr>
              <w:t xml:space="preserve"> </w:t>
            </w:r>
            <w:r w:rsidR="008E1965" w:rsidRPr="008E1A8E">
              <w:rPr>
                <w:rFonts w:ascii="Arial" w:eastAsia="Arial" w:hAnsi="Arial" w:cs="Arial"/>
                <w:spacing w:val="-3"/>
                <w:sz w:val="22"/>
                <w:szCs w:val="22"/>
                <w:lang w:eastAsia="en-US"/>
              </w:rPr>
              <w:t xml:space="preserve">Por mutuo acuerdo de las partes, siempre que con ello no se causen perjuicios a la entidad. </w:t>
            </w:r>
          </w:p>
          <w:p w14:paraId="7B2A7FF1" w14:textId="258EDFE6" w:rsidR="003940C8" w:rsidRPr="008E1A8E" w:rsidRDefault="0080433F" w:rsidP="00A556CE">
            <w:pPr>
              <w:contextualSpacing/>
              <w:jc w:val="both"/>
              <w:rPr>
                <w:rFonts w:ascii="Arial" w:eastAsia="Batang" w:hAnsi="Arial" w:cs="Arial"/>
                <w:sz w:val="22"/>
                <w:szCs w:val="22"/>
                <w:lang w:eastAsia="en-US"/>
              </w:rPr>
            </w:pPr>
            <w:r w:rsidRPr="008E1A8E">
              <w:rPr>
                <w:rFonts w:ascii="Arial" w:eastAsia="Batang" w:hAnsi="Arial" w:cs="Arial"/>
                <w:b/>
                <w:bCs/>
                <w:sz w:val="22"/>
                <w:szCs w:val="22"/>
                <w:lang w:eastAsia="en-US"/>
              </w:rPr>
              <w:t>3</w:t>
            </w:r>
            <w:r w:rsidR="008E1965" w:rsidRPr="008E1A8E">
              <w:rPr>
                <w:rFonts w:ascii="Arial" w:eastAsia="Batang" w:hAnsi="Arial" w:cs="Arial"/>
                <w:b/>
                <w:bCs/>
                <w:sz w:val="22"/>
                <w:szCs w:val="22"/>
                <w:lang w:eastAsia="en-US"/>
              </w:rPr>
              <w:t>)</w:t>
            </w:r>
            <w:r w:rsidR="008E1965" w:rsidRPr="008E1A8E">
              <w:rPr>
                <w:rFonts w:ascii="Arial" w:eastAsia="Batang" w:hAnsi="Arial" w:cs="Arial"/>
                <w:sz w:val="22"/>
                <w:szCs w:val="22"/>
                <w:lang w:eastAsia="en-US"/>
              </w:rPr>
              <w:t xml:space="preserve"> </w:t>
            </w:r>
            <w:r w:rsidR="008E1965" w:rsidRPr="008E1A8E">
              <w:rPr>
                <w:rFonts w:ascii="Arial" w:eastAsia="Arial" w:hAnsi="Arial" w:cs="Arial"/>
                <w:spacing w:val="-3"/>
                <w:sz w:val="22"/>
                <w:szCs w:val="22"/>
                <w:lang w:eastAsia="en-US"/>
              </w:rPr>
              <w:t>Por fuerza mayor o caso fortuito que hagan imposible continuar su ejecución.</w:t>
            </w:r>
            <w:r w:rsidR="008E1965" w:rsidRPr="008E1A8E">
              <w:rPr>
                <w:rFonts w:ascii="Arial" w:eastAsia="Batang" w:hAnsi="Arial" w:cs="Arial"/>
                <w:sz w:val="22"/>
                <w:szCs w:val="22"/>
                <w:lang w:eastAsia="en-US"/>
              </w:rPr>
              <w:t xml:space="preserve"> </w:t>
            </w:r>
          </w:p>
          <w:p w14:paraId="2C831179" w14:textId="6A20DA24" w:rsidR="009068A7" w:rsidRPr="008E1A8E" w:rsidRDefault="0080433F" w:rsidP="00A556CE">
            <w:pPr>
              <w:contextualSpacing/>
              <w:jc w:val="both"/>
              <w:rPr>
                <w:rFonts w:ascii="Arial" w:eastAsia="Batang" w:hAnsi="Arial" w:cs="Arial"/>
                <w:sz w:val="22"/>
                <w:szCs w:val="22"/>
                <w:lang w:eastAsia="en-US"/>
              </w:rPr>
            </w:pPr>
            <w:r w:rsidRPr="008E1A8E">
              <w:rPr>
                <w:rFonts w:ascii="Arial" w:eastAsia="Batang" w:hAnsi="Arial" w:cs="Arial"/>
                <w:b/>
                <w:sz w:val="22"/>
                <w:szCs w:val="22"/>
                <w:lang w:eastAsia="en-US"/>
              </w:rPr>
              <w:t>4</w:t>
            </w:r>
            <w:r w:rsidR="009068A7" w:rsidRPr="008E1A8E">
              <w:rPr>
                <w:rFonts w:ascii="Arial" w:eastAsia="Batang" w:hAnsi="Arial" w:cs="Arial"/>
                <w:b/>
                <w:sz w:val="22"/>
                <w:szCs w:val="22"/>
                <w:lang w:eastAsia="en-US"/>
              </w:rPr>
              <w:t>)</w:t>
            </w:r>
            <w:r w:rsidR="009068A7" w:rsidRPr="008E1A8E">
              <w:rPr>
                <w:rFonts w:ascii="Arial" w:eastAsia="Batang" w:hAnsi="Arial" w:cs="Arial"/>
                <w:sz w:val="22"/>
                <w:szCs w:val="22"/>
                <w:lang w:eastAsia="en-US"/>
              </w:rPr>
              <w:t xml:space="preserve"> Por la acumulación de multas y sanciones del Contratista hasta el veinte por ciento (20%) del valor del presente Contrato. No obstante, las Partes acuerdan que la </w:t>
            </w:r>
            <w:r w:rsidR="008E1A8E">
              <w:rPr>
                <w:rFonts w:ascii="Arial" w:eastAsia="Batang" w:hAnsi="Arial" w:cs="Arial"/>
                <w:sz w:val="22"/>
                <w:szCs w:val="22"/>
                <w:lang w:eastAsia="en-US"/>
              </w:rPr>
              <w:t>RED DE SALUD DEL CENTRO E.S.ERED DE SALUD DEL CENTRO E.S.E</w:t>
            </w:r>
            <w:r w:rsidR="009068A7" w:rsidRPr="008E1A8E">
              <w:rPr>
                <w:rFonts w:ascii="Arial" w:eastAsia="Batang" w:hAnsi="Arial" w:cs="Arial"/>
                <w:sz w:val="22"/>
                <w:szCs w:val="22"/>
                <w:lang w:eastAsia="en-US"/>
              </w:rPr>
              <w:t xml:space="preserve"> podrá optar por continuar con la ejecución del Contrato, sin que se pueda presumir la revocatoria o condonación de las Multas y Sanciones, ni el saneamiento de los incumplimientos.</w:t>
            </w:r>
          </w:p>
          <w:p w14:paraId="7E04AF1D" w14:textId="08F0A9D7" w:rsidR="003940C8" w:rsidRPr="008E1A8E" w:rsidRDefault="008E1965" w:rsidP="00A556CE">
            <w:pPr>
              <w:contextualSpacing/>
              <w:jc w:val="both"/>
              <w:rPr>
                <w:rFonts w:ascii="Arial" w:eastAsia="Batang" w:hAnsi="Arial" w:cs="Arial"/>
                <w:sz w:val="22"/>
                <w:szCs w:val="22"/>
                <w:lang w:eastAsia="en-US"/>
              </w:rPr>
            </w:pPr>
            <w:r w:rsidRPr="008E1A8E">
              <w:rPr>
                <w:rFonts w:ascii="Arial" w:eastAsia="Batang" w:hAnsi="Arial" w:cs="Arial"/>
                <w:b/>
                <w:bCs/>
                <w:sz w:val="22"/>
                <w:szCs w:val="22"/>
                <w:lang w:eastAsia="en-US"/>
              </w:rPr>
              <w:t>5)</w:t>
            </w:r>
            <w:r w:rsidRPr="008E1A8E">
              <w:rPr>
                <w:rFonts w:ascii="Arial" w:eastAsia="Batang" w:hAnsi="Arial" w:cs="Arial"/>
                <w:sz w:val="22"/>
                <w:szCs w:val="22"/>
                <w:lang w:eastAsia="en-US"/>
              </w:rPr>
              <w:t xml:space="preserve"> Por la imposibilidad del CONTRATANTE de cumplir su objeto social por la orden de autoridad competente</w:t>
            </w:r>
            <w:r w:rsidRPr="008E1A8E">
              <w:rPr>
                <w:rFonts w:ascii="Arial" w:eastAsia="Batang" w:hAnsi="Arial" w:cs="Arial"/>
                <w:b/>
                <w:bCs/>
                <w:sz w:val="22"/>
                <w:szCs w:val="22"/>
                <w:lang w:eastAsia="en-US"/>
              </w:rPr>
              <w:t>.</w:t>
            </w:r>
            <w:r w:rsidRPr="008E1A8E">
              <w:rPr>
                <w:rFonts w:ascii="Arial" w:eastAsia="Batang" w:hAnsi="Arial" w:cs="Arial"/>
                <w:sz w:val="22"/>
                <w:szCs w:val="22"/>
                <w:lang w:eastAsia="en-US"/>
              </w:rPr>
              <w:t xml:space="preserve"> </w:t>
            </w:r>
          </w:p>
          <w:p w14:paraId="2AEF2A23" w14:textId="29FDFF0D" w:rsidR="0080433F" w:rsidRPr="008E1A8E" w:rsidRDefault="001172CE" w:rsidP="00A556CE">
            <w:pPr>
              <w:contextualSpacing/>
              <w:jc w:val="both"/>
              <w:rPr>
                <w:rFonts w:ascii="Arial" w:eastAsia="Batang" w:hAnsi="Arial" w:cs="Arial"/>
                <w:sz w:val="22"/>
                <w:szCs w:val="22"/>
                <w:lang w:eastAsia="en-US"/>
              </w:rPr>
            </w:pPr>
            <w:r w:rsidRPr="008E1A8E">
              <w:rPr>
                <w:rFonts w:ascii="Arial" w:eastAsia="Batang" w:hAnsi="Arial" w:cs="Arial"/>
                <w:b/>
                <w:sz w:val="22"/>
                <w:szCs w:val="22"/>
                <w:lang w:eastAsia="en-US"/>
              </w:rPr>
              <w:t>6</w:t>
            </w:r>
            <w:r w:rsidR="0080433F" w:rsidRPr="008E1A8E">
              <w:rPr>
                <w:rFonts w:ascii="Arial" w:eastAsia="Batang" w:hAnsi="Arial" w:cs="Arial"/>
                <w:b/>
                <w:sz w:val="22"/>
                <w:szCs w:val="22"/>
                <w:lang w:eastAsia="en-US"/>
              </w:rPr>
              <w:t>)</w:t>
            </w:r>
            <w:r w:rsidR="0080433F" w:rsidRPr="008E1A8E">
              <w:rPr>
                <w:rFonts w:ascii="Arial" w:eastAsia="Batang" w:hAnsi="Arial" w:cs="Arial"/>
                <w:sz w:val="22"/>
                <w:szCs w:val="22"/>
                <w:lang w:eastAsia="en-US"/>
              </w:rPr>
              <w:t xml:space="preserve"> Cuando se compruebe que alguien del personal que utilice el Contratista, con relación laboral o sin ella, no esté debidamente vinculado al régimen de seguridad social y riesgos profesionales previstos en la normatividad aplicable o no se efectúen las cotizaciones al régimen de seguridad social y riesgos profesionales en los términos establecidos en la Ley aplicable, siendo este evento también causal de terminación anticipada del Contrato por parte del Contratante</w:t>
            </w:r>
          </w:p>
          <w:p w14:paraId="3B34E416" w14:textId="4D07A462" w:rsidR="003940C8" w:rsidRPr="008E1A8E" w:rsidRDefault="001172CE" w:rsidP="00A556CE">
            <w:pPr>
              <w:contextualSpacing/>
              <w:jc w:val="both"/>
              <w:rPr>
                <w:rFonts w:ascii="Arial" w:eastAsia="Arial" w:hAnsi="Arial" w:cs="Arial"/>
                <w:spacing w:val="-3"/>
                <w:sz w:val="22"/>
                <w:szCs w:val="22"/>
                <w:lang w:val="es-MX" w:eastAsia="en-US"/>
              </w:rPr>
            </w:pPr>
            <w:r w:rsidRPr="008E1A8E">
              <w:rPr>
                <w:rFonts w:ascii="Arial" w:eastAsia="Batang" w:hAnsi="Arial" w:cs="Arial"/>
                <w:b/>
                <w:bCs/>
                <w:sz w:val="22"/>
                <w:szCs w:val="22"/>
                <w:lang w:eastAsia="en-US"/>
              </w:rPr>
              <w:t>7</w:t>
            </w:r>
            <w:r w:rsidR="629CAC0C" w:rsidRPr="008E1A8E">
              <w:rPr>
                <w:rFonts w:ascii="Arial" w:eastAsia="Batang" w:hAnsi="Arial" w:cs="Arial"/>
                <w:b/>
                <w:bCs/>
                <w:sz w:val="22"/>
                <w:szCs w:val="22"/>
                <w:lang w:eastAsia="en-US"/>
              </w:rPr>
              <w:t>)</w:t>
            </w:r>
            <w:r w:rsidR="629CAC0C" w:rsidRPr="008E1A8E">
              <w:rPr>
                <w:rFonts w:ascii="Arial" w:eastAsia="Batang" w:hAnsi="Arial" w:cs="Arial"/>
                <w:sz w:val="22"/>
                <w:szCs w:val="22"/>
                <w:lang w:eastAsia="en-US"/>
              </w:rPr>
              <w:t xml:space="preserve"> </w:t>
            </w:r>
            <w:r w:rsidR="629CAC0C" w:rsidRPr="008E1A8E">
              <w:rPr>
                <w:rFonts w:ascii="Arial" w:eastAsia="Arial" w:hAnsi="Arial" w:cs="Arial"/>
                <w:spacing w:val="-3"/>
                <w:sz w:val="22"/>
                <w:szCs w:val="22"/>
                <w:lang w:val="es-MX" w:eastAsia="en-US"/>
              </w:rPr>
              <w:t>Por declaratoria de incumplimiento definitivo del Contrato</w:t>
            </w:r>
            <w:r w:rsidR="00723165" w:rsidRPr="008E1A8E">
              <w:rPr>
                <w:rFonts w:ascii="Arial" w:eastAsia="Arial" w:hAnsi="Arial" w:cs="Arial"/>
                <w:spacing w:val="-3"/>
                <w:sz w:val="22"/>
                <w:szCs w:val="22"/>
                <w:lang w:val="es-MX" w:eastAsia="en-US"/>
              </w:rPr>
              <w:t>.</w:t>
            </w:r>
            <w:r w:rsidR="629CAC0C" w:rsidRPr="008E1A8E">
              <w:rPr>
                <w:rFonts w:ascii="Arial" w:eastAsia="Arial" w:hAnsi="Arial" w:cs="Arial"/>
                <w:spacing w:val="-3"/>
                <w:sz w:val="22"/>
                <w:szCs w:val="22"/>
                <w:lang w:val="es-MX" w:eastAsia="en-US"/>
              </w:rPr>
              <w:t xml:space="preserve"> Esta declaratoria será hecha por la </w:t>
            </w:r>
            <w:r w:rsidR="2E7B431B" w:rsidRPr="008E1A8E">
              <w:rPr>
                <w:rFonts w:ascii="Arial" w:eastAsia="Arial" w:hAnsi="Arial" w:cs="Arial"/>
                <w:sz w:val="22"/>
                <w:szCs w:val="22"/>
              </w:rPr>
              <w:t xml:space="preserve">RED DE SALUD DEL CENTRO </w:t>
            </w:r>
            <w:r w:rsidR="008B1A58" w:rsidRPr="008E1A8E">
              <w:rPr>
                <w:rFonts w:ascii="Arial" w:eastAsia="Arial" w:hAnsi="Arial" w:cs="Arial"/>
                <w:spacing w:val="-3"/>
                <w:sz w:val="22"/>
                <w:szCs w:val="22"/>
                <w:lang w:val="es-MX" w:eastAsia="en-US"/>
              </w:rPr>
              <w:t>ESE,</w:t>
            </w:r>
            <w:r w:rsidR="629CAC0C" w:rsidRPr="008E1A8E">
              <w:rPr>
                <w:rFonts w:ascii="Arial" w:eastAsia="Arial" w:hAnsi="Arial" w:cs="Arial"/>
                <w:spacing w:val="-3"/>
                <w:sz w:val="22"/>
                <w:szCs w:val="22"/>
                <w:lang w:val="es-MX" w:eastAsia="en-US"/>
              </w:rPr>
              <w:t xml:space="preserve"> siguiendo el </w:t>
            </w:r>
            <w:r w:rsidR="629CAC0C" w:rsidRPr="008E1A8E">
              <w:rPr>
                <w:rFonts w:ascii="Arial" w:eastAsia="Arial" w:hAnsi="Arial" w:cs="Arial"/>
                <w:spacing w:val="-3"/>
                <w:sz w:val="22"/>
                <w:szCs w:val="22"/>
                <w:lang w:val="es-MX" w:eastAsia="en-US"/>
              </w:rPr>
              <w:lastRenderedPageBreak/>
              <w:t xml:space="preserve">procedimiento previsto en el artículo 86 de la Ley 1474 de 2011 o las normas que lo modifiquen, complementen o sustituyan– siempre que, a juicio de la </w:t>
            </w:r>
            <w:r w:rsidR="008E1A8E">
              <w:rPr>
                <w:rFonts w:ascii="Arial" w:eastAsia="Arial" w:hAnsi="Arial" w:cs="Arial"/>
                <w:spacing w:val="-3"/>
                <w:sz w:val="22"/>
                <w:szCs w:val="22"/>
                <w:lang w:val="es-MX" w:eastAsia="en-US"/>
              </w:rPr>
              <w:t>RED DE SALUD DEL CENTRO E.S.ERED DE SALUD DEL CENTRO E.S.E</w:t>
            </w:r>
            <w:r w:rsidR="629CAC0C" w:rsidRPr="008E1A8E">
              <w:rPr>
                <w:rFonts w:ascii="Arial" w:eastAsia="Arial" w:hAnsi="Arial" w:cs="Arial"/>
                <w:spacing w:val="-3"/>
                <w:sz w:val="22"/>
                <w:szCs w:val="22"/>
                <w:lang w:val="es-MX" w:eastAsia="en-US"/>
              </w:rPr>
              <w:t>, el incumplimiento reiterado de las obligaciones a cargo del Contratista afecte o ponga en riesgo la satisfacción del interés público que se busca satisfacer con la contratación.</w:t>
            </w:r>
          </w:p>
          <w:p w14:paraId="5CDAA62E" w14:textId="42740C32" w:rsidR="0080433F" w:rsidRPr="008E1A8E" w:rsidRDefault="001172CE" w:rsidP="00A556CE">
            <w:pPr>
              <w:contextualSpacing/>
              <w:jc w:val="both"/>
              <w:rPr>
                <w:rFonts w:ascii="Arial" w:eastAsia="Arial" w:hAnsi="Arial" w:cs="Arial"/>
                <w:spacing w:val="-3"/>
                <w:sz w:val="22"/>
                <w:szCs w:val="22"/>
                <w:lang w:val="es-MX" w:eastAsia="en-US"/>
              </w:rPr>
            </w:pPr>
            <w:r w:rsidRPr="008E1A8E">
              <w:rPr>
                <w:rFonts w:ascii="Arial" w:eastAsia="Arial" w:hAnsi="Arial" w:cs="Arial"/>
                <w:b/>
                <w:spacing w:val="-3"/>
                <w:sz w:val="22"/>
                <w:szCs w:val="22"/>
                <w:lang w:val="es-MX" w:eastAsia="en-US"/>
              </w:rPr>
              <w:t>8</w:t>
            </w:r>
            <w:r w:rsidR="0080433F" w:rsidRPr="008E1A8E">
              <w:rPr>
                <w:rFonts w:ascii="Arial" w:eastAsia="Arial" w:hAnsi="Arial" w:cs="Arial"/>
                <w:b/>
                <w:spacing w:val="-3"/>
                <w:sz w:val="22"/>
                <w:szCs w:val="22"/>
                <w:lang w:val="es-MX" w:eastAsia="en-US"/>
              </w:rPr>
              <w:t>)</w:t>
            </w:r>
            <w:r w:rsidR="0080433F" w:rsidRPr="008E1A8E">
              <w:rPr>
                <w:rFonts w:ascii="Arial" w:eastAsia="Arial" w:hAnsi="Arial" w:cs="Arial"/>
                <w:spacing w:val="-3"/>
                <w:sz w:val="22"/>
                <w:szCs w:val="22"/>
                <w:lang w:val="es-MX" w:eastAsia="en-US"/>
              </w:rPr>
              <w:t xml:space="preserve"> Por las demás causales de terminación previstas en el ordenamiento jurídico vigente.</w:t>
            </w:r>
          </w:p>
          <w:p w14:paraId="5CEA6B6C" w14:textId="77777777" w:rsidR="009068A7" w:rsidRPr="008E1A8E" w:rsidRDefault="009068A7" w:rsidP="00A556CE">
            <w:pPr>
              <w:contextualSpacing/>
              <w:jc w:val="both"/>
              <w:rPr>
                <w:rFonts w:ascii="Arial" w:eastAsia="Arial" w:hAnsi="Arial" w:cs="Arial"/>
                <w:spacing w:val="-3"/>
                <w:sz w:val="22"/>
                <w:szCs w:val="22"/>
                <w:lang w:val="es-MX" w:eastAsia="en-US"/>
              </w:rPr>
            </w:pPr>
          </w:p>
          <w:p w14:paraId="10746F8A" w14:textId="26CDAB64" w:rsidR="008E1965" w:rsidRPr="008E1A8E" w:rsidRDefault="008E1965" w:rsidP="00A556CE">
            <w:pPr>
              <w:contextualSpacing/>
              <w:jc w:val="both"/>
              <w:rPr>
                <w:rFonts w:ascii="Arial" w:eastAsia="Arial Unicode MS" w:hAnsi="Arial" w:cs="Arial"/>
                <w:sz w:val="22"/>
                <w:szCs w:val="22"/>
                <w:lang w:eastAsia="es-CO"/>
              </w:rPr>
            </w:pPr>
            <w:r w:rsidRPr="008E1A8E">
              <w:rPr>
                <w:rFonts w:ascii="Arial" w:eastAsia="Arial" w:hAnsi="Arial" w:cs="Arial"/>
                <w:b/>
                <w:bCs/>
                <w:spacing w:val="-3"/>
                <w:sz w:val="22"/>
                <w:szCs w:val="22"/>
                <w:lang w:eastAsia="en-US"/>
              </w:rPr>
              <w:t>PARÁGRAFO.</w:t>
            </w:r>
            <w:r w:rsidRPr="008E1A8E">
              <w:rPr>
                <w:rFonts w:ascii="Arial" w:eastAsia="Arial" w:hAnsi="Arial" w:cs="Arial"/>
                <w:spacing w:val="-3"/>
                <w:sz w:val="22"/>
                <w:szCs w:val="22"/>
                <w:lang w:eastAsia="en-US"/>
              </w:rPr>
              <w:t xml:space="preserve"> En caso de presentarse alguno de los eventos previstos para la terminación anticipada del Contrato, se dará por terminado el mismo, dejando constancia de ello en acta suscrita por las partes.</w:t>
            </w:r>
          </w:p>
        </w:tc>
      </w:tr>
      <w:tr w:rsidR="008E1965" w:rsidRPr="008E1A8E" w14:paraId="348855F7" w14:textId="77777777" w:rsidTr="00794574">
        <w:trPr>
          <w:trHeight w:val="1040"/>
          <w:jc w:val="center"/>
        </w:trPr>
        <w:tc>
          <w:tcPr>
            <w:tcW w:w="1191" w:type="pct"/>
          </w:tcPr>
          <w:p w14:paraId="2D956ABA" w14:textId="2A6E4CE7" w:rsidR="008E1965" w:rsidRPr="008E1A8E" w:rsidRDefault="007F6D5B" w:rsidP="00A556CE">
            <w:pPr>
              <w:jc w:val="both"/>
              <w:rPr>
                <w:rFonts w:ascii="Arial" w:hAnsi="Arial" w:cs="Arial"/>
                <w:b/>
                <w:sz w:val="22"/>
                <w:szCs w:val="22"/>
                <w:lang w:val="es-ES_tradnl" w:eastAsia="ar-SA"/>
              </w:rPr>
            </w:pPr>
            <w:r w:rsidRPr="008E1A8E">
              <w:rPr>
                <w:rFonts w:ascii="Arial" w:hAnsi="Arial" w:cs="Arial"/>
                <w:b/>
                <w:sz w:val="22"/>
                <w:szCs w:val="22"/>
                <w:lang w:val="es-ES_tradnl" w:eastAsia="ar-SA"/>
              </w:rPr>
              <w:lastRenderedPageBreak/>
              <w:t>3</w:t>
            </w:r>
            <w:r w:rsidR="00E80188" w:rsidRPr="008E1A8E">
              <w:rPr>
                <w:rFonts w:ascii="Arial" w:hAnsi="Arial" w:cs="Arial"/>
                <w:b/>
                <w:sz w:val="22"/>
                <w:szCs w:val="22"/>
                <w:lang w:val="es-ES_tradnl" w:eastAsia="ar-SA"/>
              </w:rPr>
              <w:t>1</w:t>
            </w:r>
            <w:r w:rsidR="008E1965" w:rsidRPr="008E1A8E">
              <w:rPr>
                <w:rFonts w:ascii="Arial" w:hAnsi="Arial" w:cs="Arial"/>
                <w:b/>
                <w:sz w:val="22"/>
                <w:szCs w:val="22"/>
                <w:lang w:val="es-ES_tradnl" w:eastAsia="ar-SA"/>
              </w:rPr>
              <w:t>) PERFECCIONAMIENTO DEL CONTRATO:</w:t>
            </w:r>
          </w:p>
        </w:tc>
        <w:tc>
          <w:tcPr>
            <w:tcW w:w="3809" w:type="pct"/>
          </w:tcPr>
          <w:p w14:paraId="582C3F61" w14:textId="7CD2B0DF" w:rsidR="008E1965" w:rsidRPr="008E1A8E" w:rsidRDefault="008E1965" w:rsidP="00A556CE">
            <w:pPr>
              <w:contextualSpacing/>
              <w:jc w:val="both"/>
              <w:rPr>
                <w:rFonts w:ascii="Arial" w:eastAsia="Arial Unicode MS" w:hAnsi="Arial" w:cs="Arial"/>
                <w:sz w:val="22"/>
                <w:szCs w:val="22"/>
                <w:lang w:eastAsia="es-CO"/>
              </w:rPr>
            </w:pPr>
            <w:r w:rsidRPr="008E1A8E">
              <w:rPr>
                <w:rFonts w:ascii="Arial" w:eastAsiaTheme="minorEastAsia" w:hAnsi="Arial" w:cs="Arial"/>
                <w:sz w:val="22"/>
                <w:szCs w:val="22"/>
                <w:lang w:eastAsia="es-CO"/>
              </w:rPr>
              <w:t>El presente contrato se perfecciona con la firma de las partes y para su ejecución se requiere la constitución del Certificado de Re</w:t>
            </w:r>
            <w:r w:rsidR="008E1A8E">
              <w:rPr>
                <w:rFonts w:ascii="Arial" w:eastAsiaTheme="minorEastAsia" w:hAnsi="Arial" w:cs="Arial"/>
                <w:sz w:val="22"/>
                <w:szCs w:val="22"/>
                <w:lang w:eastAsia="es-CO"/>
              </w:rPr>
              <w:t>gistro</w:t>
            </w:r>
            <w:r w:rsidRPr="008E1A8E">
              <w:rPr>
                <w:rFonts w:ascii="Arial" w:eastAsiaTheme="minorEastAsia" w:hAnsi="Arial" w:cs="Arial"/>
                <w:sz w:val="22"/>
                <w:szCs w:val="22"/>
                <w:lang w:eastAsia="es-CO"/>
              </w:rPr>
              <w:t xml:space="preserve"> Presupuestal</w:t>
            </w:r>
            <w:r w:rsidR="008E1A8E">
              <w:rPr>
                <w:rFonts w:ascii="Arial" w:eastAsiaTheme="minorEastAsia" w:hAnsi="Arial" w:cs="Arial"/>
                <w:sz w:val="22"/>
                <w:szCs w:val="22"/>
                <w:lang w:eastAsia="es-CO"/>
              </w:rPr>
              <w:t>,</w:t>
            </w:r>
            <w:r w:rsidR="00506D69" w:rsidRPr="008E1A8E">
              <w:rPr>
                <w:rFonts w:ascii="Arial" w:eastAsiaTheme="minorEastAsia" w:hAnsi="Arial" w:cs="Arial"/>
                <w:sz w:val="22"/>
                <w:szCs w:val="22"/>
                <w:lang w:eastAsia="es-CO"/>
              </w:rPr>
              <w:t xml:space="preserve"> </w:t>
            </w:r>
            <w:r w:rsidR="006D18E7" w:rsidRPr="008E1A8E">
              <w:rPr>
                <w:rFonts w:ascii="Arial" w:eastAsiaTheme="minorEastAsia" w:hAnsi="Arial" w:cs="Arial"/>
                <w:sz w:val="22"/>
                <w:szCs w:val="22"/>
                <w:lang w:eastAsia="es-CO"/>
              </w:rPr>
              <w:t>aprobación de las garantías requeridas en el presente escrito contractual</w:t>
            </w:r>
            <w:r w:rsidR="008E1A8E">
              <w:rPr>
                <w:rFonts w:ascii="Arial" w:eastAsiaTheme="minorEastAsia" w:hAnsi="Arial" w:cs="Arial"/>
                <w:sz w:val="22"/>
                <w:szCs w:val="22"/>
                <w:lang w:eastAsia="es-CO"/>
              </w:rPr>
              <w:t xml:space="preserve"> y suscripción del acta de inicio</w:t>
            </w:r>
            <w:r w:rsidR="006D18E7" w:rsidRPr="008E1A8E">
              <w:rPr>
                <w:rFonts w:ascii="Arial" w:eastAsiaTheme="minorEastAsia" w:hAnsi="Arial" w:cs="Arial"/>
                <w:sz w:val="22"/>
                <w:szCs w:val="22"/>
                <w:lang w:eastAsia="es-CO"/>
              </w:rPr>
              <w:t>.</w:t>
            </w:r>
          </w:p>
        </w:tc>
      </w:tr>
      <w:tr w:rsidR="00646A7A" w:rsidRPr="008E1A8E" w14:paraId="0061FCC7" w14:textId="77777777" w:rsidTr="00794574">
        <w:trPr>
          <w:trHeight w:val="475"/>
          <w:jc w:val="center"/>
        </w:trPr>
        <w:tc>
          <w:tcPr>
            <w:tcW w:w="1191" w:type="pct"/>
          </w:tcPr>
          <w:p w14:paraId="1B96A7BB" w14:textId="6977A09E" w:rsidR="00646A7A" w:rsidRPr="008E1A8E" w:rsidRDefault="00E80188" w:rsidP="00A556CE">
            <w:pPr>
              <w:jc w:val="both"/>
              <w:rPr>
                <w:rFonts w:ascii="Arial" w:hAnsi="Arial" w:cs="Arial"/>
                <w:b/>
                <w:sz w:val="22"/>
                <w:szCs w:val="22"/>
                <w:lang w:val="es-ES_tradnl" w:eastAsia="ar-SA"/>
              </w:rPr>
            </w:pPr>
            <w:r w:rsidRPr="008E1A8E">
              <w:rPr>
                <w:rFonts w:ascii="Arial" w:hAnsi="Arial" w:cs="Arial"/>
                <w:b/>
                <w:sz w:val="22"/>
                <w:szCs w:val="22"/>
                <w:lang w:val="es-ES_tradnl" w:eastAsia="ar-SA"/>
              </w:rPr>
              <w:t>32</w:t>
            </w:r>
            <w:r w:rsidR="00646A7A" w:rsidRPr="008E1A8E">
              <w:rPr>
                <w:rFonts w:ascii="Arial" w:hAnsi="Arial" w:cs="Arial"/>
                <w:b/>
                <w:sz w:val="22"/>
                <w:szCs w:val="22"/>
                <w:lang w:val="es-ES_tradnl" w:eastAsia="ar-SA"/>
              </w:rPr>
              <w:t>) MODIFICACIÓN DEL CONTRATO</w:t>
            </w:r>
          </w:p>
        </w:tc>
        <w:tc>
          <w:tcPr>
            <w:tcW w:w="3809" w:type="pct"/>
          </w:tcPr>
          <w:p w14:paraId="7DAD6754" w14:textId="4BE3652F" w:rsidR="00646A7A" w:rsidRPr="008E1A8E" w:rsidRDefault="00646A7A" w:rsidP="00A556CE">
            <w:pPr>
              <w:contextualSpacing/>
              <w:jc w:val="both"/>
              <w:rPr>
                <w:rFonts w:ascii="Arial" w:eastAsiaTheme="minorEastAsia" w:hAnsi="Arial" w:cs="Arial"/>
                <w:sz w:val="22"/>
                <w:szCs w:val="22"/>
                <w:lang w:eastAsia="es-CO"/>
              </w:rPr>
            </w:pPr>
            <w:r w:rsidRPr="008E1A8E">
              <w:rPr>
                <w:rFonts w:ascii="Arial" w:eastAsiaTheme="minorEastAsia" w:hAnsi="Arial" w:cs="Arial"/>
                <w:sz w:val="22"/>
                <w:szCs w:val="22"/>
                <w:lang w:eastAsia="es-CO"/>
              </w:rPr>
              <w:t>Este Contrato junto con sus Anexos no podrá ser modificado sino por acuerdo escrito debidamente firmado por representantes autorizados de las partes y con el cumplimiento de los requisitos que impone la normatividad aplicable.</w:t>
            </w:r>
          </w:p>
        </w:tc>
      </w:tr>
      <w:tr w:rsidR="008E1965" w:rsidRPr="008E1A8E" w14:paraId="04BE4805" w14:textId="77777777" w:rsidTr="00794574">
        <w:trPr>
          <w:trHeight w:val="6448"/>
          <w:jc w:val="center"/>
        </w:trPr>
        <w:tc>
          <w:tcPr>
            <w:tcW w:w="1191" w:type="pct"/>
          </w:tcPr>
          <w:p w14:paraId="25504F34" w14:textId="12F4187A" w:rsidR="008E1965" w:rsidRPr="008E1A8E" w:rsidRDefault="00E80188" w:rsidP="00A556CE">
            <w:pPr>
              <w:jc w:val="both"/>
              <w:rPr>
                <w:rFonts w:ascii="Arial" w:hAnsi="Arial" w:cs="Arial"/>
                <w:b/>
                <w:sz w:val="22"/>
                <w:szCs w:val="22"/>
                <w:lang w:val="es-ES_tradnl" w:eastAsia="ar-SA"/>
              </w:rPr>
            </w:pPr>
            <w:r w:rsidRPr="008E1A8E">
              <w:rPr>
                <w:rFonts w:ascii="Arial" w:hAnsi="Arial" w:cs="Arial"/>
                <w:b/>
                <w:sz w:val="22"/>
                <w:szCs w:val="22"/>
                <w:lang w:val="es-ES_tradnl" w:eastAsia="ar-SA"/>
              </w:rPr>
              <w:t>33</w:t>
            </w:r>
            <w:r w:rsidR="008E1965" w:rsidRPr="008E1A8E">
              <w:rPr>
                <w:rFonts w:ascii="Arial" w:hAnsi="Arial" w:cs="Arial"/>
                <w:b/>
                <w:sz w:val="22"/>
                <w:szCs w:val="22"/>
                <w:lang w:val="es-ES_tradnl" w:eastAsia="ar-SA"/>
              </w:rPr>
              <w:t xml:space="preserve">) CESION DEL CONTRATO: </w:t>
            </w:r>
          </w:p>
        </w:tc>
        <w:tc>
          <w:tcPr>
            <w:tcW w:w="3809" w:type="pct"/>
          </w:tcPr>
          <w:p w14:paraId="388AD61A" w14:textId="16AAC1E4" w:rsidR="00646A7A" w:rsidRPr="008E1A8E" w:rsidRDefault="3D7570FE" w:rsidP="00A556CE">
            <w:pPr>
              <w:contextualSpacing/>
              <w:jc w:val="both"/>
              <w:rPr>
                <w:rFonts w:ascii="Arial" w:eastAsiaTheme="minorEastAsia" w:hAnsi="Arial" w:cs="Arial"/>
                <w:spacing w:val="-3"/>
                <w:sz w:val="22"/>
                <w:szCs w:val="22"/>
                <w:lang w:eastAsia="es-CO"/>
              </w:rPr>
            </w:pPr>
            <w:r w:rsidRPr="008E1A8E">
              <w:rPr>
                <w:rFonts w:ascii="Arial" w:eastAsiaTheme="minorEastAsia" w:hAnsi="Arial" w:cs="Arial"/>
                <w:spacing w:val="-3"/>
                <w:sz w:val="22"/>
                <w:szCs w:val="22"/>
                <w:lang w:eastAsia="es-CO"/>
              </w:rPr>
              <w:t xml:space="preserve">El CONTRATISTA no podrá ceder los derechos y obligaciones emanados del presente contrato en persona natural o jurídica nacional o extranjera, sin el consentimiento previo y expreso del </w:t>
            </w:r>
            <w:r w:rsidR="3ED5DDAB" w:rsidRPr="008E1A8E">
              <w:rPr>
                <w:rFonts w:ascii="Arial" w:eastAsiaTheme="minorEastAsia" w:hAnsi="Arial" w:cs="Arial"/>
                <w:spacing w:val="-3"/>
                <w:sz w:val="22"/>
                <w:szCs w:val="22"/>
                <w:lang w:eastAsia="es-CO"/>
              </w:rPr>
              <w:t>Red de Salu</w:t>
            </w:r>
            <w:r w:rsidR="6AD823B3" w:rsidRPr="008E1A8E">
              <w:rPr>
                <w:rFonts w:ascii="Arial" w:eastAsiaTheme="minorEastAsia" w:hAnsi="Arial" w:cs="Arial"/>
                <w:spacing w:val="-3"/>
                <w:sz w:val="22"/>
                <w:szCs w:val="22"/>
                <w:lang w:eastAsia="es-CO"/>
              </w:rPr>
              <w:t>d</w:t>
            </w:r>
            <w:r w:rsidR="3ED5DDAB" w:rsidRPr="008E1A8E">
              <w:rPr>
                <w:rFonts w:ascii="Arial" w:eastAsiaTheme="minorEastAsia" w:hAnsi="Arial" w:cs="Arial"/>
                <w:spacing w:val="-3"/>
                <w:sz w:val="22"/>
                <w:szCs w:val="22"/>
                <w:lang w:eastAsia="es-CO"/>
              </w:rPr>
              <w:t xml:space="preserve"> del Centro E.S.E</w:t>
            </w:r>
            <w:r w:rsidR="008B1A58" w:rsidRPr="008E1A8E">
              <w:rPr>
                <w:rFonts w:ascii="Arial" w:eastAsiaTheme="minorEastAsia" w:hAnsi="Arial" w:cs="Arial"/>
                <w:spacing w:val="-3"/>
                <w:sz w:val="22"/>
                <w:szCs w:val="22"/>
                <w:lang w:eastAsia="es-CO"/>
              </w:rPr>
              <w:t xml:space="preserve">, </w:t>
            </w:r>
            <w:r w:rsidRPr="008E1A8E">
              <w:rPr>
                <w:rFonts w:ascii="Arial" w:eastAsiaTheme="minorEastAsia" w:hAnsi="Arial" w:cs="Arial"/>
                <w:spacing w:val="-3"/>
                <w:sz w:val="22"/>
                <w:szCs w:val="22"/>
                <w:lang w:eastAsia="es-CO"/>
              </w:rPr>
              <w:t>pudiendo este reservarse las razones que tenga para negar la cesión.</w:t>
            </w:r>
          </w:p>
          <w:p w14:paraId="79DDBE54" w14:textId="77777777" w:rsidR="00646A7A" w:rsidRPr="008E1A8E" w:rsidRDefault="00646A7A" w:rsidP="00A556CE">
            <w:pPr>
              <w:contextualSpacing/>
              <w:jc w:val="both"/>
              <w:rPr>
                <w:rFonts w:ascii="Arial" w:eastAsiaTheme="minorEastAsia" w:hAnsi="Arial" w:cs="Arial"/>
                <w:spacing w:val="-3"/>
                <w:sz w:val="22"/>
                <w:szCs w:val="22"/>
                <w:lang w:eastAsia="es-CO"/>
              </w:rPr>
            </w:pPr>
          </w:p>
          <w:p w14:paraId="46E6C33D" w14:textId="7808E9C0" w:rsidR="00EC3233" w:rsidRPr="008E1A8E" w:rsidRDefault="315CB9EE" w:rsidP="00A556CE">
            <w:pPr>
              <w:contextualSpacing/>
              <w:jc w:val="both"/>
              <w:rPr>
                <w:rFonts w:ascii="Arial" w:eastAsiaTheme="minorEastAsia" w:hAnsi="Arial" w:cs="Arial"/>
                <w:sz w:val="22"/>
                <w:szCs w:val="22"/>
                <w:lang w:eastAsia="es-CO"/>
              </w:rPr>
            </w:pPr>
            <w:r w:rsidRPr="008E1A8E">
              <w:rPr>
                <w:rFonts w:ascii="Arial" w:eastAsiaTheme="minorEastAsia" w:hAnsi="Arial" w:cs="Arial"/>
                <w:sz w:val="22"/>
                <w:szCs w:val="22"/>
                <w:lang w:eastAsia="es-CO"/>
              </w:rPr>
              <w:t xml:space="preserve">Salvo autorización previa expresa y escrita de la </w:t>
            </w:r>
            <w:r w:rsidR="4B051AA0" w:rsidRPr="008E1A8E">
              <w:rPr>
                <w:rFonts w:ascii="Arial" w:eastAsia="Arial" w:hAnsi="Arial" w:cs="Arial"/>
                <w:sz w:val="22"/>
                <w:szCs w:val="22"/>
              </w:rPr>
              <w:t xml:space="preserve">RED DE SALUD DEL CENTRO </w:t>
            </w:r>
            <w:r w:rsidRPr="008E1A8E">
              <w:rPr>
                <w:rFonts w:ascii="Arial" w:eastAsiaTheme="minorEastAsia" w:hAnsi="Arial" w:cs="Arial"/>
                <w:sz w:val="22"/>
                <w:szCs w:val="22"/>
                <w:lang w:eastAsia="es-CO"/>
              </w:rPr>
              <w:t xml:space="preserve">ESE, el contratista no podrá ceder el contrato total o parcialmente. Para efectos de la autorización, la </w:t>
            </w:r>
            <w:r w:rsidR="2FC9FA55" w:rsidRPr="008E1A8E">
              <w:rPr>
                <w:rFonts w:ascii="Arial" w:eastAsia="Arial" w:hAnsi="Arial" w:cs="Arial"/>
                <w:sz w:val="22"/>
                <w:szCs w:val="22"/>
              </w:rPr>
              <w:t xml:space="preserve">RED DE SALUD DEL CENTRO </w:t>
            </w:r>
            <w:r w:rsidR="008B1A58" w:rsidRPr="008E1A8E">
              <w:rPr>
                <w:rFonts w:ascii="Arial" w:eastAsiaTheme="minorEastAsia" w:hAnsi="Arial" w:cs="Arial"/>
                <w:sz w:val="22"/>
                <w:szCs w:val="22"/>
                <w:lang w:eastAsia="es-CO"/>
              </w:rPr>
              <w:t xml:space="preserve">ESE, </w:t>
            </w:r>
            <w:r w:rsidRPr="008E1A8E">
              <w:rPr>
                <w:rFonts w:ascii="Arial" w:eastAsiaTheme="minorEastAsia" w:hAnsi="Arial" w:cs="Arial"/>
                <w:sz w:val="22"/>
                <w:szCs w:val="22"/>
                <w:lang w:eastAsia="es-CO"/>
              </w:rPr>
              <w:t xml:space="preserve">tendrá en cuenta </w:t>
            </w:r>
            <w:r w:rsidR="48FC382C" w:rsidRPr="008E1A8E">
              <w:rPr>
                <w:rFonts w:ascii="Arial" w:eastAsiaTheme="minorEastAsia" w:hAnsi="Arial" w:cs="Arial"/>
                <w:sz w:val="22"/>
                <w:szCs w:val="22"/>
                <w:lang w:eastAsia="es-CO"/>
              </w:rPr>
              <w:t>que las garantías del C</w:t>
            </w:r>
            <w:r w:rsidRPr="008E1A8E">
              <w:rPr>
                <w:rFonts w:ascii="Arial" w:eastAsiaTheme="minorEastAsia" w:hAnsi="Arial" w:cs="Arial"/>
                <w:sz w:val="22"/>
                <w:szCs w:val="22"/>
                <w:lang w:eastAsia="es-CO"/>
              </w:rPr>
              <w:t>ontrato no se disminuyan</w:t>
            </w:r>
            <w:r w:rsidR="48FC382C" w:rsidRPr="008E1A8E">
              <w:rPr>
                <w:rFonts w:ascii="Arial" w:eastAsiaTheme="minorEastAsia" w:hAnsi="Arial" w:cs="Arial"/>
                <w:sz w:val="22"/>
                <w:szCs w:val="22"/>
                <w:lang w:eastAsia="es-CO"/>
              </w:rPr>
              <w:t>,</w:t>
            </w:r>
            <w:r w:rsidRPr="008E1A8E">
              <w:rPr>
                <w:rFonts w:ascii="Arial" w:eastAsiaTheme="minorEastAsia" w:hAnsi="Arial" w:cs="Arial"/>
                <w:sz w:val="22"/>
                <w:szCs w:val="22"/>
                <w:lang w:eastAsia="es-CO"/>
              </w:rPr>
              <w:t xml:space="preserve"> con ocasión de la cesión, y que se dé cumplimiento por par</w:t>
            </w:r>
            <w:r w:rsidR="48FC382C" w:rsidRPr="008E1A8E">
              <w:rPr>
                <w:rFonts w:ascii="Arial" w:eastAsiaTheme="minorEastAsia" w:hAnsi="Arial" w:cs="Arial"/>
                <w:sz w:val="22"/>
                <w:szCs w:val="22"/>
                <w:lang w:eastAsia="es-CO"/>
              </w:rPr>
              <w:t>te del cesionario de todos los requisitos h</w:t>
            </w:r>
            <w:r w:rsidRPr="008E1A8E">
              <w:rPr>
                <w:rFonts w:ascii="Arial" w:eastAsiaTheme="minorEastAsia" w:hAnsi="Arial" w:cs="Arial"/>
                <w:sz w:val="22"/>
                <w:szCs w:val="22"/>
                <w:lang w:eastAsia="es-CO"/>
              </w:rPr>
              <w:t xml:space="preserve">abilitantes establecidos en el pliego de condiciones y que fueron evaluados por la </w:t>
            </w:r>
            <w:r w:rsidR="3AB78955" w:rsidRPr="008E1A8E">
              <w:rPr>
                <w:rFonts w:ascii="Arial" w:eastAsia="Arial" w:hAnsi="Arial" w:cs="Arial"/>
                <w:sz w:val="22"/>
                <w:szCs w:val="22"/>
              </w:rPr>
              <w:t xml:space="preserve">RED DE SALUD DEL CENTRO </w:t>
            </w:r>
            <w:r w:rsidR="48FC382C" w:rsidRPr="008E1A8E">
              <w:rPr>
                <w:rFonts w:ascii="Arial" w:eastAsiaTheme="minorEastAsia" w:hAnsi="Arial" w:cs="Arial"/>
                <w:sz w:val="22"/>
                <w:szCs w:val="22"/>
                <w:lang w:eastAsia="es-CO"/>
              </w:rPr>
              <w:t>ESE, durante el p</w:t>
            </w:r>
            <w:r w:rsidRPr="008E1A8E">
              <w:rPr>
                <w:rFonts w:ascii="Arial" w:eastAsiaTheme="minorEastAsia" w:hAnsi="Arial" w:cs="Arial"/>
                <w:sz w:val="22"/>
                <w:szCs w:val="22"/>
                <w:lang w:eastAsia="es-CO"/>
              </w:rPr>
              <w:t xml:space="preserve">roceso de </w:t>
            </w:r>
            <w:r w:rsidR="48FC382C" w:rsidRPr="008E1A8E">
              <w:rPr>
                <w:rFonts w:ascii="Arial" w:eastAsiaTheme="minorEastAsia" w:hAnsi="Arial" w:cs="Arial"/>
                <w:sz w:val="22"/>
                <w:szCs w:val="22"/>
                <w:lang w:eastAsia="es-CO"/>
              </w:rPr>
              <w:t>s</w:t>
            </w:r>
            <w:r w:rsidRPr="008E1A8E">
              <w:rPr>
                <w:rFonts w:ascii="Arial" w:eastAsiaTheme="minorEastAsia" w:hAnsi="Arial" w:cs="Arial"/>
                <w:sz w:val="22"/>
                <w:szCs w:val="22"/>
                <w:lang w:eastAsia="es-CO"/>
              </w:rPr>
              <w:t>elección, para considerar hábil al cedente</w:t>
            </w:r>
            <w:r w:rsidR="48FC382C" w:rsidRPr="008E1A8E">
              <w:rPr>
                <w:rFonts w:ascii="Arial" w:eastAsiaTheme="minorEastAsia" w:hAnsi="Arial" w:cs="Arial"/>
                <w:sz w:val="22"/>
                <w:szCs w:val="22"/>
                <w:lang w:eastAsia="es-CO"/>
              </w:rPr>
              <w:t>.</w:t>
            </w:r>
          </w:p>
          <w:p w14:paraId="3A54A4A6" w14:textId="77777777" w:rsidR="00EC3233" w:rsidRPr="008E1A8E" w:rsidRDefault="00EC3233" w:rsidP="00A556CE">
            <w:pPr>
              <w:contextualSpacing/>
              <w:jc w:val="both"/>
              <w:rPr>
                <w:rFonts w:ascii="Arial" w:eastAsiaTheme="minorEastAsia" w:hAnsi="Arial" w:cs="Arial"/>
                <w:sz w:val="22"/>
                <w:szCs w:val="22"/>
                <w:lang w:eastAsia="es-CO"/>
              </w:rPr>
            </w:pPr>
          </w:p>
          <w:p w14:paraId="350F7236" w14:textId="13A38051" w:rsidR="00EC3233" w:rsidRPr="008E1A8E" w:rsidRDefault="00EC3233" w:rsidP="00A556CE">
            <w:pPr>
              <w:contextualSpacing/>
              <w:jc w:val="both"/>
              <w:rPr>
                <w:rFonts w:ascii="Arial" w:eastAsiaTheme="minorEastAsia" w:hAnsi="Arial" w:cs="Arial"/>
                <w:sz w:val="22"/>
                <w:szCs w:val="22"/>
                <w:lang w:eastAsia="es-CO"/>
              </w:rPr>
            </w:pPr>
            <w:r w:rsidRPr="008E1A8E">
              <w:rPr>
                <w:rFonts w:ascii="Arial" w:eastAsiaTheme="minorEastAsia" w:hAnsi="Arial" w:cs="Arial"/>
                <w:sz w:val="22"/>
                <w:szCs w:val="22"/>
                <w:lang w:eastAsia="es-CO"/>
              </w:rPr>
              <w:t>En relación a Subcontratistas:</w:t>
            </w:r>
          </w:p>
          <w:p w14:paraId="027E721B" w14:textId="77777777" w:rsidR="00EC3233" w:rsidRPr="008E1A8E" w:rsidRDefault="00EC3233" w:rsidP="00A556CE">
            <w:pPr>
              <w:contextualSpacing/>
              <w:jc w:val="both"/>
              <w:rPr>
                <w:rFonts w:ascii="Arial" w:eastAsiaTheme="minorEastAsia" w:hAnsi="Arial" w:cs="Arial"/>
                <w:sz w:val="22"/>
                <w:szCs w:val="22"/>
                <w:lang w:eastAsia="es-CO"/>
              </w:rPr>
            </w:pPr>
          </w:p>
          <w:p w14:paraId="492C9984" w14:textId="20437442" w:rsidR="00EC3233" w:rsidRPr="008E1A8E" w:rsidRDefault="48FC382C" w:rsidP="00A556CE">
            <w:pPr>
              <w:contextualSpacing/>
              <w:jc w:val="both"/>
              <w:rPr>
                <w:rFonts w:ascii="Arial" w:eastAsiaTheme="minorEastAsia" w:hAnsi="Arial" w:cs="Arial"/>
                <w:sz w:val="22"/>
                <w:szCs w:val="22"/>
                <w:lang w:eastAsia="es-CO"/>
              </w:rPr>
            </w:pPr>
            <w:r w:rsidRPr="008E1A8E">
              <w:rPr>
                <w:rFonts w:ascii="Arial" w:eastAsiaTheme="minorEastAsia" w:hAnsi="Arial" w:cs="Arial"/>
                <w:sz w:val="22"/>
                <w:szCs w:val="22"/>
                <w:lang w:eastAsia="es-CO"/>
              </w:rPr>
              <w:t xml:space="preserve">El Contratista podrá subcontratar la ejecución de algunas obligaciones del contrato con personas naturales o jurídicas o con estructuras plurales conformadas por personas que tengan la idoneidad y capacidad para desarrollar la actividad subcontratada, no obstante, lo anterior, el contratista continuará siendo el único responsable ante la </w:t>
            </w:r>
            <w:r w:rsidR="78A1A880" w:rsidRPr="008E1A8E">
              <w:rPr>
                <w:rFonts w:ascii="Arial" w:eastAsia="Arial" w:hAnsi="Arial" w:cs="Arial"/>
                <w:sz w:val="22"/>
                <w:szCs w:val="22"/>
              </w:rPr>
              <w:t xml:space="preserve">RED DE SALUD DEL CENTRO </w:t>
            </w:r>
            <w:r w:rsidR="008B1A58" w:rsidRPr="008E1A8E">
              <w:rPr>
                <w:rFonts w:ascii="Arial" w:eastAsiaTheme="minorEastAsia" w:hAnsi="Arial" w:cs="Arial"/>
                <w:sz w:val="22"/>
                <w:szCs w:val="22"/>
                <w:lang w:eastAsia="es-CO"/>
              </w:rPr>
              <w:t>ESE por</w:t>
            </w:r>
            <w:r w:rsidRPr="008E1A8E">
              <w:rPr>
                <w:rFonts w:ascii="Arial" w:eastAsiaTheme="minorEastAsia" w:hAnsi="Arial" w:cs="Arial"/>
                <w:sz w:val="22"/>
                <w:szCs w:val="22"/>
                <w:lang w:eastAsia="es-CO"/>
              </w:rPr>
              <w:t xml:space="preserve"> el cumplimiento de las obligaciones del contrato.</w:t>
            </w:r>
          </w:p>
          <w:p w14:paraId="5690FF6B" w14:textId="77777777" w:rsidR="00EC3233" w:rsidRPr="008E1A8E" w:rsidRDefault="00EC3233" w:rsidP="00A556CE">
            <w:pPr>
              <w:contextualSpacing/>
              <w:jc w:val="both"/>
              <w:rPr>
                <w:rFonts w:ascii="Arial" w:eastAsiaTheme="minorEastAsia" w:hAnsi="Arial" w:cs="Arial"/>
                <w:sz w:val="22"/>
                <w:szCs w:val="22"/>
                <w:lang w:eastAsia="es-CO"/>
              </w:rPr>
            </w:pPr>
          </w:p>
          <w:p w14:paraId="14FB38CA" w14:textId="4E8D899F" w:rsidR="008E1965" w:rsidRPr="008E1A8E" w:rsidRDefault="48FC382C" w:rsidP="00B91AE3">
            <w:pPr>
              <w:jc w:val="both"/>
              <w:rPr>
                <w:rFonts w:ascii="Arial" w:eastAsia="Arial Unicode MS" w:hAnsi="Arial" w:cs="Arial"/>
                <w:sz w:val="22"/>
                <w:szCs w:val="22"/>
                <w:lang w:eastAsia="es-CO"/>
              </w:rPr>
            </w:pPr>
            <w:r w:rsidRPr="008E1A8E">
              <w:rPr>
                <w:rFonts w:ascii="Arial" w:eastAsiaTheme="minorEastAsia" w:hAnsi="Arial" w:cs="Arial"/>
                <w:sz w:val="22"/>
                <w:szCs w:val="22"/>
                <w:lang w:eastAsia="es-CO"/>
              </w:rPr>
              <w:t xml:space="preserve">El Contratista es el único responsable ante la </w:t>
            </w:r>
            <w:r w:rsidR="186F67F6" w:rsidRPr="008E1A8E">
              <w:rPr>
                <w:rFonts w:ascii="Arial" w:eastAsia="Arial" w:hAnsi="Arial" w:cs="Arial"/>
                <w:sz w:val="22"/>
                <w:szCs w:val="22"/>
              </w:rPr>
              <w:t xml:space="preserve">RED DE SALUD DEL CENTRO </w:t>
            </w:r>
            <w:r w:rsidRPr="008E1A8E">
              <w:rPr>
                <w:rFonts w:ascii="Arial" w:eastAsiaTheme="minorEastAsia" w:hAnsi="Arial" w:cs="Arial"/>
                <w:sz w:val="22"/>
                <w:szCs w:val="22"/>
                <w:lang w:eastAsia="es-CO"/>
              </w:rPr>
              <w:t xml:space="preserve">ESE de la celebración subcontratos. En todo caso, la </w:t>
            </w:r>
            <w:r w:rsidR="7A8908C4" w:rsidRPr="008E1A8E">
              <w:rPr>
                <w:rFonts w:ascii="Arial" w:eastAsia="Arial" w:hAnsi="Arial" w:cs="Arial"/>
                <w:sz w:val="22"/>
                <w:szCs w:val="22"/>
              </w:rPr>
              <w:t xml:space="preserve">RED DE SALUD DEL CENTRO </w:t>
            </w:r>
            <w:r w:rsidR="008B1A58" w:rsidRPr="008E1A8E">
              <w:rPr>
                <w:rFonts w:ascii="Arial" w:eastAsiaTheme="minorEastAsia" w:hAnsi="Arial" w:cs="Arial"/>
                <w:sz w:val="22"/>
                <w:szCs w:val="22"/>
                <w:lang w:eastAsia="es-CO"/>
              </w:rPr>
              <w:t>ESE se</w:t>
            </w:r>
            <w:r w:rsidRPr="008E1A8E">
              <w:rPr>
                <w:rFonts w:ascii="Arial" w:eastAsiaTheme="minorEastAsia" w:hAnsi="Arial" w:cs="Arial"/>
                <w:sz w:val="22"/>
                <w:szCs w:val="22"/>
                <w:lang w:eastAsia="es-CO"/>
              </w:rPr>
              <w:t xml:space="preserve"> reserva el derecho a solicitar al contratista la sustitución del (los) subcontratista(s), cuando, a su juicio, éste(os) no cumpla(n) con las </w:t>
            </w:r>
            <w:r w:rsidR="00EC3233" w:rsidRPr="008E1A8E">
              <w:rPr>
                <w:rFonts w:ascii="Arial" w:eastAsiaTheme="minorEastAsia" w:hAnsi="Arial" w:cs="Arial"/>
                <w:sz w:val="22"/>
                <w:szCs w:val="22"/>
                <w:lang w:eastAsia="es-CO"/>
              </w:rPr>
              <w:t>calidades mínimas necesarias para la ejecución del (las) labor (es) subcontratadas.</w:t>
            </w:r>
            <w:r w:rsidR="008E1965" w:rsidRPr="008E1A8E">
              <w:rPr>
                <w:rFonts w:ascii="Arial" w:eastAsiaTheme="minorEastAsia" w:hAnsi="Arial" w:cs="Arial"/>
                <w:sz w:val="22"/>
                <w:szCs w:val="22"/>
                <w:lang w:eastAsia="es-CO"/>
              </w:rPr>
              <w:t xml:space="preserve">  </w:t>
            </w:r>
          </w:p>
        </w:tc>
      </w:tr>
      <w:tr w:rsidR="007F7A88" w:rsidRPr="008E1A8E" w14:paraId="7023ABAF" w14:textId="77777777" w:rsidTr="00794574">
        <w:trPr>
          <w:trHeight w:val="2877"/>
          <w:jc w:val="center"/>
        </w:trPr>
        <w:tc>
          <w:tcPr>
            <w:tcW w:w="1191" w:type="pct"/>
          </w:tcPr>
          <w:p w14:paraId="7B18D935" w14:textId="67602F50" w:rsidR="007F7A88" w:rsidRPr="008E1A8E" w:rsidRDefault="00E80188" w:rsidP="00A556CE">
            <w:pPr>
              <w:jc w:val="both"/>
              <w:rPr>
                <w:rFonts w:ascii="Arial" w:hAnsi="Arial" w:cs="Arial"/>
                <w:b/>
                <w:sz w:val="22"/>
                <w:szCs w:val="22"/>
                <w:lang w:val="es-ES_tradnl" w:eastAsia="ar-SA"/>
              </w:rPr>
            </w:pPr>
            <w:r w:rsidRPr="008E1A8E">
              <w:rPr>
                <w:rFonts w:ascii="Arial" w:hAnsi="Arial" w:cs="Arial"/>
                <w:b/>
                <w:sz w:val="22"/>
                <w:szCs w:val="22"/>
                <w:lang w:val="es-ES_tradnl" w:eastAsia="ar-SA"/>
              </w:rPr>
              <w:lastRenderedPageBreak/>
              <w:t>34</w:t>
            </w:r>
            <w:r w:rsidR="007F7A88" w:rsidRPr="008E1A8E">
              <w:rPr>
                <w:rFonts w:ascii="Arial" w:hAnsi="Arial" w:cs="Arial"/>
                <w:b/>
                <w:sz w:val="22"/>
                <w:szCs w:val="22"/>
                <w:lang w:val="es-ES_tradnl" w:eastAsia="ar-SA"/>
              </w:rPr>
              <w:t>) RELACIÓN ENTRE LAS PARTES</w:t>
            </w:r>
          </w:p>
        </w:tc>
        <w:tc>
          <w:tcPr>
            <w:tcW w:w="3809" w:type="pct"/>
          </w:tcPr>
          <w:p w14:paraId="0351B1EE" w14:textId="4D672431" w:rsidR="007F7A88" w:rsidRPr="008E1A8E" w:rsidRDefault="007F7A88" w:rsidP="00B91AE3">
            <w:pPr>
              <w:contextualSpacing/>
              <w:jc w:val="both"/>
              <w:rPr>
                <w:rFonts w:ascii="Arial" w:eastAsiaTheme="minorEastAsia" w:hAnsi="Arial" w:cs="Arial"/>
                <w:spacing w:val="-3"/>
                <w:sz w:val="22"/>
                <w:szCs w:val="22"/>
                <w:lang w:eastAsia="es-CO"/>
              </w:rPr>
            </w:pPr>
            <w:r w:rsidRPr="008E1A8E">
              <w:rPr>
                <w:rFonts w:ascii="Arial" w:eastAsiaTheme="minorEastAsia" w:hAnsi="Arial" w:cs="Arial"/>
                <w:spacing w:val="-3"/>
                <w:sz w:val="22"/>
                <w:szCs w:val="22"/>
                <w:lang w:eastAsia="es-CO"/>
              </w:rPr>
              <w:t>El presente Contrato no crea relación alguna de asociación, asociación de riesgo compartido (</w:t>
            </w:r>
            <w:proofErr w:type="spellStart"/>
            <w:r w:rsidRPr="008E1A8E">
              <w:rPr>
                <w:rFonts w:ascii="Arial" w:eastAsiaTheme="minorEastAsia" w:hAnsi="Arial" w:cs="Arial"/>
                <w:spacing w:val="-3"/>
                <w:sz w:val="22"/>
                <w:szCs w:val="22"/>
                <w:lang w:eastAsia="es-CO"/>
              </w:rPr>
              <w:t>Joint</w:t>
            </w:r>
            <w:proofErr w:type="spellEnd"/>
            <w:r w:rsidRPr="008E1A8E">
              <w:rPr>
                <w:rFonts w:ascii="Arial" w:eastAsiaTheme="minorEastAsia" w:hAnsi="Arial" w:cs="Arial"/>
                <w:spacing w:val="-3"/>
                <w:sz w:val="22"/>
                <w:szCs w:val="22"/>
                <w:lang w:eastAsia="es-CO"/>
              </w:rPr>
              <w:t xml:space="preserve"> Venture)</w:t>
            </w:r>
            <w:r w:rsidRPr="008E1A8E">
              <w:rPr>
                <w:rStyle w:val="Refdenotaalpie"/>
                <w:rFonts w:ascii="Arial" w:eastAsiaTheme="minorEastAsia" w:hAnsi="Arial" w:cs="Arial"/>
                <w:spacing w:val="-3"/>
                <w:sz w:val="22"/>
                <w:szCs w:val="22"/>
                <w:lang w:eastAsia="es-CO"/>
              </w:rPr>
              <w:footnoteReference w:id="1"/>
            </w:r>
            <w:r w:rsidRPr="008E1A8E">
              <w:rPr>
                <w:rFonts w:ascii="Arial" w:eastAsiaTheme="minorEastAsia" w:hAnsi="Arial" w:cs="Arial"/>
                <w:spacing w:val="-3"/>
                <w:sz w:val="22"/>
                <w:szCs w:val="22"/>
                <w:lang w:eastAsia="es-CO"/>
              </w:rPr>
              <w:t xml:space="preserve">, sociedad o agencia entre las </w:t>
            </w:r>
            <w:r w:rsidR="006C3E0D" w:rsidRPr="008E1A8E">
              <w:rPr>
                <w:rFonts w:ascii="Arial" w:eastAsiaTheme="minorEastAsia" w:hAnsi="Arial" w:cs="Arial"/>
                <w:spacing w:val="-3"/>
                <w:sz w:val="22"/>
                <w:szCs w:val="22"/>
                <w:lang w:eastAsia="es-CO"/>
              </w:rPr>
              <w:t>p</w:t>
            </w:r>
            <w:r w:rsidRPr="008E1A8E">
              <w:rPr>
                <w:rFonts w:ascii="Arial" w:eastAsiaTheme="minorEastAsia" w:hAnsi="Arial" w:cs="Arial"/>
                <w:spacing w:val="-3"/>
                <w:sz w:val="22"/>
                <w:szCs w:val="22"/>
                <w:lang w:eastAsia="es-CO"/>
              </w:rPr>
              <w:t>artes, ni impone obligación o responsabilidad de índole societaria a ni</w:t>
            </w:r>
            <w:r w:rsidR="006C3E0D" w:rsidRPr="008E1A8E">
              <w:rPr>
                <w:rFonts w:ascii="Arial" w:eastAsiaTheme="minorEastAsia" w:hAnsi="Arial" w:cs="Arial"/>
                <w:spacing w:val="-3"/>
                <w:sz w:val="22"/>
                <w:szCs w:val="22"/>
                <w:lang w:eastAsia="es-CO"/>
              </w:rPr>
              <w:t>nguna de ellas. Ninguna de las p</w:t>
            </w:r>
            <w:r w:rsidRPr="008E1A8E">
              <w:rPr>
                <w:rFonts w:ascii="Arial" w:eastAsiaTheme="minorEastAsia" w:hAnsi="Arial" w:cs="Arial"/>
                <w:spacing w:val="-3"/>
                <w:sz w:val="22"/>
                <w:szCs w:val="22"/>
                <w:lang w:eastAsia="es-CO"/>
              </w:rPr>
              <w:t>artes tendrá derecho, facultad o compromiso alguno, ni para actuar en nomb</w:t>
            </w:r>
            <w:r w:rsidR="006C3E0D" w:rsidRPr="008E1A8E">
              <w:rPr>
                <w:rFonts w:ascii="Arial" w:eastAsiaTheme="minorEastAsia" w:hAnsi="Arial" w:cs="Arial"/>
                <w:spacing w:val="-3"/>
                <w:sz w:val="22"/>
                <w:szCs w:val="22"/>
                <w:lang w:eastAsia="es-CO"/>
              </w:rPr>
              <w:t>re de la otra p</w:t>
            </w:r>
            <w:r w:rsidRPr="008E1A8E">
              <w:rPr>
                <w:rFonts w:ascii="Arial" w:eastAsiaTheme="minorEastAsia" w:hAnsi="Arial" w:cs="Arial"/>
                <w:spacing w:val="-3"/>
                <w:sz w:val="22"/>
                <w:szCs w:val="22"/>
                <w:lang w:eastAsia="es-CO"/>
              </w:rPr>
              <w:t xml:space="preserve">arte, ni para ser su agente o representante, ni para </w:t>
            </w:r>
            <w:r w:rsidR="006C3E0D" w:rsidRPr="008E1A8E">
              <w:rPr>
                <w:rFonts w:ascii="Arial" w:eastAsiaTheme="minorEastAsia" w:hAnsi="Arial" w:cs="Arial"/>
                <w:spacing w:val="-3"/>
                <w:sz w:val="22"/>
                <w:szCs w:val="22"/>
                <w:lang w:eastAsia="es-CO"/>
              </w:rPr>
              <w:t>comprometerla en</w:t>
            </w:r>
            <w:r w:rsidRPr="008E1A8E">
              <w:rPr>
                <w:rFonts w:ascii="Arial" w:eastAsiaTheme="minorEastAsia" w:hAnsi="Arial" w:cs="Arial"/>
                <w:spacing w:val="-3"/>
                <w:sz w:val="22"/>
                <w:szCs w:val="22"/>
                <w:lang w:eastAsia="es-CO"/>
              </w:rPr>
              <w:t xml:space="preserve"> forma alguna. Ninguna</w:t>
            </w:r>
            <w:r w:rsidR="006C3E0D" w:rsidRPr="008E1A8E">
              <w:rPr>
                <w:rFonts w:ascii="Arial" w:eastAsiaTheme="minorEastAsia" w:hAnsi="Arial" w:cs="Arial"/>
                <w:spacing w:val="-3"/>
                <w:sz w:val="22"/>
                <w:szCs w:val="22"/>
                <w:lang w:eastAsia="es-CO"/>
              </w:rPr>
              <w:t xml:space="preserve"> de las Cláusulas del presente c</w:t>
            </w:r>
            <w:r w:rsidRPr="008E1A8E">
              <w:rPr>
                <w:rFonts w:ascii="Arial" w:eastAsiaTheme="minorEastAsia" w:hAnsi="Arial" w:cs="Arial"/>
                <w:spacing w:val="-3"/>
                <w:sz w:val="22"/>
                <w:szCs w:val="22"/>
                <w:lang w:eastAsia="es-CO"/>
              </w:rPr>
              <w:t>ontrato podrá interpretarse en el sentido de crear u</w:t>
            </w:r>
            <w:r w:rsidR="006C3E0D" w:rsidRPr="008E1A8E">
              <w:rPr>
                <w:rFonts w:ascii="Arial" w:eastAsiaTheme="minorEastAsia" w:hAnsi="Arial" w:cs="Arial"/>
                <w:spacing w:val="-3"/>
                <w:sz w:val="22"/>
                <w:szCs w:val="22"/>
                <w:lang w:eastAsia="es-CO"/>
              </w:rPr>
              <w:t>na relación distinta entre las p</w:t>
            </w:r>
            <w:r w:rsidRPr="008E1A8E">
              <w:rPr>
                <w:rFonts w:ascii="Arial" w:eastAsiaTheme="minorEastAsia" w:hAnsi="Arial" w:cs="Arial"/>
                <w:spacing w:val="-3"/>
                <w:sz w:val="22"/>
                <w:szCs w:val="22"/>
                <w:lang w:eastAsia="es-CO"/>
              </w:rPr>
              <w:t xml:space="preserve">artes a la de la vinculación </w:t>
            </w:r>
            <w:r w:rsidR="006C3E0D" w:rsidRPr="008E1A8E">
              <w:rPr>
                <w:rFonts w:ascii="Arial" w:eastAsiaTheme="minorEastAsia" w:hAnsi="Arial" w:cs="Arial"/>
                <w:spacing w:val="-3"/>
                <w:sz w:val="22"/>
                <w:szCs w:val="22"/>
                <w:lang w:eastAsia="es-CO"/>
              </w:rPr>
              <w:t>comercial</w:t>
            </w:r>
            <w:r w:rsidRPr="008E1A8E">
              <w:rPr>
                <w:rFonts w:ascii="Arial" w:eastAsiaTheme="minorEastAsia" w:hAnsi="Arial" w:cs="Arial"/>
                <w:spacing w:val="-3"/>
                <w:sz w:val="22"/>
                <w:szCs w:val="22"/>
                <w:lang w:eastAsia="es-CO"/>
              </w:rPr>
              <w:t xml:space="preserve"> en los términos del presente</w:t>
            </w:r>
            <w:r w:rsidR="00B91AE3" w:rsidRPr="008E1A8E">
              <w:rPr>
                <w:rFonts w:ascii="Arial" w:eastAsiaTheme="minorEastAsia" w:hAnsi="Arial" w:cs="Arial"/>
                <w:spacing w:val="-3"/>
                <w:sz w:val="22"/>
                <w:szCs w:val="22"/>
                <w:lang w:eastAsia="es-CO"/>
              </w:rPr>
              <w:t xml:space="preserve"> </w:t>
            </w:r>
            <w:r w:rsidR="006C3E0D" w:rsidRPr="008E1A8E">
              <w:rPr>
                <w:rFonts w:ascii="Arial" w:eastAsiaTheme="minorEastAsia" w:hAnsi="Arial" w:cs="Arial"/>
                <w:spacing w:val="-3"/>
                <w:sz w:val="22"/>
                <w:szCs w:val="22"/>
                <w:lang w:eastAsia="es-CO"/>
              </w:rPr>
              <w:t>Contrato. Las p</w:t>
            </w:r>
            <w:r w:rsidRPr="008E1A8E">
              <w:rPr>
                <w:rFonts w:ascii="Arial" w:eastAsiaTheme="minorEastAsia" w:hAnsi="Arial" w:cs="Arial"/>
                <w:spacing w:val="-3"/>
                <w:sz w:val="22"/>
                <w:szCs w:val="22"/>
                <w:lang w:eastAsia="es-CO"/>
              </w:rPr>
              <w:t xml:space="preserve">artes no pretenden crear ningún derecho ni otorgar ninguna acción a ningún tercer </w:t>
            </w:r>
            <w:r w:rsidR="006C3E0D" w:rsidRPr="008E1A8E">
              <w:rPr>
                <w:rFonts w:ascii="Arial" w:eastAsiaTheme="minorEastAsia" w:hAnsi="Arial" w:cs="Arial"/>
                <w:spacing w:val="-3"/>
                <w:sz w:val="22"/>
                <w:szCs w:val="22"/>
                <w:lang w:eastAsia="es-CO"/>
              </w:rPr>
              <w:t>beneficiario del presente c</w:t>
            </w:r>
            <w:r w:rsidRPr="008E1A8E">
              <w:rPr>
                <w:rFonts w:ascii="Arial" w:eastAsiaTheme="minorEastAsia" w:hAnsi="Arial" w:cs="Arial"/>
                <w:spacing w:val="-3"/>
                <w:sz w:val="22"/>
                <w:szCs w:val="22"/>
                <w:lang w:eastAsia="es-CO"/>
              </w:rPr>
              <w:t>ontrato.</w:t>
            </w:r>
          </w:p>
        </w:tc>
      </w:tr>
      <w:tr w:rsidR="00EC3233" w:rsidRPr="008E1A8E" w14:paraId="34224B76" w14:textId="77777777" w:rsidTr="00794574">
        <w:trPr>
          <w:trHeight w:val="475"/>
          <w:jc w:val="center"/>
        </w:trPr>
        <w:tc>
          <w:tcPr>
            <w:tcW w:w="1191" w:type="pct"/>
          </w:tcPr>
          <w:p w14:paraId="5FBB10B9" w14:textId="1DA204F6" w:rsidR="00EC3233" w:rsidRPr="008E1A8E" w:rsidRDefault="00E80188" w:rsidP="00A556CE">
            <w:pPr>
              <w:jc w:val="both"/>
              <w:rPr>
                <w:rFonts w:ascii="Arial" w:hAnsi="Arial" w:cs="Arial"/>
                <w:b/>
                <w:sz w:val="22"/>
                <w:szCs w:val="22"/>
                <w:lang w:val="es-ES_tradnl" w:eastAsia="ar-SA"/>
              </w:rPr>
            </w:pPr>
            <w:r w:rsidRPr="008E1A8E">
              <w:rPr>
                <w:rFonts w:ascii="Arial" w:hAnsi="Arial" w:cs="Arial"/>
                <w:b/>
                <w:sz w:val="22"/>
                <w:szCs w:val="22"/>
                <w:lang w:val="es-ES_tradnl" w:eastAsia="ar-SA"/>
              </w:rPr>
              <w:t>35</w:t>
            </w:r>
            <w:r w:rsidR="00AB0F12" w:rsidRPr="008E1A8E">
              <w:rPr>
                <w:rFonts w:ascii="Arial" w:hAnsi="Arial" w:cs="Arial"/>
                <w:b/>
                <w:sz w:val="22"/>
                <w:szCs w:val="22"/>
                <w:lang w:val="es-ES_tradnl" w:eastAsia="ar-SA"/>
              </w:rPr>
              <w:t xml:space="preserve">) LIQUIDACIÓN </w:t>
            </w:r>
          </w:p>
        </w:tc>
        <w:tc>
          <w:tcPr>
            <w:tcW w:w="3809" w:type="pct"/>
          </w:tcPr>
          <w:p w14:paraId="267D6898" w14:textId="3C24C344" w:rsidR="00EC3233" w:rsidRPr="008E1A8E" w:rsidRDefault="18823CE1" w:rsidP="00A556CE">
            <w:pPr>
              <w:contextualSpacing/>
              <w:jc w:val="both"/>
              <w:rPr>
                <w:rFonts w:ascii="Arial" w:eastAsiaTheme="minorEastAsia" w:hAnsi="Arial" w:cs="Arial"/>
                <w:spacing w:val="-3"/>
                <w:sz w:val="22"/>
                <w:szCs w:val="22"/>
                <w:lang w:eastAsia="es-CO"/>
              </w:rPr>
            </w:pPr>
            <w:r w:rsidRPr="008E1A8E">
              <w:rPr>
                <w:rFonts w:ascii="Arial" w:eastAsiaTheme="minorEastAsia" w:hAnsi="Arial" w:cs="Arial"/>
                <w:spacing w:val="-3"/>
                <w:sz w:val="22"/>
                <w:szCs w:val="22"/>
                <w:lang w:eastAsia="es-CO"/>
              </w:rPr>
              <w:t xml:space="preserve">Declarada la terminación del Contrato por cualquiera de las causas previstas en el presente Contrato, la </w:t>
            </w:r>
            <w:r w:rsidR="008E1A8E">
              <w:rPr>
                <w:rFonts w:ascii="Arial" w:eastAsiaTheme="minorEastAsia" w:hAnsi="Arial" w:cs="Arial"/>
                <w:spacing w:val="-3"/>
                <w:sz w:val="22"/>
                <w:szCs w:val="22"/>
                <w:lang w:eastAsia="es-CO"/>
              </w:rPr>
              <w:t>RED DE SALUD DEL CENTRO E.S.ERED DE SALUD DEL CENTRO E.S.E</w:t>
            </w:r>
            <w:r w:rsidRPr="008E1A8E">
              <w:rPr>
                <w:rFonts w:ascii="Arial" w:eastAsiaTheme="minorEastAsia" w:hAnsi="Arial" w:cs="Arial"/>
                <w:spacing w:val="-3"/>
                <w:sz w:val="22"/>
                <w:szCs w:val="22"/>
                <w:lang w:eastAsia="es-CO"/>
              </w:rPr>
              <w:t xml:space="preserve"> iniciará la liquidación del Contrato dentro de los términos previstos </w:t>
            </w:r>
            <w:r w:rsidR="00B91AE3" w:rsidRPr="008E1A8E">
              <w:rPr>
                <w:rFonts w:ascii="Arial" w:eastAsiaTheme="minorEastAsia" w:hAnsi="Arial" w:cs="Arial"/>
                <w:spacing w:val="-3"/>
                <w:sz w:val="22"/>
                <w:szCs w:val="22"/>
                <w:lang w:eastAsia="es-CO"/>
              </w:rPr>
              <w:t xml:space="preserve">en el </w:t>
            </w:r>
            <w:r w:rsidR="00B91AE3" w:rsidRPr="008E1A8E">
              <w:rPr>
                <w:rFonts w:ascii="Arial" w:hAnsi="Arial" w:cs="Arial"/>
                <w:sz w:val="22"/>
                <w:szCs w:val="22"/>
                <w:lang w:val="es-ES_tradnl"/>
              </w:rPr>
              <w:t>Acuerdo 1.02.086.2024 del 30 de septiembre de 2024</w:t>
            </w:r>
            <w:r w:rsidRPr="008E1A8E">
              <w:rPr>
                <w:rFonts w:ascii="Arial" w:eastAsiaTheme="minorEastAsia" w:hAnsi="Arial" w:cs="Arial"/>
                <w:spacing w:val="-3"/>
                <w:sz w:val="22"/>
                <w:szCs w:val="22"/>
                <w:lang w:eastAsia="es-CO"/>
              </w:rPr>
              <w:t>, por medio del cual se actualiza el estatuto de contratación de la Red de Salud del Centro E.S.E., en concordancia, con la Ley 1150 de 2007</w:t>
            </w:r>
            <w:r w:rsidR="4050C634" w:rsidRPr="008E1A8E">
              <w:rPr>
                <w:rFonts w:ascii="Arial" w:eastAsiaTheme="minorEastAsia" w:hAnsi="Arial" w:cs="Arial"/>
                <w:spacing w:val="-3"/>
                <w:sz w:val="22"/>
                <w:szCs w:val="22"/>
                <w:lang w:eastAsia="es-CO"/>
              </w:rPr>
              <w:t xml:space="preserve"> modificada por el Decreto Ley 019 de 2012</w:t>
            </w:r>
            <w:r w:rsidRPr="008E1A8E">
              <w:rPr>
                <w:rFonts w:ascii="Arial" w:eastAsiaTheme="minorEastAsia" w:hAnsi="Arial" w:cs="Arial"/>
                <w:spacing w:val="-3"/>
                <w:sz w:val="22"/>
                <w:szCs w:val="22"/>
                <w:lang w:eastAsia="es-CO"/>
              </w:rPr>
              <w:t xml:space="preserve">. El proceso liquidatario implicará efectuar un balance del cumplimiento de las obligaciones de cada una de las partes y la determinación, si hay lugar a ello, de los pagos pendientes por realizar al contratista y de las eventuales deudas que tenga éste último con la </w:t>
            </w:r>
            <w:r w:rsidR="008E1A8E">
              <w:rPr>
                <w:rFonts w:ascii="Arial" w:eastAsiaTheme="minorEastAsia" w:hAnsi="Arial" w:cs="Arial"/>
                <w:spacing w:val="-3"/>
                <w:sz w:val="22"/>
                <w:szCs w:val="22"/>
                <w:lang w:eastAsia="es-CO"/>
              </w:rPr>
              <w:t>RED DE SALUD DEL CENTRO E.S.ERED DE SALUD DEL CENTRO E.S.E</w:t>
            </w:r>
            <w:r w:rsidRPr="008E1A8E">
              <w:rPr>
                <w:rFonts w:ascii="Arial" w:eastAsiaTheme="minorEastAsia" w:hAnsi="Arial" w:cs="Arial"/>
                <w:spacing w:val="-3"/>
                <w:sz w:val="22"/>
                <w:szCs w:val="22"/>
                <w:lang w:eastAsia="es-CO"/>
              </w:rPr>
              <w:t>. Una vez efectuada la liquidación se elaborará un acta que la contenga, documento que será suscrito por las partes.</w:t>
            </w:r>
          </w:p>
        </w:tc>
      </w:tr>
      <w:tr w:rsidR="008E1965" w:rsidRPr="008E1A8E" w14:paraId="0D37B7F9" w14:textId="77777777" w:rsidTr="00794574">
        <w:trPr>
          <w:trHeight w:val="4889"/>
          <w:jc w:val="center"/>
        </w:trPr>
        <w:tc>
          <w:tcPr>
            <w:tcW w:w="1191" w:type="pct"/>
          </w:tcPr>
          <w:p w14:paraId="12DDA8DB" w14:textId="4BE5380F" w:rsidR="008E1965" w:rsidRPr="008E1A8E" w:rsidRDefault="00E80188" w:rsidP="00A556CE">
            <w:pPr>
              <w:jc w:val="both"/>
              <w:rPr>
                <w:rFonts w:ascii="Arial" w:hAnsi="Arial" w:cs="Arial"/>
                <w:b/>
                <w:sz w:val="22"/>
                <w:szCs w:val="22"/>
                <w:lang w:val="es-ES_tradnl" w:eastAsia="ar-SA"/>
              </w:rPr>
            </w:pPr>
            <w:r w:rsidRPr="008E1A8E">
              <w:rPr>
                <w:rFonts w:ascii="Arial" w:hAnsi="Arial" w:cs="Arial"/>
                <w:b/>
                <w:sz w:val="22"/>
                <w:szCs w:val="22"/>
                <w:lang w:val="es-ES_tradnl" w:eastAsia="ar-SA"/>
              </w:rPr>
              <w:t>36</w:t>
            </w:r>
            <w:r w:rsidR="008E1965" w:rsidRPr="008E1A8E">
              <w:rPr>
                <w:rFonts w:ascii="Arial" w:hAnsi="Arial" w:cs="Arial"/>
                <w:b/>
                <w:sz w:val="22"/>
                <w:szCs w:val="22"/>
                <w:lang w:val="es-ES_tradnl" w:eastAsia="ar-SA"/>
              </w:rPr>
              <w:t>) INDEMNIDAD</w:t>
            </w:r>
          </w:p>
        </w:tc>
        <w:tc>
          <w:tcPr>
            <w:tcW w:w="3809" w:type="pct"/>
          </w:tcPr>
          <w:p w14:paraId="5CA3A682" w14:textId="297687E1" w:rsidR="008E1965" w:rsidRPr="008E1A8E" w:rsidRDefault="3D7570FE" w:rsidP="00A556CE">
            <w:pPr>
              <w:contextualSpacing/>
              <w:jc w:val="both"/>
              <w:rPr>
                <w:rFonts w:ascii="Arial" w:eastAsia="Arial Unicode MS" w:hAnsi="Arial" w:cs="Arial"/>
                <w:sz w:val="22"/>
                <w:szCs w:val="22"/>
                <w:lang w:eastAsia="es-CO"/>
              </w:rPr>
            </w:pPr>
            <w:r w:rsidRPr="008E1A8E">
              <w:rPr>
                <w:rFonts w:ascii="Arial" w:eastAsiaTheme="minorEastAsia" w:hAnsi="Arial" w:cs="Arial"/>
                <w:sz w:val="22"/>
                <w:szCs w:val="22"/>
                <w:lang w:eastAsia="es-CO"/>
              </w:rPr>
              <w:t xml:space="preserve">El CONTRATISTA mantendrá indemne la </w:t>
            </w:r>
            <w:r w:rsidR="2CA4920D" w:rsidRPr="008E1A8E">
              <w:rPr>
                <w:rFonts w:ascii="Arial" w:eastAsia="Arial" w:hAnsi="Arial" w:cs="Arial"/>
                <w:sz w:val="22"/>
                <w:szCs w:val="22"/>
              </w:rPr>
              <w:t xml:space="preserve">RED DE SALUD DEL CENTRO </w:t>
            </w:r>
            <w:r w:rsidR="008B1A58" w:rsidRPr="008E1A8E">
              <w:rPr>
                <w:rFonts w:ascii="Arial" w:eastAsiaTheme="minorEastAsia" w:hAnsi="Arial" w:cs="Arial"/>
                <w:sz w:val="22"/>
                <w:szCs w:val="22"/>
                <w:lang w:eastAsia="es-CO"/>
              </w:rPr>
              <w:t xml:space="preserve">ESE </w:t>
            </w:r>
            <w:r w:rsidR="008B1A58" w:rsidRPr="008E1A8E">
              <w:rPr>
                <w:rFonts w:ascii="Arial" w:eastAsiaTheme="minorEastAsia" w:hAnsi="Arial" w:cs="Arial"/>
                <w:b/>
                <w:bCs/>
                <w:sz w:val="22"/>
                <w:szCs w:val="22"/>
                <w:lang w:eastAsia="es-CO"/>
              </w:rPr>
              <w:t>contra</w:t>
            </w:r>
            <w:r w:rsidRPr="008E1A8E">
              <w:rPr>
                <w:rFonts w:ascii="Arial" w:eastAsiaTheme="minorEastAsia" w:hAnsi="Arial" w:cs="Arial"/>
                <w:sz w:val="22"/>
                <w:szCs w:val="22"/>
                <w:lang w:eastAsia="es-CO"/>
              </w:rPr>
              <w:t xml:space="preserve"> todo reclamo, demanda, acción legal, y costos que puedan causarse o surgir por daños o lesiones a personas o bienes, ocasionados por </w:t>
            </w:r>
            <w:r w:rsidR="265876F7" w:rsidRPr="008E1A8E">
              <w:rPr>
                <w:rFonts w:ascii="Arial" w:eastAsiaTheme="minorEastAsia" w:hAnsi="Arial" w:cs="Arial"/>
                <w:sz w:val="22"/>
                <w:szCs w:val="22"/>
                <w:lang w:eastAsia="es-CO"/>
              </w:rPr>
              <w:t xml:space="preserve">el contratista </w:t>
            </w:r>
            <w:r w:rsidRPr="008E1A8E">
              <w:rPr>
                <w:rFonts w:ascii="Arial" w:eastAsiaTheme="minorEastAsia" w:hAnsi="Arial" w:cs="Arial"/>
                <w:sz w:val="22"/>
                <w:szCs w:val="22"/>
                <w:lang w:eastAsia="es-CO"/>
              </w:rPr>
              <w:t xml:space="preserve">o su personal, durante la ejecución del objeto y obligaciones del contrato. En caso de que se formule reclamo, demanda o acción legal contra la </w:t>
            </w:r>
            <w:r w:rsidR="6FB4C45E" w:rsidRPr="008E1A8E">
              <w:rPr>
                <w:rFonts w:ascii="Arial" w:eastAsia="Arial" w:hAnsi="Arial" w:cs="Arial"/>
                <w:sz w:val="22"/>
                <w:szCs w:val="22"/>
              </w:rPr>
              <w:t xml:space="preserve">RED DE SALUD DEL CENTRO </w:t>
            </w:r>
            <w:r w:rsidR="008B1A58" w:rsidRPr="008E1A8E">
              <w:rPr>
                <w:rFonts w:ascii="Arial" w:eastAsiaTheme="minorEastAsia" w:hAnsi="Arial" w:cs="Arial"/>
                <w:sz w:val="22"/>
                <w:szCs w:val="22"/>
                <w:lang w:eastAsia="es-CO"/>
              </w:rPr>
              <w:t xml:space="preserve">ESE </w:t>
            </w:r>
            <w:r w:rsidR="008B1A58" w:rsidRPr="008E1A8E">
              <w:rPr>
                <w:rFonts w:ascii="Arial" w:eastAsiaTheme="minorEastAsia" w:hAnsi="Arial" w:cs="Arial"/>
                <w:bCs/>
                <w:sz w:val="22"/>
                <w:szCs w:val="22"/>
                <w:lang w:eastAsia="es-CO"/>
              </w:rPr>
              <w:t>por</w:t>
            </w:r>
            <w:r w:rsidRPr="008E1A8E">
              <w:rPr>
                <w:rFonts w:ascii="Arial" w:eastAsiaTheme="minorEastAsia" w:hAnsi="Arial" w:cs="Arial"/>
                <w:sz w:val="22"/>
                <w:szCs w:val="22"/>
                <w:lang w:eastAsia="es-CO"/>
              </w:rPr>
              <w:t xml:space="preserve"> asuntos, que según el contrato sean de responsabilidad de la contratista, se le comunicará lo más pronto posible de ello </w:t>
            </w:r>
            <w:r w:rsidR="265876F7" w:rsidRPr="008E1A8E">
              <w:rPr>
                <w:rFonts w:ascii="Arial" w:eastAsiaTheme="minorEastAsia" w:hAnsi="Arial" w:cs="Arial"/>
                <w:sz w:val="22"/>
                <w:szCs w:val="22"/>
                <w:lang w:eastAsia="es-CO"/>
              </w:rPr>
              <w:t>para que por su</w:t>
            </w:r>
            <w:r w:rsidRPr="008E1A8E">
              <w:rPr>
                <w:rFonts w:ascii="Arial" w:eastAsiaTheme="minorEastAsia" w:hAnsi="Arial" w:cs="Arial"/>
                <w:sz w:val="22"/>
                <w:szCs w:val="22"/>
                <w:lang w:eastAsia="es-CO"/>
              </w:rPr>
              <w:t xml:space="preserve"> cuenta   adopte oportunamente las medidas previstas por la ley para mantener indemne a la </w:t>
            </w:r>
            <w:r w:rsidR="13AEECDE" w:rsidRPr="008E1A8E">
              <w:rPr>
                <w:rFonts w:ascii="Arial" w:eastAsia="Arial" w:hAnsi="Arial" w:cs="Arial"/>
                <w:sz w:val="22"/>
                <w:szCs w:val="22"/>
              </w:rPr>
              <w:t xml:space="preserve">RED DE SALUD DEL CENTRO </w:t>
            </w:r>
            <w:r w:rsidR="008B1A58" w:rsidRPr="008E1A8E">
              <w:rPr>
                <w:rFonts w:ascii="Arial" w:eastAsiaTheme="minorEastAsia" w:hAnsi="Arial" w:cs="Arial"/>
                <w:sz w:val="22"/>
                <w:szCs w:val="22"/>
                <w:lang w:eastAsia="es-CO"/>
              </w:rPr>
              <w:t xml:space="preserve">ESE </w:t>
            </w:r>
            <w:r w:rsidR="008B1A58" w:rsidRPr="008E1A8E">
              <w:rPr>
                <w:rFonts w:ascii="Arial" w:eastAsiaTheme="minorEastAsia" w:hAnsi="Arial" w:cs="Arial"/>
                <w:bCs/>
                <w:sz w:val="22"/>
                <w:szCs w:val="22"/>
                <w:lang w:eastAsia="es-CO"/>
              </w:rPr>
              <w:t>y</w:t>
            </w:r>
            <w:r w:rsidRPr="008E1A8E">
              <w:rPr>
                <w:rFonts w:ascii="Arial" w:eastAsiaTheme="minorEastAsia" w:hAnsi="Arial" w:cs="Arial"/>
                <w:sz w:val="22"/>
                <w:szCs w:val="22"/>
                <w:lang w:eastAsia="es-CO"/>
              </w:rPr>
              <w:t xml:space="preserve"> adelante los trámites para llegar a un arreglo del conflicto. La </w:t>
            </w:r>
            <w:r w:rsidR="073BEED9" w:rsidRPr="008E1A8E">
              <w:rPr>
                <w:rFonts w:ascii="Arial" w:eastAsia="Arial" w:hAnsi="Arial" w:cs="Arial"/>
                <w:sz w:val="22"/>
                <w:szCs w:val="22"/>
              </w:rPr>
              <w:t xml:space="preserve">RED DE SALUD DEL CENTRO </w:t>
            </w:r>
            <w:r w:rsidR="008B1A58" w:rsidRPr="008E1A8E">
              <w:rPr>
                <w:rFonts w:ascii="Arial" w:eastAsiaTheme="minorEastAsia" w:hAnsi="Arial" w:cs="Arial"/>
                <w:sz w:val="22"/>
                <w:szCs w:val="22"/>
                <w:lang w:eastAsia="es-CO"/>
              </w:rPr>
              <w:t>ESE,</w:t>
            </w:r>
            <w:r w:rsidRPr="008E1A8E">
              <w:rPr>
                <w:rFonts w:ascii="Arial" w:eastAsiaTheme="minorEastAsia" w:hAnsi="Arial" w:cs="Arial"/>
                <w:sz w:val="22"/>
                <w:szCs w:val="22"/>
                <w:lang w:eastAsia="es-CO"/>
              </w:rPr>
              <w:t xml:space="preserve"> a solicitud del </w:t>
            </w:r>
            <w:r w:rsidR="265876F7" w:rsidRPr="008E1A8E">
              <w:rPr>
                <w:rFonts w:ascii="Arial" w:eastAsiaTheme="minorEastAsia" w:hAnsi="Arial" w:cs="Arial"/>
                <w:sz w:val="22"/>
                <w:szCs w:val="22"/>
                <w:lang w:eastAsia="es-CO"/>
              </w:rPr>
              <w:t>contratista p</w:t>
            </w:r>
            <w:r w:rsidRPr="008E1A8E">
              <w:rPr>
                <w:rFonts w:ascii="Arial" w:eastAsiaTheme="minorEastAsia" w:hAnsi="Arial" w:cs="Arial"/>
                <w:sz w:val="22"/>
                <w:szCs w:val="22"/>
                <w:lang w:eastAsia="es-CO"/>
              </w:rPr>
              <w:t>odrá prestar su colaboración para atender los reclamos legales y el contratista a su vez reconocerá los costos que éstos le ocasionen a la</w:t>
            </w:r>
            <w:r w:rsidRPr="008E1A8E">
              <w:rPr>
                <w:rFonts w:ascii="Arial" w:eastAsiaTheme="minorEastAsia" w:hAnsi="Arial" w:cs="Arial"/>
                <w:b/>
                <w:bCs/>
                <w:sz w:val="22"/>
                <w:szCs w:val="22"/>
                <w:lang w:eastAsia="es-CO"/>
              </w:rPr>
              <w:t xml:space="preserve"> </w:t>
            </w:r>
            <w:r w:rsidR="008E1A8E">
              <w:rPr>
                <w:rFonts w:ascii="Arial" w:eastAsiaTheme="minorEastAsia" w:hAnsi="Arial" w:cs="Arial"/>
                <w:sz w:val="22"/>
                <w:szCs w:val="22"/>
                <w:lang w:eastAsia="es-CO"/>
              </w:rPr>
              <w:t>RED DE SALUD DEL CENTRO E.S.ERED DE SALUD DEL CENTRO E.S.E</w:t>
            </w:r>
            <w:r w:rsidRPr="008E1A8E">
              <w:rPr>
                <w:rFonts w:ascii="Arial" w:eastAsiaTheme="minorEastAsia" w:hAnsi="Arial" w:cs="Arial"/>
                <w:sz w:val="22"/>
                <w:szCs w:val="22"/>
                <w:lang w:eastAsia="es-CO"/>
              </w:rPr>
              <w:t xml:space="preserve">, sin que la responsabilidad del contratista se atenúe por este reconocimiento, ni por el hecho que la </w:t>
            </w:r>
            <w:r w:rsidR="008E1A8E">
              <w:rPr>
                <w:rFonts w:ascii="Arial" w:eastAsiaTheme="minorEastAsia" w:hAnsi="Arial" w:cs="Arial"/>
                <w:sz w:val="22"/>
                <w:szCs w:val="22"/>
                <w:lang w:eastAsia="es-CO"/>
              </w:rPr>
              <w:t>RED DE SALUD DEL CENTRO E.S.ERED DE SALUD DEL CENTRO E.S.E</w:t>
            </w:r>
            <w:r w:rsidRPr="008E1A8E">
              <w:rPr>
                <w:rFonts w:ascii="Arial" w:eastAsiaTheme="minorEastAsia" w:hAnsi="Arial" w:cs="Arial"/>
                <w:sz w:val="22"/>
                <w:szCs w:val="22"/>
                <w:lang w:eastAsia="es-CO"/>
              </w:rPr>
              <w:t xml:space="preserve"> en un momento dado haya prestado su colaboración para atender a la defensa de sus intereses contra tales reclamos, demandas o acciones legales. Si en cualquiera de los eventos previstos en este numeral el contratista no asume debida y oportunamente la defensa de la </w:t>
            </w:r>
            <w:r w:rsidR="008E1A8E">
              <w:rPr>
                <w:rFonts w:ascii="Arial" w:eastAsiaTheme="minorEastAsia" w:hAnsi="Arial" w:cs="Arial"/>
                <w:sz w:val="22"/>
                <w:szCs w:val="22"/>
                <w:lang w:eastAsia="es-CO"/>
              </w:rPr>
              <w:t>RED DE SALUD DEL CENTRO E.S.ERED DE SALUD DEL CENTRO E.S.E</w:t>
            </w:r>
            <w:r w:rsidRPr="008E1A8E">
              <w:rPr>
                <w:rFonts w:ascii="Arial" w:eastAsiaTheme="minorEastAsia" w:hAnsi="Arial" w:cs="Arial"/>
                <w:b/>
                <w:bCs/>
                <w:sz w:val="22"/>
                <w:szCs w:val="22"/>
                <w:lang w:eastAsia="es-CO"/>
              </w:rPr>
              <w:t xml:space="preserve"> </w:t>
            </w:r>
            <w:r w:rsidRPr="008E1A8E">
              <w:rPr>
                <w:rFonts w:ascii="Arial" w:eastAsiaTheme="minorEastAsia" w:hAnsi="Arial" w:cs="Arial"/>
                <w:sz w:val="22"/>
                <w:szCs w:val="22"/>
                <w:lang w:eastAsia="es-CO"/>
              </w:rPr>
              <w:t>éste podrá hacerlo directamente, previa comunicación escrita al contratista, quien pagará todos los gastos en que la entidad incurra por tal motivo</w:t>
            </w:r>
            <w:r w:rsidRPr="008E1A8E">
              <w:rPr>
                <w:rFonts w:ascii="Arial" w:eastAsia="Arial Unicode MS" w:hAnsi="Arial" w:cs="Arial"/>
                <w:sz w:val="22"/>
                <w:szCs w:val="22"/>
                <w:lang w:eastAsia="es-CO"/>
              </w:rPr>
              <w:t>.</w:t>
            </w:r>
          </w:p>
        </w:tc>
      </w:tr>
      <w:tr w:rsidR="008E1965" w:rsidRPr="008E1A8E" w14:paraId="5AD71B81" w14:textId="77777777" w:rsidTr="00794574">
        <w:trPr>
          <w:trHeight w:val="1054"/>
          <w:jc w:val="center"/>
        </w:trPr>
        <w:tc>
          <w:tcPr>
            <w:tcW w:w="1191" w:type="pct"/>
          </w:tcPr>
          <w:p w14:paraId="2D9990C4" w14:textId="76CA5718" w:rsidR="006F73AF" w:rsidRPr="008E1A8E" w:rsidRDefault="00E80188" w:rsidP="00A556CE">
            <w:pPr>
              <w:jc w:val="both"/>
              <w:rPr>
                <w:rFonts w:ascii="Arial" w:hAnsi="Arial" w:cs="Arial"/>
                <w:b/>
                <w:sz w:val="22"/>
                <w:szCs w:val="22"/>
                <w:lang w:val="es-ES_tradnl" w:eastAsia="ar-SA"/>
              </w:rPr>
            </w:pPr>
            <w:r w:rsidRPr="008E1A8E">
              <w:rPr>
                <w:rFonts w:ascii="Arial" w:hAnsi="Arial" w:cs="Arial"/>
                <w:b/>
                <w:sz w:val="22"/>
                <w:szCs w:val="22"/>
                <w:lang w:val="es-ES_tradnl" w:eastAsia="ar-SA"/>
              </w:rPr>
              <w:t>37</w:t>
            </w:r>
            <w:r w:rsidR="008E1965" w:rsidRPr="008E1A8E">
              <w:rPr>
                <w:rFonts w:ascii="Arial" w:hAnsi="Arial" w:cs="Arial"/>
                <w:b/>
                <w:sz w:val="22"/>
                <w:szCs w:val="22"/>
                <w:lang w:val="es-ES_tradnl" w:eastAsia="ar-SA"/>
              </w:rPr>
              <w:t xml:space="preserve">) VEEDURIA: </w:t>
            </w:r>
          </w:p>
          <w:p w14:paraId="002B0ADC" w14:textId="77777777" w:rsidR="006F73AF" w:rsidRPr="008E1A8E" w:rsidRDefault="006F73AF" w:rsidP="00A556CE">
            <w:pPr>
              <w:rPr>
                <w:rFonts w:ascii="Arial" w:hAnsi="Arial" w:cs="Arial"/>
                <w:sz w:val="22"/>
                <w:szCs w:val="22"/>
                <w:lang w:val="es-ES_tradnl" w:eastAsia="ar-SA"/>
              </w:rPr>
            </w:pPr>
          </w:p>
          <w:p w14:paraId="20AF4ED1" w14:textId="77777777" w:rsidR="006F73AF" w:rsidRPr="008E1A8E" w:rsidRDefault="006F73AF" w:rsidP="00A556CE">
            <w:pPr>
              <w:rPr>
                <w:rFonts w:ascii="Arial" w:hAnsi="Arial" w:cs="Arial"/>
                <w:sz w:val="22"/>
                <w:szCs w:val="22"/>
                <w:lang w:val="es-ES_tradnl" w:eastAsia="ar-SA"/>
              </w:rPr>
            </w:pPr>
          </w:p>
          <w:p w14:paraId="0A9095C7" w14:textId="0E4C5040" w:rsidR="008E1965" w:rsidRPr="008E1A8E" w:rsidRDefault="008E1965" w:rsidP="00A556CE">
            <w:pPr>
              <w:rPr>
                <w:rFonts w:ascii="Arial" w:hAnsi="Arial" w:cs="Arial"/>
                <w:sz w:val="22"/>
                <w:szCs w:val="22"/>
                <w:lang w:val="es-ES_tradnl" w:eastAsia="ar-SA"/>
              </w:rPr>
            </w:pPr>
          </w:p>
        </w:tc>
        <w:tc>
          <w:tcPr>
            <w:tcW w:w="3809" w:type="pct"/>
          </w:tcPr>
          <w:p w14:paraId="775389B7" w14:textId="2C4BE76F" w:rsidR="008E1965" w:rsidRPr="008E1A8E" w:rsidRDefault="008E1965" w:rsidP="00A556CE">
            <w:pPr>
              <w:contextualSpacing/>
              <w:jc w:val="both"/>
              <w:rPr>
                <w:rFonts w:ascii="Arial" w:eastAsia="Arial Unicode MS" w:hAnsi="Arial" w:cs="Arial"/>
                <w:sz w:val="22"/>
                <w:szCs w:val="22"/>
                <w:lang w:eastAsia="es-CO"/>
              </w:rPr>
            </w:pPr>
            <w:r w:rsidRPr="008E1A8E">
              <w:rPr>
                <w:rFonts w:ascii="Arial" w:hAnsi="Arial" w:cs="Arial"/>
                <w:sz w:val="22"/>
                <w:szCs w:val="22"/>
              </w:rPr>
              <w:t xml:space="preserve">El presente contrato está sujeto a la vigilancia y control ciudadano conforme a lo previsto en la Ley 1119 de 2003, </w:t>
            </w:r>
            <w:r w:rsidR="00CE1617" w:rsidRPr="008E1A8E">
              <w:rPr>
                <w:rFonts w:ascii="Arial" w:hAnsi="Arial" w:cs="Arial"/>
                <w:sz w:val="22"/>
                <w:szCs w:val="22"/>
              </w:rPr>
              <w:t xml:space="preserve">y </w:t>
            </w:r>
            <w:r w:rsidRPr="008E1A8E">
              <w:rPr>
                <w:rFonts w:ascii="Arial" w:hAnsi="Arial" w:cs="Arial"/>
                <w:sz w:val="22"/>
                <w:szCs w:val="22"/>
              </w:rPr>
              <w:t>demás normas que reglamenten la materia.</w:t>
            </w:r>
          </w:p>
        </w:tc>
      </w:tr>
      <w:tr w:rsidR="008E1965" w:rsidRPr="008E1A8E" w14:paraId="007899E5" w14:textId="77777777" w:rsidTr="00794574">
        <w:trPr>
          <w:trHeight w:val="2436"/>
          <w:jc w:val="center"/>
        </w:trPr>
        <w:tc>
          <w:tcPr>
            <w:tcW w:w="1191" w:type="pct"/>
          </w:tcPr>
          <w:p w14:paraId="0946FE9B" w14:textId="73F3DF12" w:rsidR="008E1965" w:rsidRPr="008E1A8E" w:rsidRDefault="00E80188" w:rsidP="00A556CE">
            <w:pPr>
              <w:jc w:val="both"/>
              <w:rPr>
                <w:rFonts w:ascii="Arial" w:hAnsi="Arial" w:cs="Arial"/>
                <w:b/>
                <w:sz w:val="22"/>
                <w:szCs w:val="22"/>
                <w:lang w:val="es-ES_tradnl" w:eastAsia="ar-SA"/>
              </w:rPr>
            </w:pPr>
            <w:r w:rsidRPr="008E1A8E">
              <w:rPr>
                <w:rFonts w:ascii="Arial" w:hAnsi="Arial" w:cs="Arial"/>
                <w:b/>
                <w:sz w:val="22"/>
                <w:szCs w:val="22"/>
                <w:lang w:val="es-ES_tradnl" w:eastAsia="ar-SA"/>
              </w:rPr>
              <w:lastRenderedPageBreak/>
              <w:t>38</w:t>
            </w:r>
            <w:r w:rsidR="008E1965" w:rsidRPr="008E1A8E">
              <w:rPr>
                <w:rFonts w:ascii="Arial" w:hAnsi="Arial" w:cs="Arial"/>
                <w:b/>
                <w:sz w:val="22"/>
                <w:szCs w:val="22"/>
                <w:lang w:val="es-ES_tradnl" w:eastAsia="ar-SA"/>
              </w:rPr>
              <w:t>) SARLAFT:</w:t>
            </w:r>
          </w:p>
        </w:tc>
        <w:tc>
          <w:tcPr>
            <w:tcW w:w="3809" w:type="pct"/>
          </w:tcPr>
          <w:p w14:paraId="03A23284" w14:textId="66E6B47F" w:rsidR="008E1965" w:rsidRPr="008E1A8E" w:rsidRDefault="3D7570FE" w:rsidP="00A556CE">
            <w:pPr>
              <w:contextualSpacing/>
              <w:jc w:val="both"/>
              <w:rPr>
                <w:rFonts w:ascii="Arial" w:eastAsia="Arial Unicode MS" w:hAnsi="Arial" w:cs="Arial"/>
                <w:sz w:val="22"/>
                <w:szCs w:val="22"/>
                <w:lang w:eastAsia="es-CO"/>
              </w:rPr>
            </w:pPr>
            <w:r w:rsidRPr="008E1A8E">
              <w:rPr>
                <w:rFonts w:ascii="Arial" w:eastAsiaTheme="minorEastAsia" w:hAnsi="Arial" w:cs="Arial"/>
                <w:sz w:val="22"/>
                <w:szCs w:val="22"/>
                <w:lang w:eastAsia="es-CO"/>
              </w:rPr>
              <w:t>El contratista se obliga a depositar en el Formulario Único de Conocimiento Circular  SARLAFT- toda la información requerida para la vinculación contractual y/o actualización de proveedores personas naturales o jurídicas adoptado por el EMPRESARIO, con el fin de  certificar la licitud y origen de sus fondos, siguiendo los lineamientos de la circular externa 009 de 2016 expedida por la  SUPERINTENDENCIA NACIONAL DE SALUD</w:t>
            </w:r>
            <w:r w:rsidR="008E1965" w:rsidRPr="008E1A8E">
              <w:rPr>
                <w:rStyle w:val="Refdenotaalpie"/>
                <w:rFonts w:ascii="Arial" w:eastAsiaTheme="minorEastAsia" w:hAnsi="Arial" w:cs="Arial"/>
                <w:sz w:val="22"/>
                <w:szCs w:val="22"/>
                <w:lang w:eastAsia="es-CO"/>
              </w:rPr>
              <w:footnoteReference w:id="2"/>
            </w:r>
            <w:r w:rsidRPr="008E1A8E">
              <w:rPr>
                <w:rFonts w:ascii="Arial" w:eastAsiaTheme="minorEastAsia" w:hAnsi="Arial" w:cs="Arial"/>
                <w:sz w:val="22"/>
                <w:szCs w:val="22"/>
                <w:lang w:eastAsia="es-CO"/>
              </w:rPr>
              <w:t xml:space="preserve"> , el cual  debe ser  entregado  debidamente  firmado,  además de contener  su huella dactilar,  con la que autoriza  a la RED DE SALUD DEL CENTRO E.S.E a consultar su información. Si consultados sus datos el CONTRATISTA se encuentra incluido en las listas restrictivas, se procederá de ipso facto a la terminación de la relación contractual sin que medie indemnización alguna por parte de la RED DE SALUD DEL CENTRO ESE.</w:t>
            </w:r>
          </w:p>
        </w:tc>
      </w:tr>
      <w:tr w:rsidR="008E1965" w:rsidRPr="008E1A8E" w14:paraId="4C2E0BF2" w14:textId="77777777" w:rsidTr="00794574">
        <w:trPr>
          <w:trHeight w:val="636"/>
          <w:jc w:val="center"/>
        </w:trPr>
        <w:tc>
          <w:tcPr>
            <w:tcW w:w="1191" w:type="pct"/>
          </w:tcPr>
          <w:p w14:paraId="0452FB88" w14:textId="094FE64F" w:rsidR="008E1965" w:rsidRPr="008E1A8E" w:rsidRDefault="00E80188" w:rsidP="00A556CE">
            <w:pPr>
              <w:jc w:val="both"/>
              <w:rPr>
                <w:rFonts w:ascii="Arial" w:hAnsi="Arial" w:cs="Arial"/>
                <w:b/>
                <w:sz w:val="22"/>
                <w:szCs w:val="22"/>
                <w:lang w:val="es-ES_tradnl" w:eastAsia="ar-SA"/>
              </w:rPr>
            </w:pPr>
            <w:r w:rsidRPr="008E1A8E">
              <w:rPr>
                <w:rFonts w:ascii="Arial" w:hAnsi="Arial" w:cs="Arial"/>
                <w:b/>
                <w:sz w:val="22"/>
                <w:szCs w:val="22"/>
                <w:lang w:val="es-ES_tradnl" w:eastAsia="ar-SA"/>
              </w:rPr>
              <w:t>39</w:t>
            </w:r>
            <w:r w:rsidR="008E1965" w:rsidRPr="008E1A8E">
              <w:rPr>
                <w:rFonts w:ascii="Arial" w:hAnsi="Arial" w:cs="Arial"/>
                <w:b/>
                <w:sz w:val="22"/>
                <w:szCs w:val="22"/>
                <w:lang w:val="es-ES_tradnl" w:eastAsia="ar-SA"/>
              </w:rPr>
              <w:t>) VIOLENCIA DE GENERO:</w:t>
            </w:r>
          </w:p>
        </w:tc>
        <w:tc>
          <w:tcPr>
            <w:tcW w:w="3809" w:type="pct"/>
          </w:tcPr>
          <w:p w14:paraId="7E8840E2" w14:textId="07BBA077" w:rsidR="008E1965" w:rsidRPr="008E1A8E" w:rsidRDefault="008E1965" w:rsidP="00A556CE">
            <w:pPr>
              <w:contextualSpacing/>
              <w:jc w:val="both"/>
              <w:rPr>
                <w:rFonts w:ascii="Arial" w:eastAsia="Arial Unicode MS" w:hAnsi="Arial" w:cs="Arial"/>
                <w:sz w:val="22"/>
                <w:szCs w:val="22"/>
                <w:lang w:eastAsia="es-CO"/>
              </w:rPr>
            </w:pPr>
            <w:r w:rsidRPr="008E1A8E">
              <w:rPr>
                <w:rFonts w:ascii="Arial" w:eastAsia="Arial" w:hAnsi="Arial" w:cs="Arial"/>
                <w:sz w:val="22"/>
                <w:szCs w:val="22"/>
              </w:rPr>
              <w:t xml:space="preserve">En virtud de la Resolución 2110 de 2023 emitido por el Ministerio de Trabajo, por medio del cual en los contratos de prestación de servicios de apoyo a la gestión y/o profesionales o cualquiera que sea su tipología, se obligan a no ejercer en ninguna forma, de hacer, realizar, omitir, o cualquiera que sea su similitud todo acto de violencia contra las mujeres y/o basados en genero de discriminación étnica, por discapacidad y cualquiera que sea, como también al no realizar labor de prevención de violencia en el ejercicio de sus obligaciones en el ámbito pre contractual, contractual y post-contractual.  </w:t>
            </w:r>
            <w:r w:rsidRPr="008E1A8E">
              <w:rPr>
                <w:rFonts w:ascii="Arial" w:eastAsia="Arial" w:hAnsi="Arial" w:cs="Arial"/>
                <w:b/>
                <w:bCs/>
                <w:sz w:val="22"/>
                <w:szCs w:val="22"/>
              </w:rPr>
              <w:t>PARRAGRAFO</w:t>
            </w:r>
            <w:r w:rsidRPr="008E1A8E">
              <w:rPr>
                <w:rFonts w:ascii="Arial" w:eastAsia="Arial" w:hAnsi="Arial" w:cs="Arial"/>
                <w:sz w:val="22"/>
                <w:szCs w:val="22"/>
              </w:rPr>
              <w:t>: Quien realice por acción u omisión los actos mencionados, se dará por terminado unilateralmente el contrato de prestación de servicios y se pagaran los valores prorrata de lo ejecutado, y se abstendrá de adelantar cualquier acción legal en virtud de la presente clausula dado al alcance de respeto e imparcialidad de genero entre el Estado y las personas.</w:t>
            </w:r>
          </w:p>
        </w:tc>
      </w:tr>
      <w:tr w:rsidR="008E1965" w:rsidRPr="008E1A8E" w14:paraId="318ED53A" w14:textId="77777777" w:rsidTr="00794574">
        <w:trPr>
          <w:trHeight w:val="5777"/>
          <w:jc w:val="center"/>
        </w:trPr>
        <w:tc>
          <w:tcPr>
            <w:tcW w:w="1191" w:type="pct"/>
          </w:tcPr>
          <w:p w14:paraId="1D8D27D8" w14:textId="7D3A1112" w:rsidR="008E1965" w:rsidRPr="008E1A8E" w:rsidRDefault="007F6D5B" w:rsidP="00A556CE">
            <w:pPr>
              <w:jc w:val="both"/>
              <w:rPr>
                <w:rFonts w:ascii="Arial" w:hAnsi="Arial" w:cs="Arial"/>
                <w:b/>
                <w:sz w:val="22"/>
                <w:szCs w:val="22"/>
                <w:lang w:val="es-ES_tradnl" w:eastAsia="ar-SA"/>
              </w:rPr>
            </w:pPr>
            <w:r w:rsidRPr="008E1A8E">
              <w:rPr>
                <w:rFonts w:ascii="Arial" w:hAnsi="Arial" w:cs="Arial"/>
                <w:b/>
                <w:sz w:val="22"/>
                <w:szCs w:val="22"/>
                <w:lang w:val="es-ES_tradnl" w:eastAsia="ar-SA"/>
              </w:rPr>
              <w:t>4</w:t>
            </w:r>
            <w:r w:rsidR="00E80188" w:rsidRPr="008E1A8E">
              <w:rPr>
                <w:rFonts w:ascii="Arial" w:hAnsi="Arial" w:cs="Arial"/>
                <w:b/>
                <w:sz w:val="22"/>
                <w:szCs w:val="22"/>
                <w:lang w:val="es-ES_tradnl" w:eastAsia="ar-SA"/>
              </w:rPr>
              <w:t>0</w:t>
            </w:r>
            <w:r w:rsidR="008E1965" w:rsidRPr="008E1A8E">
              <w:rPr>
                <w:rFonts w:ascii="Arial" w:hAnsi="Arial" w:cs="Arial"/>
                <w:b/>
                <w:sz w:val="22"/>
                <w:szCs w:val="22"/>
                <w:lang w:val="es-ES_tradnl" w:eastAsia="ar-SA"/>
              </w:rPr>
              <w:t>) CONFIDENCIALIDAD:</w:t>
            </w:r>
          </w:p>
        </w:tc>
        <w:tc>
          <w:tcPr>
            <w:tcW w:w="3809" w:type="pct"/>
          </w:tcPr>
          <w:p w14:paraId="4B3E56A5" w14:textId="484717A4" w:rsidR="008E1965" w:rsidRPr="008E1A8E" w:rsidRDefault="008E1965" w:rsidP="00A556CE">
            <w:pPr>
              <w:contextualSpacing/>
              <w:jc w:val="both"/>
              <w:rPr>
                <w:rFonts w:ascii="Arial" w:eastAsia="Arial Unicode MS" w:hAnsi="Arial" w:cs="Arial"/>
                <w:sz w:val="22"/>
                <w:szCs w:val="22"/>
                <w:lang w:eastAsia="es-CO"/>
              </w:rPr>
            </w:pPr>
            <w:r w:rsidRPr="008E1A8E">
              <w:rPr>
                <w:rFonts w:ascii="Arial" w:hAnsi="Arial" w:cs="Arial"/>
                <w:sz w:val="22"/>
                <w:szCs w:val="22"/>
                <w:shd w:val="clear" w:color="auto" w:fill="FFFFFF"/>
              </w:rPr>
              <w:t xml:space="preserve">El CONTRATISTA se obliga a no divulgar a terceras partes, la “Información confidencial”, que reciba por parte de EL CONTRATANTE, y a darle a dicha información el mismo tratamiento que le darían a la información confidencial de su propiedad, </w:t>
            </w:r>
            <w:r w:rsidR="00757F80" w:rsidRPr="008E1A8E">
              <w:rPr>
                <w:rFonts w:ascii="Arial" w:hAnsi="Arial" w:cs="Arial"/>
                <w:sz w:val="22"/>
                <w:szCs w:val="22"/>
                <w:shd w:val="clear" w:color="auto" w:fill="FFFFFF"/>
              </w:rPr>
              <w:t>esta</w:t>
            </w:r>
            <w:r w:rsidRPr="008E1A8E">
              <w:rPr>
                <w:rFonts w:ascii="Arial" w:hAnsi="Arial" w:cs="Arial"/>
                <w:sz w:val="22"/>
                <w:szCs w:val="22"/>
                <w:shd w:val="clear" w:color="auto" w:fill="FFFFFF"/>
              </w:rPr>
              <w:t xml:space="preserve"> información solo podrá ser utilizada para el cumplimiento del objeto contractual. PARÁGRAFO PRIMERO: Para efectos de la presente </w:t>
            </w:r>
            <w:r w:rsidR="0033777B">
              <w:rPr>
                <w:rFonts w:ascii="Arial" w:hAnsi="Arial" w:cs="Arial"/>
                <w:sz w:val="22"/>
                <w:szCs w:val="22"/>
                <w:shd w:val="clear" w:color="auto" w:fill="FFFFFF"/>
              </w:rPr>
              <w:t>cláusula</w:t>
            </w:r>
            <w:r w:rsidRPr="008E1A8E">
              <w:rPr>
                <w:rFonts w:ascii="Arial" w:hAnsi="Arial" w:cs="Arial"/>
                <w:sz w:val="22"/>
                <w:szCs w:val="22"/>
                <w:shd w:val="clear" w:color="auto" w:fill="FFFFFF"/>
              </w:rPr>
              <w:t xml:space="preserve">, “Información Confidencial” comprende toda la información divulgada por EL CONTRATANTE ya sea en forma oral, visual, escrita, grabada en medios magnéticos o en cualquier otra forma tangible entregada a la parte receptora. PARÁGRAFO SEGUNDO: Para el caso del manejo de información que incluya datos personales, el CONTRATISTA dará estricto cumplimiento a las disposiciones constitucionales y legales sobre la protección del derecho fundamental de habeas data, en particular lo dispuesto en el artículo 15 de la Constitución Política y la ley 1581 de 2012. PARÁGRAFO </w:t>
            </w:r>
            <w:r w:rsidR="00B91AE3" w:rsidRPr="008E1A8E">
              <w:rPr>
                <w:rFonts w:ascii="Arial" w:hAnsi="Arial" w:cs="Arial"/>
                <w:sz w:val="22"/>
                <w:szCs w:val="22"/>
                <w:shd w:val="clear" w:color="auto" w:fill="FFFFFF"/>
              </w:rPr>
              <w:t>T</w:t>
            </w:r>
            <w:r w:rsidR="008E1A8E">
              <w:rPr>
                <w:rFonts w:ascii="Arial" w:hAnsi="Arial" w:cs="Arial"/>
                <w:sz w:val="22"/>
                <w:szCs w:val="22"/>
                <w:shd w:val="clear" w:color="auto" w:fill="FFFFFF"/>
              </w:rPr>
              <w:t>E</w:t>
            </w:r>
            <w:r w:rsidR="00B91AE3" w:rsidRPr="008E1A8E">
              <w:rPr>
                <w:rFonts w:ascii="Arial" w:hAnsi="Arial" w:cs="Arial"/>
                <w:sz w:val="22"/>
                <w:szCs w:val="22"/>
                <w:shd w:val="clear" w:color="auto" w:fill="FFFFFF"/>
              </w:rPr>
              <w:t>RCERO</w:t>
            </w:r>
            <w:r w:rsidRPr="008E1A8E">
              <w:rPr>
                <w:rFonts w:ascii="Arial" w:hAnsi="Arial" w:cs="Arial"/>
                <w:sz w:val="22"/>
                <w:szCs w:val="22"/>
                <w:shd w:val="clear" w:color="auto" w:fill="FFFFFF"/>
              </w:rPr>
              <w:t xml:space="preserve">: No se considerará confidencial la información que ya sea de dominio público. PARÁGRAFO </w:t>
            </w:r>
            <w:r w:rsidR="00B91AE3" w:rsidRPr="008E1A8E">
              <w:rPr>
                <w:rFonts w:ascii="Arial" w:hAnsi="Arial" w:cs="Arial"/>
                <w:sz w:val="22"/>
                <w:szCs w:val="22"/>
                <w:shd w:val="clear" w:color="auto" w:fill="FFFFFF"/>
              </w:rPr>
              <w:t>CUARTO</w:t>
            </w:r>
            <w:r w:rsidRPr="008E1A8E">
              <w:rPr>
                <w:rFonts w:ascii="Arial" w:hAnsi="Arial" w:cs="Arial"/>
                <w:sz w:val="22"/>
                <w:szCs w:val="22"/>
                <w:shd w:val="clear" w:color="auto" w:fill="FFFFFF"/>
              </w:rPr>
              <w:t xml:space="preserve">: Guardar la reserva y confidencialidad de toda la información que le sea entregada y que se encuentre bajo su custodia o que por cualquier otra circunstancia deba conocer o manipular, y responderá civil, penal y disciplinariamente por su adulteración, pérdida, uso o acceso no autorizado o fraudulento, así como por los perjuicios de su divulgación y/o utilización indebida que por sí o por un tercero se cause a la Entidad o a terceros. por un plazo correspondiente a la duración del contrato y 2 años más conforme a las disposiciones contenidas en la Ley 1266 de 2008, la Ley 1273 de 2009, la ley 1581 de 2012 y demás normas que las complementen, sustituyan o modifiquen. PARÁGRAFO </w:t>
            </w:r>
            <w:r w:rsidR="00B91AE3" w:rsidRPr="008E1A8E">
              <w:rPr>
                <w:rFonts w:ascii="Arial" w:hAnsi="Arial" w:cs="Arial"/>
                <w:sz w:val="22"/>
                <w:szCs w:val="22"/>
                <w:shd w:val="clear" w:color="auto" w:fill="FFFFFF"/>
              </w:rPr>
              <w:t>QUINTO</w:t>
            </w:r>
            <w:r w:rsidRPr="008E1A8E">
              <w:rPr>
                <w:rFonts w:ascii="Arial" w:hAnsi="Arial" w:cs="Arial"/>
                <w:sz w:val="22"/>
                <w:szCs w:val="22"/>
                <w:shd w:val="clear" w:color="auto" w:fill="FFFFFF"/>
              </w:rPr>
              <w:t xml:space="preserve">: En caso de que el CONTRATISTA incumpla parcial o totalmente con las obligaciones establecidas en la presente cláusula, éste será </w:t>
            </w:r>
            <w:r w:rsidRPr="008E1A8E">
              <w:rPr>
                <w:rFonts w:ascii="Arial" w:hAnsi="Arial" w:cs="Arial"/>
                <w:sz w:val="22"/>
                <w:szCs w:val="22"/>
                <w:shd w:val="clear" w:color="auto" w:fill="FFFFFF"/>
              </w:rPr>
              <w:lastRenderedPageBreak/>
              <w:t xml:space="preserve">responsable de los daños y perjuicios que dicho incumplimiento llegase a ocasionar a EL CONTRATANTE. </w:t>
            </w:r>
          </w:p>
        </w:tc>
      </w:tr>
      <w:tr w:rsidR="006D18E7" w:rsidRPr="008E1A8E" w14:paraId="5552C9A8" w14:textId="77777777" w:rsidTr="00794574">
        <w:trPr>
          <w:trHeight w:val="1088"/>
          <w:jc w:val="center"/>
        </w:trPr>
        <w:tc>
          <w:tcPr>
            <w:tcW w:w="1191" w:type="pct"/>
          </w:tcPr>
          <w:p w14:paraId="2ABB2B78" w14:textId="0889FBF3" w:rsidR="006D18E7" w:rsidRPr="008E1A8E" w:rsidRDefault="00E80188" w:rsidP="00A556CE">
            <w:pPr>
              <w:jc w:val="both"/>
              <w:rPr>
                <w:rFonts w:ascii="Arial" w:hAnsi="Arial" w:cs="Arial"/>
                <w:b/>
                <w:sz w:val="22"/>
                <w:szCs w:val="22"/>
                <w:lang w:val="es-ES_tradnl" w:eastAsia="ar-SA"/>
              </w:rPr>
            </w:pPr>
            <w:r w:rsidRPr="008E1A8E">
              <w:rPr>
                <w:rFonts w:ascii="Arial" w:hAnsi="Arial" w:cs="Arial"/>
                <w:b/>
                <w:sz w:val="22"/>
                <w:szCs w:val="22"/>
                <w:lang w:val="es-ES_tradnl" w:eastAsia="ar-SA"/>
              </w:rPr>
              <w:lastRenderedPageBreak/>
              <w:t>41</w:t>
            </w:r>
            <w:r w:rsidR="00785D2A" w:rsidRPr="008E1A8E">
              <w:rPr>
                <w:rFonts w:ascii="Arial" w:hAnsi="Arial" w:cs="Arial"/>
                <w:b/>
                <w:sz w:val="22"/>
                <w:szCs w:val="22"/>
                <w:lang w:val="es-ES_tradnl" w:eastAsia="ar-SA"/>
              </w:rPr>
              <w:t>) LUGAR DE EJECUCIÓN Y DOMICILIO CONTRACTUAL</w:t>
            </w:r>
          </w:p>
        </w:tc>
        <w:tc>
          <w:tcPr>
            <w:tcW w:w="3809" w:type="pct"/>
          </w:tcPr>
          <w:p w14:paraId="697F57A8" w14:textId="65364FCB" w:rsidR="006D18E7" w:rsidRPr="008E1A8E" w:rsidRDefault="00785D2A" w:rsidP="008E1A8E">
            <w:pPr>
              <w:contextualSpacing/>
              <w:jc w:val="both"/>
              <w:rPr>
                <w:rFonts w:ascii="Arial" w:hAnsi="Arial" w:cs="Arial"/>
                <w:sz w:val="22"/>
                <w:szCs w:val="22"/>
                <w:shd w:val="clear" w:color="auto" w:fill="FFFFFF"/>
              </w:rPr>
            </w:pPr>
            <w:r w:rsidRPr="008E1A8E">
              <w:rPr>
                <w:rFonts w:ascii="Arial" w:hAnsi="Arial" w:cs="Arial"/>
                <w:sz w:val="22"/>
                <w:szCs w:val="22"/>
                <w:shd w:val="clear" w:color="auto" w:fill="FFFFFF"/>
              </w:rPr>
              <w:t>El lugar de ejecución del contrato</w:t>
            </w:r>
            <w:r w:rsidR="00BA1491" w:rsidRPr="008E1A8E">
              <w:rPr>
                <w:rFonts w:ascii="Arial" w:hAnsi="Arial" w:cs="Arial"/>
                <w:sz w:val="22"/>
                <w:szCs w:val="22"/>
                <w:shd w:val="clear" w:color="auto" w:fill="FFFFFF"/>
              </w:rPr>
              <w:t xml:space="preserve"> </w:t>
            </w:r>
            <w:r w:rsidRPr="008E1A8E">
              <w:rPr>
                <w:rFonts w:ascii="Arial" w:hAnsi="Arial" w:cs="Arial"/>
                <w:sz w:val="22"/>
                <w:szCs w:val="22"/>
                <w:shd w:val="clear" w:color="auto" w:fill="FFFFFF"/>
              </w:rPr>
              <w:t xml:space="preserve">será en la zona del </w:t>
            </w:r>
            <w:r w:rsidR="008E1A8E">
              <w:rPr>
                <w:rFonts w:ascii="Arial" w:hAnsi="Arial" w:cs="Arial"/>
                <w:sz w:val="22"/>
                <w:szCs w:val="22"/>
                <w:shd w:val="clear" w:color="auto" w:fill="FFFFFF"/>
              </w:rPr>
              <w:t>c</w:t>
            </w:r>
            <w:r w:rsidR="008E1A8E" w:rsidRPr="008E1A8E">
              <w:rPr>
                <w:rFonts w:ascii="Arial" w:hAnsi="Arial" w:cs="Arial"/>
                <w:sz w:val="22"/>
                <w:szCs w:val="22"/>
                <w:shd w:val="clear" w:color="auto" w:fill="FFFFFF"/>
              </w:rPr>
              <w:t xml:space="preserve">entro de </w:t>
            </w:r>
            <w:r w:rsidR="008E1A8E">
              <w:rPr>
                <w:rFonts w:ascii="Arial" w:hAnsi="Arial" w:cs="Arial"/>
                <w:sz w:val="22"/>
                <w:szCs w:val="22"/>
                <w:shd w:val="clear" w:color="auto" w:fill="FFFFFF"/>
              </w:rPr>
              <w:t>s</w:t>
            </w:r>
            <w:r w:rsidR="008E1A8E" w:rsidRPr="008E1A8E">
              <w:rPr>
                <w:rFonts w:ascii="Arial" w:hAnsi="Arial" w:cs="Arial"/>
                <w:sz w:val="22"/>
                <w:szCs w:val="22"/>
                <w:shd w:val="clear" w:color="auto" w:fill="FFFFFF"/>
              </w:rPr>
              <w:t xml:space="preserve">alud </w:t>
            </w:r>
            <w:r w:rsidR="00477491">
              <w:rPr>
                <w:rFonts w:ascii="Arial" w:hAnsi="Arial" w:cs="Arial"/>
                <w:sz w:val="22"/>
                <w:szCs w:val="22"/>
                <w:shd w:val="clear" w:color="auto" w:fill="FFFFFF"/>
              </w:rPr>
              <w:t xml:space="preserve">Aguablanca </w:t>
            </w:r>
            <w:r w:rsidRPr="008E1A8E">
              <w:rPr>
                <w:rFonts w:ascii="Arial" w:hAnsi="Arial" w:cs="Arial"/>
                <w:sz w:val="22"/>
                <w:szCs w:val="22"/>
                <w:shd w:val="clear" w:color="auto" w:fill="FFFFFF"/>
              </w:rPr>
              <w:t>ubicado el domicilio contractual es la ciudad de Cali (Valle).</w:t>
            </w:r>
          </w:p>
        </w:tc>
      </w:tr>
      <w:tr w:rsidR="008E1965" w:rsidRPr="008E1A8E" w14:paraId="2E58781C" w14:textId="77777777" w:rsidTr="00794574">
        <w:trPr>
          <w:trHeight w:val="495"/>
          <w:jc w:val="center"/>
        </w:trPr>
        <w:tc>
          <w:tcPr>
            <w:tcW w:w="1191" w:type="pct"/>
          </w:tcPr>
          <w:p w14:paraId="64675FA9" w14:textId="125539A9" w:rsidR="008E1965" w:rsidRPr="008E1A8E" w:rsidRDefault="00E80188" w:rsidP="00A556CE">
            <w:pPr>
              <w:jc w:val="both"/>
              <w:rPr>
                <w:rFonts w:ascii="Arial" w:hAnsi="Arial" w:cs="Arial"/>
                <w:b/>
                <w:sz w:val="22"/>
                <w:szCs w:val="22"/>
                <w:lang w:val="es-ES_tradnl" w:eastAsia="ar-SA"/>
              </w:rPr>
            </w:pPr>
            <w:r w:rsidRPr="008E1A8E">
              <w:rPr>
                <w:rFonts w:ascii="Arial" w:hAnsi="Arial" w:cs="Arial"/>
                <w:b/>
                <w:sz w:val="22"/>
                <w:szCs w:val="22"/>
                <w:lang w:val="es-ES_tradnl" w:eastAsia="ar-SA"/>
              </w:rPr>
              <w:t>42</w:t>
            </w:r>
            <w:r w:rsidR="008E1965" w:rsidRPr="008E1A8E">
              <w:rPr>
                <w:rFonts w:ascii="Arial" w:hAnsi="Arial" w:cs="Arial"/>
                <w:b/>
                <w:sz w:val="22"/>
                <w:szCs w:val="22"/>
                <w:lang w:val="es-ES_tradnl" w:eastAsia="ar-SA"/>
              </w:rPr>
              <w:t>) NOTIFICIACIONES:</w:t>
            </w:r>
          </w:p>
        </w:tc>
        <w:tc>
          <w:tcPr>
            <w:tcW w:w="3809" w:type="pct"/>
          </w:tcPr>
          <w:p w14:paraId="45A461D9" w14:textId="31E85D47" w:rsidR="00473093" w:rsidRPr="008E1A8E" w:rsidRDefault="00473093" w:rsidP="00A556CE">
            <w:pPr>
              <w:contextualSpacing/>
              <w:jc w:val="both"/>
              <w:rPr>
                <w:rFonts w:ascii="Arial" w:hAnsi="Arial" w:cs="Arial"/>
                <w:sz w:val="22"/>
                <w:szCs w:val="22"/>
                <w:shd w:val="clear" w:color="auto" w:fill="FFFFFF"/>
              </w:rPr>
            </w:pPr>
            <w:r w:rsidRPr="008E1A8E">
              <w:rPr>
                <w:rFonts w:ascii="Arial" w:hAnsi="Arial" w:cs="Arial"/>
                <w:sz w:val="22"/>
                <w:szCs w:val="22"/>
                <w:shd w:val="clear" w:color="auto" w:fill="FFFFFF"/>
              </w:rPr>
              <w:t xml:space="preserve">El contratante </w:t>
            </w:r>
            <w:r w:rsidR="008E1A8E">
              <w:rPr>
                <w:rFonts w:ascii="Arial" w:hAnsi="Arial" w:cs="Arial"/>
                <w:sz w:val="22"/>
                <w:szCs w:val="22"/>
                <w:shd w:val="clear" w:color="auto" w:fill="FFFFFF"/>
              </w:rPr>
              <w:t>RED DE SALUD DEL CENTRO E.S.ERED DE SALUD DEL CENTRO E.S.E</w:t>
            </w:r>
            <w:r w:rsidRPr="008E1A8E">
              <w:rPr>
                <w:rFonts w:ascii="Arial" w:hAnsi="Arial" w:cs="Arial"/>
                <w:sz w:val="22"/>
                <w:szCs w:val="22"/>
                <w:shd w:val="clear" w:color="auto" w:fill="FFFFFF"/>
              </w:rPr>
              <w:t xml:space="preserve"> recibirá las notificaciones en la dirección de la sede administrativa – Centro de Salud Diego Lalinde Carrera 12 E # 50 – 18, de Cali (Valle), teléfono 4415588 – 4416925 -4452948, Mail </w:t>
            </w:r>
            <w:hyperlink r:id="rId8" w:history="1">
              <w:r w:rsidRPr="008E1A8E">
                <w:rPr>
                  <w:rStyle w:val="Hipervnculo"/>
                  <w:rFonts w:ascii="Arial" w:hAnsi="Arial" w:cs="Arial"/>
                  <w:sz w:val="22"/>
                  <w:szCs w:val="22"/>
                  <w:shd w:val="clear" w:color="auto" w:fill="FFFFFF"/>
                </w:rPr>
                <w:t>gerencia@saludcentro.gov.co</w:t>
              </w:r>
            </w:hyperlink>
            <w:r w:rsidRPr="008E1A8E">
              <w:rPr>
                <w:rFonts w:ascii="Arial" w:hAnsi="Arial" w:cs="Arial"/>
                <w:sz w:val="22"/>
                <w:szCs w:val="22"/>
                <w:shd w:val="clear" w:color="auto" w:fill="FFFFFF"/>
              </w:rPr>
              <w:t xml:space="preserve"> </w:t>
            </w:r>
          </w:p>
          <w:p w14:paraId="1DE9F6AD" w14:textId="77777777" w:rsidR="00473093" w:rsidRPr="008E1A8E" w:rsidRDefault="00473093" w:rsidP="00A556CE">
            <w:pPr>
              <w:contextualSpacing/>
              <w:jc w:val="both"/>
              <w:rPr>
                <w:rFonts w:ascii="Arial" w:hAnsi="Arial" w:cs="Arial"/>
                <w:sz w:val="22"/>
                <w:szCs w:val="22"/>
                <w:shd w:val="clear" w:color="auto" w:fill="FFFFFF"/>
              </w:rPr>
            </w:pPr>
          </w:p>
          <w:p w14:paraId="48CE468E" w14:textId="6844B7CE" w:rsidR="00723165" w:rsidRPr="008E1A8E" w:rsidRDefault="00997648" w:rsidP="00723165">
            <w:pPr>
              <w:contextualSpacing/>
              <w:jc w:val="both"/>
              <w:rPr>
                <w:rFonts w:ascii="Arial" w:eastAsia="Arial Unicode MS" w:hAnsi="Arial" w:cs="Arial"/>
                <w:sz w:val="22"/>
                <w:szCs w:val="22"/>
                <w:lang w:eastAsia="es-CO"/>
              </w:rPr>
            </w:pPr>
            <w:r w:rsidRPr="008E1A8E">
              <w:rPr>
                <w:rFonts w:ascii="Arial" w:hAnsi="Arial" w:cs="Arial"/>
                <w:sz w:val="22"/>
                <w:szCs w:val="22"/>
                <w:shd w:val="clear" w:color="auto" w:fill="FFFFFF"/>
              </w:rPr>
              <w:t>El contratista</w:t>
            </w:r>
            <w:r w:rsidR="00477491">
              <w:rPr>
                <w:rFonts w:ascii="Arial" w:hAnsi="Arial" w:cs="Arial"/>
                <w:sz w:val="22"/>
                <w:szCs w:val="22"/>
                <w:shd w:val="clear" w:color="auto" w:fill="FFFFFF"/>
              </w:rPr>
              <w:t xml:space="preserve"> </w:t>
            </w:r>
            <w:proofErr w:type="spellStart"/>
            <w:r w:rsidR="00477491">
              <w:rPr>
                <w:rFonts w:ascii="Arial" w:hAnsi="Arial" w:cs="Arial"/>
                <w:sz w:val="22"/>
                <w:szCs w:val="22"/>
                <w:shd w:val="clear" w:color="auto" w:fill="FFFFFF"/>
              </w:rPr>
              <w:t>xxxxxxxx</w:t>
            </w:r>
            <w:proofErr w:type="spellEnd"/>
            <w:r w:rsidR="00BA1491" w:rsidRPr="008E1A8E">
              <w:rPr>
                <w:rFonts w:ascii="Arial" w:hAnsi="Arial" w:cs="Arial"/>
                <w:sz w:val="22"/>
                <w:szCs w:val="22"/>
                <w:shd w:val="clear" w:color="auto" w:fill="FFFFFF"/>
              </w:rPr>
              <w:t xml:space="preserve"> </w:t>
            </w:r>
          </w:p>
          <w:p w14:paraId="6CCDCDAE" w14:textId="369300FC" w:rsidR="00473093" w:rsidRPr="008E1A8E" w:rsidRDefault="00473093" w:rsidP="00A556CE">
            <w:pPr>
              <w:contextualSpacing/>
              <w:jc w:val="both"/>
              <w:rPr>
                <w:rFonts w:ascii="Arial" w:eastAsia="Arial Unicode MS" w:hAnsi="Arial" w:cs="Arial"/>
                <w:sz w:val="22"/>
                <w:szCs w:val="22"/>
                <w:lang w:eastAsia="es-CO"/>
              </w:rPr>
            </w:pPr>
          </w:p>
        </w:tc>
      </w:tr>
      <w:tr w:rsidR="008E1965" w:rsidRPr="008E1A8E" w14:paraId="212FE2B9" w14:textId="77777777" w:rsidTr="00794574">
        <w:trPr>
          <w:trHeight w:val="569"/>
          <w:jc w:val="center"/>
        </w:trPr>
        <w:tc>
          <w:tcPr>
            <w:tcW w:w="1191" w:type="pct"/>
          </w:tcPr>
          <w:p w14:paraId="1304933B" w14:textId="094629A8" w:rsidR="008E1965" w:rsidRPr="008E1A8E" w:rsidRDefault="00E80188" w:rsidP="00A556CE">
            <w:pPr>
              <w:jc w:val="both"/>
              <w:rPr>
                <w:rFonts w:ascii="Arial" w:hAnsi="Arial" w:cs="Arial"/>
                <w:b/>
                <w:sz w:val="22"/>
                <w:szCs w:val="22"/>
                <w:lang w:val="es-ES_tradnl" w:eastAsia="ar-SA"/>
              </w:rPr>
            </w:pPr>
            <w:r w:rsidRPr="008E1A8E">
              <w:rPr>
                <w:rFonts w:ascii="Arial" w:hAnsi="Arial" w:cs="Arial"/>
                <w:b/>
                <w:sz w:val="22"/>
                <w:szCs w:val="22"/>
                <w:lang w:val="es-ES_tradnl" w:eastAsia="ar-SA"/>
              </w:rPr>
              <w:t>43)</w:t>
            </w:r>
            <w:r w:rsidR="008E1965" w:rsidRPr="008E1A8E">
              <w:rPr>
                <w:rFonts w:ascii="Arial" w:hAnsi="Arial" w:cs="Arial"/>
                <w:b/>
                <w:sz w:val="22"/>
                <w:szCs w:val="22"/>
                <w:lang w:val="es-ES_tradnl" w:eastAsia="ar-SA"/>
              </w:rPr>
              <w:t xml:space="preserve"> DOMICILIO:</w:t>
            </w:r>
          </w:p>
        </w:tc>
        <w:tc>
          <w:tcPr>
            <w:tcW w:w="3809" w:type="pct"/>
          </w:tcPr>
          <w:p w14:paraId="3190F5BB" w14:textId="25C5650F" w:rsidR="008E1965" w:rsidRPr="008E1A8E" w:rsidRDefault="008E1965" w:rsidP="00A556CE">
            <w:pPr>
              <w:jc w:val="both"/>
              <w:rPr>
                <w:rFonts w:ascii="Arial" w:eastAsia="Arial Unicode MS" w:hAnsi="Arial" w:cs="Arial"/>
                <w:sz w:val="22"/>
                <w:szCs w:val="22"/>
                <w:lang w:eastAsia="es-CO"/>
              </w:rPr>
            </w:pPr>
            <w:r w:rsidRPr="008E1A8E">
              <w:rPr>
                <w:rFonts w:ascii="Arial" w:eastAsiaTheme="minorEastAsia" w:hAnsi="Arial" w:cs="Arial"/>
                <w:sz w:val="22"/>
                <w:szCs w:val="22"/>
                <w:lang w:eastAsia="es-CO"/>
              </w:rPr>
              <w:t>Para todos los efectos del presente contrato, se señala como domicilio en de Santiago de Cali Distrito Especial.</w:t>
            </w:r>
          </w:p>
        </w:tc>
      </w:tr>
      <w:tr w:rsidR="008E1965" w:rsidRPr="008E1A8E" w14:paraId="44A974BD" w14:textId="77777777" w:rsidTr="00794574">
        <w:trPr>
          <w:trHeight w:val="655"/>
          <w:jc w:val="center"/>
        </w:trPr>
        <w:tc>
          <w:tcPr>
            <w:tcW w:w="1191" w:type="pct"/>
          </w:tcPr>
          <w:p w14:paraId="45199A3D" w14:textId="1B1268BF" w:rsidR="008E1965" w:rsidRPr="008E1A8E" w:rsidRDefault="00E80188" w:rsidP="00A556CE">
            <w:pPr>
              <w:jc w:val="both"/>
              <w:rPr>
                <w:rFonts w:ascii="Arial" w:hAnsi="Arial" w:cs="Arial"/>
                <w:b/>
                <w:sz w:val="22"/>
                <w:szCs w:val="22"/>
                <w:lang w:val="es-ES_tradnl" w:eastAsia="ar-SA"/>
              </w:rPr>
            </w:pPr>
            <w:r w:rsidRPr="008E1A8E">
              <w:rPr>
                <w:rFonts w:ascii="Arial" w:hAnsi="Arial" w:cs="Arial"/>
                <w:b/>
                <w:sz w:val="22"/>
                <w:szCs w:val="22"/>
                <w:lang w:val="es-ES_tradnl" w:eastAsia="ar-SA"/>
              </w:rPr>
              <w:t>44</w:t>
            </w:r>
            <w:r w:rsidR="00CE741B" w:rsidRPr="008E1A8E">
              <w:rPr>
                <w:rFonts w:ascii="Arial" w:hAnsi="Arial" w:cs="Arial"/>
                <w:b/>
                <w:sz w:val="22"/>
                <w:szCs w:val="22"/>
                <w:lang w:val="es-ES_tradnl" w:eastAsia="ar-SA"/>
              </w:rPr>
              <w:t>)</w:t>
            </w:r>
            <w:r w:rsidR="008E1965" w:rsidRPr="008E1A8E">
              <w:rPr>
                <w:rFonts w:ascii="Arial" w:hAnsi="Arial" w:cs="Arial"/>
                <w:b/>
                <w:sz w:val="22"/>
                <w:szCs w:val="22"/>
                <w:lang w:val="es-ES_tradnl" w:eastAsia="ar-SA"/>
              </w:rPr>
              <w:t xml:space="preserve"> FECHA DE FIRMA DEL CONTRATO: </w:t>
            </w:r>
          </w:p>
        </w:tc>
        <w:tc>
          <w:tcPr>
            <w:tcW w:w="3809" w:type="pct"/>
          </w:tcPr>
          <w:p w14:paraId="023EF77F" w14:textId="5A6C76AE" w:rsidR="008E1965" w:rsidRPr="008E1A8E" w:rsidRDefault="008E1965" w:rsidP="00A556CE">
            <w:pPr>
              <w:jc w:val="both"/>
              <w:rPr>
                <w:rFonts w:ascii="Arial" w:eastAsiaTheme="minorEastAsia" w:hAnsi="Arial" w:cs="Arial"/>
                <w:sz w:val="22"/>
                <w:szCs w:val="22"/>
                <w:lang w:eastAsia="es-CO"/>
              </w:rPr>
            </w:pPr>
            <w:r w:rsidRPr="008E1A8E">
              <w:rPr>
                <w:rFonts w:ascii="Arial" w:eastAsiaTheme="minorEastAsia" w:hAnsi="Arial" w:cs="Arial"/>
                <w:sz w:val="22"/>
                <w:szCs w:val="22"/>
                <w:lang w:eastAsia="es-CO"/>
              </w:rPr>
              <w:t xml:space="preserve">En constancia se firma en Santiago de Cali, </w:t>
            </w:r>
            <w:proofErr w:type="spellStart"/>
            <w:r w:rsidR="00452D4F">
              <w:rPr>
                <w:rFonts w:ascii="Arial" w:eastAsiaTheme="minorEastAsia" w:hAnsi="Arial" w:cs="Arial"/>
                <w:sz w:val="22"/>
                <w:szCs w:val="22"/>
                <w:lang w:eastAsia="es-CO"/>
              </w:rPr>
              <w:t>xxxxx</w:t>
            </w:r>
            <w:proofErr w:type="spellEnd"/>
          </w:p>
        </w:tc>
      </w:tr>
    </w:tbl>
    <w:p w14:paraId="6E437EEB" w14:textId="5640653E" w:rsidR="005D6284" w:rsidRPr="008E1A8E" w:rsidRDefault="005D6284" w:rsidP="00A556CE">
      <w:pPr>
        <w:pStyle w:val="Sinespaciado"/>
        <w:rPr>
          <w:rFonts w:ascii="Arial" w:hAnsi="Arial" w:cs="Arial"/>
          <w:b/>
          <w:i/>
        </w:rPr>
      </w:pPr>
    </w:p>
    <w:p w14:paraId="39108C21" w14:textId="1C47A564" w:rsidR="00FF6DC5" w:rsidRDefault="00FF6DC5" w:rsidP="00FF6DC5">
      <w:pPr>
        <w:jc w:val="center"/>
        <w:rPr>
          <w:rFonts w:ascii="Arial" w:hAnsi="Arial" w:cs="Arial"/>
          <w:b/>
        </w:rPr>
      </w:pPr>
      <w:r>
        <w:rPr>
          <w:rFonts w:ascii="Arial" w:hAnsi="Arial" w:cs="Arial"/>
          <w:b/>
        </w:rPr>
        <w:t>Por la ESE:</w:t>
      </w:r>
    </w:p>
    <w:p w14:paraId="0C05B9E0" w14:textId="77777777" w:rsidR="00FF6DC5" w:rsidRDefault="00FF6DC5" w:rsidP="00FF6DC5">
      <w:pPr>
        <w:jc w:val="center"/>
        <w:rPr>
          <w:rFonts w:ascii="Arial" w:hAnsi="Arial" w:cs="Arial"/>
          <w:b/>
        </w:rPr>
      </w:pPr>
    </w:p>
    <w:p w14:paraId="0A978CD4" w14:textId="77777777" w:rsidR="00FF6DC5" w:rsidRDefault="00FF6DC5" w:rsidP="00FF6DC5">
      <w:pPr>
        <w:jc w:val="center"/>
        <w:rPr>
          <w:rFonts w:ascii="Arial" w:hAnsi="Arial" w:cs="Arial"/>
          <w:b/>
        </w:rPr>
      </w:pPr>
    </w:p>
    <w:p w14:paraId="440BC90C" w14:textId="52B87CC6" w:rsidR="00FF6DC5" w:rsidRPr="007C6D4D" w:rsidRDefault="00FF6DC5" w:rsidP="00FF6DC5">
      <w:pPr>
        <w:jc w:val="center"/>
        <w:rPr>
          <w:rFonts w:ascii="Arial" w:hAnsi="Arial" w:cs="Arial"/>
          <w:b/>
        </w:rPr>
      </w:pPr>
      <w:r w:rsidRPr="007C6D4D">
        <w:rPr>
          <w:rFonts w:ascii="Arial" w:hAnsi="Arial" w:cs="Arial"/>
          <w:b/>
        </w:rPr>
        <w:t>NATALI MOSQUERA NARVAEZ</w:t>
      </w:r>
    </w:p>
    <w:p w14:paraId="132CAB34" w14:textId="77777777" w:rsidR="00FF6DC5" w:rsidRPr="007C6D4D" w:rsidRDefault="00FF6DC5" w:rsidP="00FF6DC5">
      <w:pPr>
        <w:jc w:val="center"/>
        <w:rPr>
          <w:rFonts w:ascii="Arial" w:hAnsi="Arial" w:cs="Arial"/>
          <w:bCs/>
        </w:rPr>
      </w:pPr>
      <w:r w:rsidRPr="007C6D4D">
        <w:rPr>
          <w:rFonts w:ascii="Arial" w:hAnsi="Arial" w:cs="Arial"/>
          <w:bCs/>
        </w:rPr>
        <w:t>Gerente</w:t>
      </w:r>
    </w:p>
    <w:p w14:paraId="33B09533" w14:textId="77777777" w:rsidR="00FF6DC5" w:rsidRPr="00CC67DD" w:rsidRDefault="00FF6DC5" w:rsidP="00FF6DC5">
      <w:pPr>
        <w:pStyle w:val="Sinespaciado"/>
        <w:ind w:right="-518"/>
        <w:jc w:val="center"/>
        <w:rPr>
          <w:rFonts w:ascii="Arial" w:hAnsi="Arial" w:cs="Arial"/>
          <w:b/>
        </w:rPr>
      </w:pPr>
      <w:r w:rsidRPr="007C6D4D">
        <w:rPr>
          <w:rFonts w:ascii="Arial" w:hAnsi="Arial" w:cs="Arial"/>
          <w:b/>
        </w:rPr>
        <w:t>RED DE SALUD DEL CENTRO E.S.E.</w:t>
      </w:r>
    </w:p>
    <w:p w14:paraId="7F78ED1C" w14:textId="0E11CA27" w:rsidR="005D6284" w:rsidRPr="008E1A8E" w:rsidRDefault="005D6284" w:rsidP="00E223A3">
      <w:pPr>
        <w:pStyle w:val="Sinespaciado"/>
        <w:ind w:left="-709"/>
        <w:rPr>
          <w:rFonts w:ascii="Arial" w:hAnsi="Arial" w:cs="Arial"/>
          <w:b/>
          <w:i/>
        </w:rPr>
      </w:pPr>
    </w:p>
    <w:p w14:paraId="0A01D5FA" w14:textId="390F26D7" w:rsidR="00F24462" w:rsidRPr="00FF6DC5" w:rsidRDefault="00FF6DC5" w:rsidP="00FF6DC5">
      <w:pPr>
        <w:pStyle w:val="Encabezado"/>
        <w:jc w:val="center"/>
        <w:rPr>
          <w:rFonts w:ascii="Arial" w:eastAsia="Microsoft JhengHei" w:hAnsi="Arial" w:cs="Arial"/>
          <w:b/>
          <w:bCs/>
          <w:sz w:val="22"/>
          <w:szCs w:val="22"/>
          <w:lang w:val="es-ES_tradnl"/>
        </w:rPr>
      </w:pPr>
      <w:r w:rsidRPr="00FF6DC5">
        <w:rPr>
          <w:rFonts w:ascii="Arial" w:eastAsia="Microsoft JhengHei" w:hAnsi="Arial" w:cs="Arial"/>
          <w:b/>
          <w:bCs/>
          <w:sz w:val="22"/>
          <w:szCs w:val="22"/>
          <w:lang w:val="es-ES_tradnl"/>
        </w:rPr>
        <w:t>Por el Contratista:</w:t>
      </w:r>
    </w:p>
    <w:p w14:paraId="18E7CE3B" w14:textId="1EC1E8E1" w:rsidR="00F13DBC" w:rsidRDefault="00F13DBC" w:rsidP="00FF6DC5">
      <w:pPr>
        <w:pStyle w:val="Sinespaciado"/>
        <w:jc w:val="center"/>
        <w:rPr>
          <w:rFonts w:ascii="Arial" w:hAnsi="Arial" w:cs="Arial"/>
          <w:b/>
          <w:i/>
        </w:rPr>
      </w:pPr>
    </w:p>
    <w:p w14:paraId="3A4824C4" w14:textId="17D2DD1E" w:rsidR="00FF6DC5" w:rsidRDefault="00FF6DC5" w:rsidP="00FF6DC5">
      <w:pPr>
        <w:pStyle w:val="Sinespaciado"/>
        <w:jc w:val="center"/>
        <w:rPr>
          <w:rFonts w:ascii="Arial" w:hAnsi="Arial" w:cs="Arial"/>
          <w:b/>
          <w:i/>
        </w:rPr>
      </w:pPr>
      <w:r>
        <w:rPr>
          <w:rFonts w:ascii="Arial" w:hAnsi="Arial" w:cs="Arial"/>
          <w:b/>
          <w:i/>
        </w:rPr>
        <w:t>Xxxxxxx</w:t>
      </w:r>
    </w:p>
    <w:p w14:paraId="447922FE" w14:textId="32BC2431" w:rsidR="00FF6DC5" w:rsidRDefault="00FF6DC5" w:rsidP="00FF6DC5">
      <w:pPr>
        <w:pStyle w:val="Sinespaciado"/>
        <w:jc w:val="center"/>
        <w:rPr>
          <w:rFonts w:ascii="Arial" w:hAnsi="Arial" w:cs="Arial"/>
          <w:b/>
          <w:i/>
        </w:rPr>
      </w:pPr>
      <w:r>
        <w:rPr>
          <w:rFonts w:ascii="Arial" w:hAnsi="Arial" w:cs="Arial"/>
          <w:b/>
          <w:i/>
        </w:rPr>
        <w:t>Xxxxxx</w:t>
      </w:r>
    </w:p>
    <w:p w14:paraId="5CCB9622" w14:textId="6F3D53BA" w:rsidR="00FF6DC5" w:rsidRPr="00E223A3" w:rsidRDefault="00FF6DC5" w:rsidP="00FF6DC5">
      <w:pPr>
        <w:pStyle w:val="Sinespaciado"/>
        <w:jc w:val="center"/>
        <w:rPr>
          <w:rFonts w:ascii="Arial" w:hAnsi="Arial" w:cs="Arial"/>
          <w:b/>
          <w:i/>
        </w:rPr>
      </w:pPr>
      <w:r>
        <w:rPr>
          <w:rFonts w:ascii="Arial" w:hAnsi="Arial" w:cs="Arial"/>
          <w:b/>
          <w:i/>
        </w:rPr>
        <w:t>xxxxxxx</w:t>
      </w:r>
    </w:p>
    <w:sectPr w:rsidR="00FF6DC5" w:rsidRPr="00E223A3" w:rsidSect="00530C4D">
      <w:headerReference w:type="default" r:id="rId9"/>
      <w:footerReference w:type="even" r:id="rId10"/>
      <w:footerReference w:type="default" r:id="rId11"/>
      <w:pgSz w:w="12242" w:h="18722" w:code="14"/>
      <w:pgMar w:top="1440" w:right="1080" w:bottom="1440" w:left="1080" w:header="576"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90D0FB" w14:textId="77777777" w:rsidR="005A18A9" w:rsidRPr="00C63BD9" w:rsidRDefault="005A18A9">
      <w:pPr>
        <w:rPr>
          <w:sz w:val="13"/>
          <w:szCs w:val="13"/>
        </w:rPr>
      </w:pPr>
      <w:r w:rsidRPr="00C63BD9">
        <w:rPr>
          <w:sz w:val="13"/>
          <w:szCs w:val="13"/>
        </w:rPr>
        <w:separator/>
      </w:r>
    </w:p>
  </w:endnote>
  <w:endnote w:type="continuationSeparator" w:id="0">
    <w:p w14:paraId="56CC5FD2" w14:textId="77777777" w:rsidR="005A18A9" w:rsidRPr="00C63BD9" w:rsidRDefault="005A18A9">
      <w:pPr>
        <w:rPr>
          <w:sz w:val="13"/>
          <w:szCs w:val="13"/>
        </w:rPr>
      </w:pPr>
      <w:r w:rsidRPr="00C63BD9">
        <w:rPr>
          <w:sz w:val="13"/>
          <w:szCs w:val="1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Bodoni MT">
    <w:panose1 w:val="02070603080606020203"/>
    <w:charset w:val="00"/>
    <w:family w:val="roman"/>
    <w:pitch w:val="variable"/>
    <w:sig w:usb0="00000003" w:usb1="00000000" w:usb2="00000000" w:usb3="00000000" w:csb0="00000001" w:csb1="00000000"/>
  </w:font>
  <w:font w:name="DejaVu Sans">
    <w:charset w:val="00"/>
    <w:family w:val="swiss"/>
    <w:pitch w:val="variable"/>
    <w:sig w:usb0="E7002EFF" w:usb1="D200FDFF" w:usb2="0A246029" w:usb3="00000000" w:csb0="000001FF" w:csb1="00000000"/>
  </w:font>
  <w:font w:name="Arial MT">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altName w:val="Yu Gothic"/>
    <w:panose1 w:val="020B0604020202020204"/>
    <w:charset w:val="80"/>
    <w:family w:val="swiss"/>
    <w:pitch w:val="variable"/>
    <w:sig w:usb0="F7FFAFFF" w:usb1="E9DFFFFF" w:usb2="0000003F" w:usb3="00000000" w:csb0="003F01F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merodepgina"/>
      </w:rPr>
      <w:id w:val="-14995842"/>
      <w:docPartObj>
        <w:docPartGallery w:val="Page Numbers (Bottom of Page)"/>
        <w:docPartUnique/>
      </w:docPartObj>
    </w:sdtPr>
    <w:sdtEndPr>
      <w:rPr>
        <w:rStyle w:val="Nmerodepgina"/>
      </w:rPr>
    </w:sdtEndPr>
    <w:sdtContent>
      <w:p w14:paraId="095B5134" w14:textId="3052B4B7" w:rsidR="00BE5661" w:rsidRDefault="00BE5661" w:rsidP="003E1AA7">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3DC9FF7E" w14:textId="77777777" w:rsidR="00BE5661" w:rsidRDefault="00BE5661" w:rsidP="003C1BD8">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merodepgina"/>
      </w:rPr>
      <w:id w:val="-1306006665"/>
      <w:docPartObj>
        <w:docPartGallery w:val="Page Numbers (Bottom of Page)"/>
        <w:docPartUnique/>
      </w:docPartObj>
    </w:sdtPr>
    <w:sdtEndPr>
      <w:rPr>
        <w:rStyle w:val="Nmerodepgina"/>
      </w:rPr>
    </w:sdtEndPr>
    <w:sdtContent>
      <w:p w14:paraId="70B882EE" w14:textId="02FE1817" w:rsidR="00BE5661" w:rsidRDefault="00BE5661" w:rsidP="003E1AA7">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19</w:t>
        </w:r>
        <w:r>
          <w:rPr>
            <w:rStyle w:val="Nmerodepgina"/>
          </w:rPr>
          <w:fldChar w:fldCharType="end"/>
        </w:r>
      </w:p>
    </w:sdtContent>
  </w:sdt>
  <w:p w14:paraId="227DC320" w14:textId="77777777" w:rsidR="002D52F9" w:rsidRPr="00C63BD9" w:rsidRDefault="002D52F9" w:rsidP="003C1BD8">
    <w:pPr>
      <w:pStyle w:val="Encabezado1"/>
      <w:ind w:right="360"/>
      <w:jc w:val="center"/>
      <w:rPr>
        <w:rFonts w:ascii="Tahoma" w:hAnsi="Tahoma" w:cs="Tahoma"/>
        <w:sz w:val="12"/>
        <w:szCs w:val="12"/>
      </w:rPr>
    </w:pPr>
    <w:r w:rsidRPr="00C63BD9">
      <w:rPr>
        <w:rFonts w:ascii="Tahoma" w:hAnsi="Tahoma" w:cs="Tahoma"/>
        <w:sz w:val="12"/>
        <w:szCs w:val="12"/>
      </w:rPr>
      <w:t>MUNICIPIO DE SANTIAGO DE CALI -  RED DE SALUD DEL CENTRO E.S.E</w:t>
    </w:r>
  </w:p>
  <w:p w14:paraId="5E709D7E" w14:textId="1F0F131D" w:rsidR="002D52F9" w:rsidRPr="00C63BD9" w:rsidRDefault="002D52F9" w:rsidP="003E03E5">
    <w:pPr>
      <w:pStyle w:val="Piedepgina"/>
      <w:jc w:val="center"/>
      <w:rPr>
        <w:rFonts w:ascii="Tahoma" w:hAnsi="Tahoma" w:cs="Tahoma"/>
        <w:sz w:val="12"/>
        <w:szCs w:val="12"/>
      </w:rPr>
    </w:pPr>
    <w:r w:rsidRPr="00C63BD9">
      <w:rPr>
        <w:rFonts w:ascii="Tahoma" w:hAnsi="Tahoma" w:cs="Tahoma"/>
        <w:sz w:val="12"/>
        <w:szCs w:val="12"/>
      </w:rPr>
      <w:t>Sede Administrativa - Centro de Salud Diego Lalinde - Carrera 12 E # 50 – 18 Teléfono: 4411914 -   4411765 Fax: 4411518</w:t>
    </w:r>
  </w:p>
  <w:p w14:paraId="1C181C6E" w14:textId="77777777" w:rsidR="002D52F9" w:rsidRPr="00C63BD9" w:rsidRDefault="002D52F9" w:rsidP="003E03E5">
    <w:pPr>
      <w:pStyle w:val="Piedepgina"/>
      <w:jc w:val="center"/>
      <w:rPr>
        <w:rFonts w:ascii="Tahoma" w:hAnsi="Tahoma" w:cs="Tahoma"/>
        <w:sz w:val="12"/>
        <w:szCs w:val="12"/>
      </w:rPr>
    </w:pPr>
    <w:r w:rsidRPr="00C63BD9">
      <w:rPr>
        <w:rFonts w:ascii="Tahoma" w:hAnsi="Tahoma" w:cs="Tahoma"/>
        <w:sz w:val="12"/>
        <w:szCs w:val="12"/>
      </w:rPr>
      <w:t>Hospital Primitivo Iglesias -  Carrera 16 A Nº 33 D – 20 Teléfono: 4415588 – 4416925 – 4452948 E-mail: saludcentro@esecentro.gov.co</w:t>
    </w:r>
  </w:p>
  <w:p w14:paraId="1DC119BC" w14:textId="77777777" w:rsidR="002D52F9" w:rsidRPr="00C63BD9" w:rsidRDefault="002D52F9" w:rsidP="003E03E5">
    <w:pPr>
      <w:pStyle w:val="Piedepgina"/>
      <w:jc w:val="center"/>
      <w:rPr>
        <w:rFonts w:ascii="Tahoma" w:hAnsi="Tahoma" w:cs="Tahoma"/>
        <w:sz w:val="12"/>
        <w:szCs w:val="12"/>
      </w:rPr>
    </w:pPr>
    <w:r w:rsidRPr="00C63BD9">
      <w:rPr>
        <w:rFonts w:ascii="Tahoma" w:hAnsi="Tahoma" w:cs="Tahoma"/>
        <w:sz w:val="12"/>
        <w:szCs w:val="12"/>
      </w:rPr>
      <w:t>NIT 805.027.261 – 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11F718" w14:textId="77777777" w:rsidR="005A18A9" w:rsidRPr="00C63BD9" w:rsidRDefault="005A18A9">
      <w:pPr>
        <w:rPr>
          <w:sz w:val="13"/>
          <w:szCs w:val="13"/>
        </w:rPr>
      </w:pPr>
      <w:r w:rsidRPr="00C63BD9">
        <w:rPr>
          <w:sz w:val="13"/>
          <w:szCs w:val="13"/>
        </w:rPr>
        <w:separator/>
      </w:r>
    </w:p>
  </w:footnote>
  <w:footnote w:type="continuationSeparator" w:id="0">
    <w:p w14:paraId="2AADF3E5" w14:textId="77777777" w:rsidR="005A18A9" w:rsidRPr="00C63BD9" w:rsidRDefault="005A18A9">
      <w:pPr>
        <w:rPr>
          <w:sz w:val="13"/>
          <w:szCs w:val="13"/>
        </w:rPr>
      </w:pPr>
      <w:r w:rsidRPr="00C63BD9">
        <w:rPr>
          <w:sz w:val="13"/>
          <w:szCs w:val="13"/>
        </w:rPr>
        <w:continuationSeparator/>
      </w:r>
    </w:p>
  </w:footnote>
  <w:footnote w:id="1">
    <w:p w14:paraId="78CD9AA8" w14:textId="59E98A1E" w:rsidR="002D52F9" w:rsidRPr="007F7A88" w:rsidRDefault="002D52F9" w:rsidP="007F7A88">
      <w:pPr>
        <w:pStyle w:val="Textonotapie"/>
        <w:rPr>
          <w:rFonts w:asciiTheme="minorHAnsi" w:hAnsiTheme="minorHAnsi"/>
          <w:sz w:val="14"/>
          <w:szCs w:val="14"/>
        </w:rPr>
      </w:pPr>
      <w:r>
        <w:rPr>
          <w:rStyle w:val="Refdenotaalpie"/>
        </w:rPr>
        <w:footnoteRef/>
      </w:r>
      <w:r>
        <w:t xml:space="preserve"> </w:t>
      </w:r>
      <w:r>
        <w:rPr>
          <w:rFonts w:asciiTheme="minorHAnsi" w:hAnsiTheme="minorHAnsi"/>
          <w:sz w:val="14"/>
          <w:szCs w:val="14"/>
        </w:rPr>
        <w:t>E</w:t>
      </w:r>
      <w:r w:rsidRPr="007F7A88">
        <w:rPr>
          <w:rFonts w:asciiTheme="minorHAnsi" w:hAnsiTheme="minorHAnsi"/>
          <w:sz w:val="14"/>
          <w:szCs w:val="14"/>
        </w:rPr>
        <w:t>s un contrato “atípico”, es decir que no se encuentra expresamente regulado en la ley.</w:t>
      </w:r>
      <w:r>
        <w:rPr>
          <w:rFonts w:asciiTheme="minorHAnsi" w:hAnsiTheme="minorHAnsi"/>
          <w:sz w:val="14"/>
          <w:szCs w:val="14"/>
        </w:rPr>
        <w:t xml:space="preserve"> </w:t>
      </w:r>
      <w:r w:rsidRPr="007F7A88">
        <w:rPr>
          <w:rFonts w:asciiTheme="minorHAnsi" w:hAnsiTheme="minorHAnsi"/>
          <w:sz w:val="14"/>
          <w:szCs w:val="14"/>
        </w:rPr>
        <w:t>La naturaleza jurídica de este tipo de contrato de colaboración se desprende de su naturaleza contractual, y, por lo tanto, figura del derecho privado. El Joint Venture se funda en una relación de tipo comercial sujetándose por los usos comerciales y contratos tácitos o expresos.</w:t>
      </w:r>
    </w:p>
  </w:footnote>
  <w:footnote w:id="2">
    <w:p w14:paraId="1DB4BFDE" w14:textId="77777777" w:rsidR="002D52F9" w:rsidRPr="00847235" w:rsidRDefault="002D52F9" w:rsidP="00CC5EC8">
      <w:pPr>
        <w:pStyle w:val="Textonotapie"/>
        <w:jc w:val="both"/>
        <w:rPr>
          <w:sz w:val="14"/>
          <w:szCs w:val="14"/>
        </w:rPr>
      </w:pPr>
      <w:r w:rsidRPr="00847235">
        <w:rPr>
          <w:rStyle w:val="Refdenotaalpie"/>
          <w:sz w:val="14"/>
          <w:szCs w:val="14"/>
        </w:rPr>
        <w:footnoteRef/>
      </w:r>
      <w:r w:rsidRPr="00847235">
        <w:rPr>
          <w:sz w:val="14"/>
          <w:szCs w:val="14"/>
        </w:rPr>
        <w:t xml:space="preserve"> </w:t>
      </w:r>
      <w:r w:rsidRPr="00847235">
        <w:rPr>
          <w:rFonts w:asciiTheme="minorHAnsi" w:hAnsiTheme="minorHAnsi"/>
          <w:sz w:val="14"/>
          <w:szCs w:val="14"/>
        </w:rPr>
        <w:t>La Circular Externa 009 de 2016, expedida por la Superintendencia Nacional de Salud en el mes de abril, imparte las instrucciones administrativas generales para el diseño e implementación del SARLAFT de todas las entidades jurídicas y naturales que hace parte del SGSSS, especialmente a las EPS e IPS públicas o privadas, de conformidad con los estándares internacionales que existen sobre la materia, especialmente los proferidos por el GAFI[1], el Gafilat[2] y el Gafisud[3] y adaptando las normas regulatorias que el Gobierno Nacional ha expedido sobre éste componente, en especial las Leyes 1121 de 2006 y 1621 de 2013. Asimismo, el Sarlaft debe abarcar todas las actividades que realizan los agentes vigilados del SGSSS en desarrollo de su objeto social y deberá prever procedimientos y metodologías para que las entidades eviten ser utilizadas como herramienta para lavar activos y/o financiar el terrorismo.</w:t>
      </w:r>
    </w:p>
    <w:p w14:paraId="3A3171C1" w14:textId="77777777" w:rsidR="002D52F9" w:rsidRPr="00847235" w:rsidRDefault="002D52F9" w:rsidP="00CC5EC8">
      <w:pPr>
        <w:pStyle w:val="Textonotapie"/>
        <w:rPr>
          <w:sz w:val="14"/>
          <w:szCs w:val="1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6A96F" w14:textId="25E99C0F" w:rsidR="002D52F9" w:rsidRPr="00C63BD9" w:rsidRDefault="002D52F9" w:rsidP="00CD3803">
    <w:pPr>
      <w:tabs>
        <w:tab w:val="left" w:pos="300"/>
        <w:tab w:val="left" w:pos="708"/>
        <w:tab w:val="left" w:pos="1416"/>
        <w:tab w:val="left" w:pos="2124"/>
        <w:tab w:val="left" w:pos="2832"/>
        <w:tab w:val="left" w:pos="3540"/>
        <w:tab w:val="center" w:pos="4040"/>
        <w:tab w:val="left" w:pos="4248"/>
        <w:tab w:val="left" w:pos="4956"/>
        <w:tab w:val="left" w:pos="5664"/>
        <w:tab w:val="left" w:pos="6372"/>
        <w:tab w:val="left" w:pos="7080"/>
        <w:tab w:val="left" w:pos="7788"/>
        <w:tab w:val="left" w:pos="8496"/>
        <w:tab w:val="left" w:pos="9204"/>
        <w:tab w:val="left" w:pos="9912"/>
        <w:tab w:val="left" w:pos="10620"/>
        <w:tab w:val="left" w:pos="11328"/>
      </w:tabs>
      <w:jc w:val="center"/>
      <w:rPr>
        <w:b/>
        <w:bCs/>
        <w:i/>
        <w:iCs/>
        <w:sz w:val="18"/>
        <w:szCs w:val="18"/>
      </w:rPr>
    </w:pPr>
    <w:r>
      <w:rPr>
        <w:rFonts w:asciiTheme="majorHAnsi" w:eastAsiaTheme="majorEastAsia" w:hAnsiTheme="majorHAnsi" w:cstheme="majorBidi"/>
        <w:noProof/>
        <w:lang w:eastAsia="es-CO"/>
      </w:rPr>
      <w:drawing>
        <wp:anchor distT="0" distB="0" distL="114300" distR="114300" simplePos="0" relativeHeight="251659776" behindDoc="0" locked="0" layoutInCell="1" allowOverlap="1" wp14:anchorId="4515B636" wp14:editId="7DF16A9B">
          <wp:simplePos x="0" y="0"/>
          <wp:positionH relativeFrom="margin">
            <wp:posOffset>5204460</wp:posOffset>
          </wp:positionH>
          <wp:positionV relativeFrom="margin">
            <wp:posOffset>-1424305</wp:posOffset>
          </wp:positionV>
          <wp:extent cx="447675" cy="857250"/>
          <wp:effectExtent l="0" t="0" r="9525" b="0"/>
          <wp:wrapSquare wrapText="bothSides"/>
          <wp:docPr id="2" name="Imagen 2" descr="LogoAcreditacion-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Acreditacion-0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675" cy="8572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17"/>
        <w:szCs w:val="17"/>
        <w:lang w:eastAsia="es-CO"/>
      </w:rPr>
      <w:drawing>
        <wp:anchor distT="0" distB="0" distL="114300" distR="114300" simplePos="0" relativeHeight="251657728" behindDoc="0" locked="0" layoutInCell="1" allowOverlap="1" wp14:anchorId="1C1236E1" wp14:editId="7ABB943B">
          <wp:simplePos x="0" y="0"/>
          <wp:positionH relativeFrom="column">
            <wp:posOffset>70740</wp:posOffset>
          </wp:positionH>
          <wp:positionV relativeFrom="paragraph">
            <wp:posOffset>29845</wp:posOffset>
          </wp:positionV>
          <wp:extent cx="866775" cy="747615"/>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
                  <a:srcRect/>
                  <a:stretch>
                    <a:fillRect/>
                  </a:stretch>
                </pic:blipFill>
                <pic:spPr bwMode="auto">
                  <a:xfrm>
                    <a:off x="0" y="0"/>
                    <a:ext cx="866775" cy="747615"/>
                  </a:xfrm>
                  <a:prstGeom prst="rect">
                    <a:avLst/>
                  </a:prstGeom>
                  <a:solidFill>
                    <a:srgbClr val="FFFFFF"/>
                  </a:solidFill>
                  <a:ln w="9525">
                    <a:noFill/>
                    <a:miter lim="800000"/>
                    <a:headEnd/>
                    <a:tailEnd/>
                  </a:ln>
                </pic:spPr>
              </pic:pic>
            </a:graphicData>
          </a:graphic>
          <wp14:sizeRelH relativeFrom="margin">
            <wp14:pctWidth>0</wp14:pctWidth>
          </wp14:sizeRelH>
          <wp14:sizeRelV relativeFrom="margin">
            <wp14:pctHeight>0</wp14:pctHeight>
          </wp14:sizeRelV>
        </wp:anchor>
      </w:drawing>
    </w:r>
    <w:r w:rsidRPr="00C63BD9">
      <w:rPr>
        <w:b/>
        <w:bCs/>
        <w:i/>
        <w:iCs/>
        <w:sz w:val="18"/>
        <w:szCs w:val="18"/>
      </w:rPr>
      <w:tab/>
    </w:r>
    <w:r w:rsidRPr="00C63BD9">
      <w:rPr>
        <w:b/>
        <w:bCs/>
        <w:i/>
        <w:iCs/>
        <w:sz w:val="18"/>
        <w:szCs w:val="18"/>
      </w:rPr>
      <w:tab/>
    </w:r>
    <w:r w:rsidRPr="00C63BD9">
      <w:rPr>
        <w:b/>
        <w:bCs/>
        <w:i/>
        <w:iCs/>
        <w:sz w:val="18"/>
        <w:szCs w:val="18"/>
      </w:rPr>
      <w:tab/>
    </w:r>
    <w:r>
      <w:rPr>
        <w:b/>
        <w:bCs/>
        <w:i/>
        <w:iCs/>
        <w:sz w:val="18"/>
        <w:szCs w:val="18"/>
      </w:rPr>
      <w:t xml:space="preserve">                </w:t>
    </w:r>
  </w:p>
  <w:p w14:paraId="680A4E5D" w14:textId="70451954" w:rsidR="002D52F9" w:rsidRDefault="002D52F9" w:rsidP="00C74102">
    <w:pPr>
      <w:tabs>
        <w:tab w:val="center" w:pos="4252"/>
        <w:tab w:val="right" w:pos="8504"/>
      </w:tabs>
      <w:jc w:val="center"/>
      <w:rPr>
        <w:rFonts w:ascii="Arial" w:hAnsi="Arial" w:cs="Arial"/>
        <w:b/>
        <w:i/>
        <w:sz w:val="26"/>
        <w:szCs w:val="26"/>
      </w:rPr>
    </w:pPr>
  </w:p>
  <w:p w14:paraId="54980D82" w14:textId="77777777" w:rsidR="002D52F9" w:rsidRDefault="002D52F9" w:rsidP="00180DCD">
    <w:pPr>
      <w:tabs>
        <w:tab w:val="center" w:pos="4252"/>
        <w:tab w:val="right" w:pos="8504"/>
      </w:tabs>
      <w:jc w:val="center"/>
      <w:rPr>
        <w:rFonts w:ascii="Arial" w:hAnsi="Arial" w:cs="Arial"/>
        <w:b/>
        <w:sz w:val="22"/>
        <w:szCs w:val="26"/>
      </w:rPr>
    </w:pPr>
  </w:p>
  <w:p w14:paraId="24729C50" w14:textId="77777777" w:rsidR="002D52F9" w:rsidRDefault="002D52F9" w:rsidP="00180DCD">
    <w:pPr>
      <w:tabs>
        <w:tab w:val="center" w:pos="4252"/>
        <w:tab w:val="right" w:pos="8504"/>
      </w:tabs>
      <w:jc w:val="center"/>
      <w:rPr>
        <w:rFonts w:ascii="Arial" w:hAnsi="Arial" w:cs="Arial"/>
        <w:b/>
        <w:sz w:val="22"/>
        <w:szCs w:val="26"/>
      </w:rPr>
    </w:pPr>
  </w:p>
  <w:p w14:paraId="3EE5CED6" w14:textId="77777777" w:rsidR="002D52F9" w:rsidRDefault="002D52F9" w:rsidP="00180DCD">
    <w:pPr>
      <w:tabs>
        <w:tab w:val="center" w:pos="4252"/>
        <w:tab w:val="right" w:pos="8504"/>
      </w:tabs>
      <w:jc w:val="center"/>
      <w:rPr>
        <w:rFonts w:ascii="Arial" w:hAnsi="Arial" w:cs="Arial"/>
        <w:b/>
        <w:sz w:val="22"/>
        <w:szCs w:val="26"/>
      </w:rPr>
    </w:pPr>
  </w:p>
  <w:p w14:paraId="7253FC7F" w14:textId="6FD399D5" w:rsidR="002D52F9" w:rsidRPr="00BA4343" w:rsidRDefault="002D52F9" w:rsidP="00942BD2">
    <w:pPr>
      <w:tabs>
        <w:tab w:val="center" w:pos="4252"/>
        <w:tab w:val="right" w:pos="8504"/>
      </w:tabs>
      <w:jc w:val="center"/>
      <w:rPr>
        <w:rFonts w:ascii="Arial" w:hAnsi="Arial" w:cs="Arial"/>
        <w:b/>
        <w:sz w:val="22"/>
        <w:szCs w:val="26"/>
      </w:rPr>
    </w:pPr>
    <w:r w:rsidRPr="00BA4343">
      <w:rPr>
        <w:rFonts w:ascii="Arial" w:hAnsi="Arial" w:cs="Arial"/>
        <w:b/>
        <w:sz w:val="22"/>
        <w:szCs w:val="26"/>
      </w:rPr>
      <w:t xml:space="preserve">CONTRATO DE </w:t>
    </w:r>
    <w:r w:rsidR="00530C4D">
      <w:rPr>
        <w:rFonts w:ascii="Arial" w:hAnsi="Arial" w:cs="Arial"/>
        <w:b/>
        <w:sz w:val="22"/>
        <w:szCs w:val="26"/>
      </w:rPr>
      <w:t>CONSULTORIA</w:t>
    </w:r>
  </w:p>
  <w:p w14:paraId="56E5D0C9" w14:textId="237C1393" w:rsidR="002D52F9" w:rsidRDefault="002D52F9" w:rsidP="00942BD2">
    <w:pPr>
      <w:tabs>
        <w:tab w:val="center" w:pos="4252"/>
        <w:tab w:val="right" w:pos="8504"/>
      </w:tabs>
      <w:jc w:val="center"/>
      <w:rPr>
        <w:rFonts w:ascii="Arial" w:hAnsi="Arial" w:cs="Arial"/>
        <w:b/>
        <w:bCs/>
        <w:color w:val="000000"/>
      </w:rPr>
    </w:pPr>
    <w:r w:rsidRPr="00BA4343">
      <w:rPr>
        <w:rFonts w:ascii="Arial" w:hAnsi="Arial" w:cs="Arial"/>
        <w:b/>
        <w:sz w:val="22"/>
        <w:szCs w:val="26"/>
      </w:rPr>
      <w:t xml:space="preserve">No.  </w:t>
    </w:r>
    <w:r w:rsidR="008651AE">
      <w:rPr>
        <w:rFonts w:ascii="Arial" w:hAnsi="Arial" w:cs="Arial"/>
        <w:b/>
        <w:bCs/>
        <w:color w:val="000000"/>
      </w:rPr>
      <w:t>XXXX</w:t>
    </w:r>
  </w:p>
  <w:p w14:paraId="271F3245" w14:textId="77777777" w:rsidR="002D52F9" w:rsidRPr="00032CBF" w:rsidRDefault="002D52F9" w:rsidP="00942BD2">
    <w:pPr>
      <w:tabs>
        <w:tab w:val="center" w:pos="4252"/>
        <w:tab w:val="right" w:pos="8504"/>
      </w:tabs>
      <w:jc w:val="center"/>
      <w:rPr>
        <w:rFonts w:ascii="Arial" w:hAnsi="Arial" w:cs="Arial"/>
        <w:b/>
        <w:sz w:val="22"/>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842A8"/>
    <w:multiLevelType w:val="multilevel"/>
    <w:tmpl w:val="B4B2944A"/>
    <w:lvl w:ilvl="0">
      <w:start w:val="8"/>
      <w:numFmt w:val="decimal"/>
      <w:lvlText w:val="%1"/>
      <w:lvlJc w:val="left"/>
      <w:pPr>
        <w:ind w:left="360" w:hanging="360"/>
      </w:pPr>
    </w:lvl>
    <w:lvl w:ilvl="1">
      <w:start w:val="6"/>
      <w:numFmt w:val="decimal"/>
      <w:lvlText w:val="%1.%2"/>
      <w:lvlJc w:val="left"/>
      <w:pPr>
        <w:ind w:left="760" w:hanging="360"/>
      </w:pPr>
    </w:lvl>
    <w:lvl w:ilvl="2">
      <w:start w:val="1"/>
      <w:numFmt w:val="decimal"/>
      <w:lvlText w:val="%1.%2.%3"/>
      <w:lvlJc w:val="left"/>
      <w:pPr>
        <w:ind w:left="1520" w:hanging="720"/>
      </w:pPr>
    </w:lvl>
    <w:lvl w:ilvl="3">
      <w:start w:val="1"/>
      <w:numFmt w:val="decimal"/>
      <w:lvlText w:val="%1.%2.%3.%4"/>
      <w:lvlJc w:val="left"/>
      <w:pPr>
        <w:ind w:left="1920" w:hanging="720"/>
      </w:pPr>
    </w:lvl>
    <w:lvl w:ilvl="4">
      <w:start w:val="1"/>
      <w:numFmt w:val="decimal"/>
      <w:lvlText w:val="%1.%2.%3.%4.%5"/>
      <w:lvlJc w:val="left"/>
      <w:pPr>
        <w:ind w:left="2680" w:hanging="1080"/>
      </w:pPr>
    </w:lvl>
    <w:lvl w:ilvl="5">
      <w:start w:val="1"/>
      <w:numFmt w:val="decimal"/>
      <w:lvlText w:val="%1.%2.%3.%4.%5.%6"/>
      <w:lvlJc w:val="left"/>
      <w:pPr>
        <w:ind w:left="3080" w:hanging="1080"/>
      </w:pPr>
    </w:lvl>
    <w:lvl w:ilvl="6">
      <w:start w:val="1"/>
      <w:numFmt w:val="decimal"/>
      <w:lvlText w:val="%1.%2.%3.%4.%5.%6.%7"/>
      <w:lvlJc w:val="left"/>
      <w:pPr>
        <w:ind w:left="3840" w:hanging="1440"/>
      </w:pPr>
    </w:lvl>
    <w:lvl w:ilvl="7">
      <w:start w:val="1"/>
      <w:numFmt w:val="decimal"/>
      <w:lvlText w:val="%1.%2.%3.%4.%5.%6.%7.%8"/>
      <w:lvlJc w:val="left"/>
      <w:pPr>
        <w:ind w:left="4240" w:hanging="1440"/>
      </w:pPr>
    </w:lvl>
    <w:lvl w:ilvl="8">
      <w:start w:val="1"/>
      <w:numFmt w:val="decimal"/>
      <w:lvlText w:val="%1.%2.%3.%4.%5.%6.%7.%8.%9"/>
      <w:lvlJc w:val="left"/>
      <w:pPr>
        <w:ind w:left="5000" w:hanging="1800"/>
      </w:pPr>
    </w:lvl>
  </w:abstractNum>
  <w:abstractNum w:abstractNumId="1" w15:restartNumberingAfterBreak="0">
    <w:nsid w:val="036C0104"/>
    <w:multiLevelType w:val="multilevel"/>
    <w:tmpl w:val="6414F3EC"/>
    <w:lvl w:ilvl="0">
      <w:start w:val="1"/>
      <w:numFmt w:val="bullet"/>
      <w:lvlText w:val="●"/>
      <w:lvlJc w:val="left"/>
      <w:pPr>
        <w:ind w:left="829" w:hanging="359"/>
      </w:pPr>
      <w:rPr>
        <w:rFonts w:ascii="Noto Sans Symbols" w:eastAsia="Noto Sans Symbols" w:hAnsi="Noto Sans Symbols" w:cs="Noto Sans Symbols"/>
      </w:rPr>
    </w:lvl>
    <w:lvl w:ilvl="1">
      <w:start w:val="1"/>
      <w:numFmt w:val="bullet"/>
      <w:lvlText w:val="o"/>
      <w:lvlJc w:val="left"/>
      <w:pPr>
        <w:ind w:left="1549" w:hanging="360"/>
      </w:pPr>
      <w:rPr>
        <w:rFonts w:ascii="Courier New" w:eastAsia="Courier New" w:hAnsi="Courier New" w:cs="Courier New"/>
      </w:rPr>
    </w:lvl>
    <w:lvl w:ilvl="2">
      <w:start w:val="1"/>
      <w:numFmt w:val="bullet"/>
      <w:lvlText w:val="▪"/>
      <w:lvlJc w:val="left"/>
      <w:pPr>
        <w:ind w:left="2269" w:hanging="360"/>
      </w:pPr>
      <w:rPr>
        <w:rFonts w:ascii="Noto Sans Symbols" w:eastAsia="Noto Sans Symbols" w:hAnsi="Noto Sans Symbols" w:cs="Noto Sans Symbols"/>
      </w:rPr>
    </w:lvl>
    <w:lvl w:ilvl="3">
      <w:start w:val="1"/>
      <w:numFmt w:val="bullet"/>
      <w:lvlText w:val="●"/>
      <w:lvlJc w:val="left"/>
      <w:pPr>
        <w:ind w:left="2989" w:hanging="360"/>
      </w:pPr>
      <w:rPr>
        <w:rFonts w:ascii="Noto Sans Symbols" w:eastAsia="Noto Sans Symbols" w:hAnsi="Noto Sans Symbols" w:cs="Noto Sans Symbols"/>
      </w:rPr>
    </w:lvl>
    <w:lvl w:ilvl="4">
      <w:start w:val="1"/>
      <w:numFmt w:val="bullet"/>
      <w:lvlText w:val="o"/>
      <w:lvlJc w:val="left"/>
      <w:pPr>
        <w:ind w:left="3709" w:hanging="360"/>
      </w:pPr>
      <w:rPr>
        <w:rFonts w:ascii="Courier New" w:eastAsia="Courier New" w:hAnsi="Courier New" w:cs="Courier New"/>
      </w:rPr>
    </w:lvl>
    <w:lvl w:ilvl="5">
      <w:start w:val="1"/>
      <w:numFmt w:val="bullet"/>
      <w:lvlText w:val="▪"/>
      <w:lvlJc w:val="left"/>
      <w:pPr>
        <w:ind w:left="4429" w:hanging="360"/>
      </w:pPr>
      <w:rPr>
        <w:rFonts w:ascii="Noto Sans Symbols" w:eastAsia="Noto Sans Symbols" w:hAnsi="Noto Sans Symbols" w:cs="Noto Sans Symbols"/>
      </w:rPr>
    </w:lvl>
    <w:lvl w:ilvl="6">
      <w:start w:val="1"/>
      <w:numFmt w:val="bullet"/>
      <w:lvlText w:val="●"/>
      <w:lvlJc w:val="left"/>
      <w:pPr>
        <w:ind w:left="5149" w:hanging="360"/>
      </w:pPr>
      <w:rPr>
        <w:rFonts w:ascii="Noto Sans Symbols" w:eastAsia="Noto Sans Symbols" w:hAnsi="Noto Sans Symbols" w:cs="Noto Sans Symbols"/>
      </w:rPr>
    </w:lvl>
    <w:lvl w:ilvl="7">
      <w:start w:val="1"/>
      <w:numFmt w:val="bullet"/>
      <w:lvlText w:val="o"/>
      <w:lvlJc w:val="left"/>
      <w:pPr>
        <w:ind w:left="5869" w:hanging="360"/>
      </w:pPr>
      <w:rPr>
        <w:rFonts w:ascii="Courier New" w:eastAsia="Courier New" w:hAnsi="Courier New" w:cs="Courier New"/>
      </w:rPr>
    </w:lvl>
    <w:lvl w:ilvl="8">
      <w:start w:val="1"/>
      <w:numFmt w:val="bullet"/>
      <w:lvlText w:val="▪"/>
      <w:lvlJc w:val="left"/>
      <w:pPr>
        <w:ind w:left="6589" w:hanging="360"/>
      </w:pPr>
      <w:rPr>
        <w:rFonts w:ascii="Noto Sans Symbols" w:eastAsia="Noto Sans Symbols" w:hAnsi="Noto Sans Symbols" w:cs="Noto Sans Symbols"/>
      </w:rPr>
    </w:lvl>
  </w:abstractNum>
  <w:abstractNum w:abstractNumId="2" w15:restartNumberingAfterBreak="0">
    <w:nsid w:val="040731E8"/>
    <w:multiLevelType w:val="multilevel"/>
    <w:tmpl w:val="7C8EC6B0"/>
    <w:lvl w:ilvl="0">
      <w:start w:val="7"/>
      <w:numFmt w:val="decimal"/>
      <w:lvlText w:val="%1."/>
      <w:lvlJc w:val="left"/>
      <w:pPr>
        <w:ind w:left="3234" w:hanging="540"/>
      </w:pPr>
    </w:lvl>
    <w:lvl w:ilvl="1">
      <w:start w:val="2"/>
      <w:numFmt w:val="decimal"/>
      <w:lvlText w:val="%1.%2."/>
      <w:lvlJc w:val="left"/>
      <w:pPr>
        <w:ind w:left="920" w:hanging="720"/>
      </w:pPr>
    </w:lvl>
    <w:lvl w:ilvl="2">
      <w:start w:val="5"/>
      <w:numFmt w:val="decimal"/>
      <w:lvlText w:val="%1.%2.%3."/>
      <w:lvlJc w:val="left"/>
      <w:pPr>
        <w:ind w:left="1120" w:hanging="720"/>
      </w:pPr>
    </w:lvl>
    <w:lvl w:ilvl="3">
      <w:start w:val="1"/>
      <w:numFmt w:val="decimal"/>
      <w:lvlText w:val="%1.%2.%3.%4."/>
      <w:lvlJc w:val="left"/>
      <w:pPr>
        <w:ind w:left="1680" w:hanging="1080"/>
      </w:pPr>
    </w:lvl>
    <w:lvl w:ilvl="4">
      <w:start w:val="1"/>
      <w:numFmt w:val="decimal"/>
      <w:lvlText w:val="%1.%2.%3.%4.%5."/>
      <w:lvlJc w:val="left"/>
      <w:pPr>
        <w:ind w:left="1880" w:hanging="1080"/>
      </w:pPr>
    </w:lvl>
    <w:lvl w:ilvl="5">
      <w:start w:val="1"/>
      <w:numFmt w:val="decimal"/>
      <w:lvlText w:val="%1.%2.%3.%4.%5.%6."/>
      <w:lvlJc w:val="left"/>
      <w:pPr>
        <w:ind w:left="2440" w:hanging="1440"/>
      </w:pPr>
    </w:lvl>
    <w:lvl w:ilvl="6">
      <w:start w:val="1"/>
      <w:numFmt w:val="decimal"/>
      <w:lvlText w:val="%1.%2.%3.%4.%5.%6.%7."/>
      <w:lvlJc w:val="left"/>
      <w:pPr>
        <w:ind w:left="2640" w:hanging="1440"/>
      </w:pPr>
    </w:lvl>
    <w:lvl w:ilvl="7">
      <w:start w:val="1"/>
      <w:numFmt w:val="decimal"/>
      <w:lvlText w:val="%1.%2.%3.%4.%5.%6.%7.%8."/>
      <w:lvlJc w:val="left"/>
      <w:pPr>
        <w:ind w:left="3200" w:hanging="1800"/>
      </w:pPr>
    </w:lvl>
    <w:lvl w:ilvl="8">
      <w:start w:val="1"/>
      <w:numFmt w:val="decimal"/>
      <w:lvlText w:val="%1.%2.%3.%4.%5.%6.%7.%8.%9."/>
      <w:lvlJc w:val="left"/>
      <w:pPr>
        <w:ind w:left="3400" w:hanging="1800"/>
      </w:pPr>
    </w:lvl>
  </w:abstractNum>
  <w:abstractNum w:abstractNumId="3" w15:restartNumberingAfterBreak="0">
    <w:nsid w:val="04A010B5"/>
    <w:multiLevelType w:val="hybridMultilevel"/>
    <w:tmpl w:val="0250370C"/>
    <w:lvl w:ilvl="0" w:tplc="581EED1C">
      <w:start w:val="1"/>
      <w:numFmt w:val="decimal"/>
      <w:lvlText w:val="%1."/>
      <w:lvlJc w:val="left"/>
      <w:pPr>
        <w:ind w:left="720" w:hanging="360"/>
      </w:pPr>
      <w:rPr>
        <w:b w:val="0"/>
        <w:bCs/>
      </w:rPr>
    </w:lvl>
    <w:lvl w:ilvl="1" w:tplc="1ECCF8AC">
      <w:start w:val="1"/>
      <w:numFmt w:val="decimal"/>
      <w:lvlText w:val="%2)"/>
      <w:lvlJc w:val="left"/>
      <w:pPr>
        <w:ind w:left="1440" w:hanging="360"/>
      </w:pPr>
      <w:rPr>
        <w:rFonts w:eastAsia="Times New Roman" w:hint="default"/>
        <w:b/>
      </w:r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04A97720"/>
    <w:multiLevelType w:val="multilevel"/>
    <w:tmpl w:val="A9326818"/>
    <w:lvl w:ilvl="0">
      <w:start w:val="1"/>
      <w:numFmt w:val="bullet"/>
      <w:lvlText w:val="●"/>
      <w:lvlJc w:val="left"/>
      <w:pPr>
        <w:ind w:left="1120" w:hanging="360"/>
      </w:pPr>
      <w:rPr>
        <w:rFonts w:ascii="Noto Sans Symbols" w:eastAsia="Noto Sans Symbols" w:hAnsi="Noto Sans Symbols" w:cs="Noto Sans Symbols"/>
      </w:rPr>
    </w:lvl>
    <w:lvl w:ilvl="1">
      <w:start w:val="1"/>
      <w:numFmt w:val="bullet"/>
      <w:lvlText w:val="o"/>
      <w:lvlJc w:val="left"/>
      <w:pPr>
        <w:ind w:left="1840" w:hanging="360"/>
      </w:pPr>
      <w:rPr>
        <w:rFonts w:ascii="Courier New" w:eastAsia="Courier New" w:hAnsi="Courier New" w:cs="Courier New"/>
      </w:rPr>
    </w:lvl>
    <w:lvl w:ilvl="2">
      <w:start w:val="1"/>
      <w:numFmt w:val="bullet"/>
      <w:lvlText w:val="▪"/>
      <w:lvlJc w:val="left"/>
      <w:pPr>
        <w:ind w:left="2560" w:hanging="360"/>
      </w:pPr>
      <w:rPr>
        <w:rFonts w:ascii="Noto Sans Symbols" w:eastAsia="Noto Sans Symbols" w:hAnsi="Noto Sans Symbols" w:cs="Noto Sans Symbols"/>
      </w:rPr>
    </w:lvl>
    <w:lvl w:ilvl="3">
      <w:start w:val="1"/>
      <w:numFmt w:val="bullet"/>
      <w:lvlText w:val="●"/>
      <w:lvlJc w:val="left"/>
      <w:pPr>
        <w:ind w:left="3280" w:hanging="360"/>
      </w:pPr>
      <w:rPr>
        <w:rFonts w:ascii="Noto Sans Symbols" w:eastAsia="Noto Sans Symbols" w:hAnsi="Noto Sans Symbols" w:cs="Noto Sans Symbols"/>
      </w:rPr>
    </w:lvl>
    <w:lvl w:ilvl="4">
      <w:start w:val="1"/>
      <w:numFmt w:val="bullet"/>
      <w:lvlText w:val="o"/>
      <w:lvlJc w:val="left"/>
      <w:pPr>
        <w:ind w:left="4000" w:hanging="360"/>
      </w:pPr>
      <w:rPr>
        <w:rFonts w:ascii="Courier New" w:eastAsia="Courier New" w:hAnsi="Courier New" w:cs="Courier New"/>
      </w:rPr>
    </w:lvl>
    <w:lvl w:ilvl="5">
      <w:start w:val="1"/>
      <w:numFmt w:val="bullet"/>
      <w:lvlText w:val="▪"/>
      <w:lvlJc w:val="left"/>
      <w:pPr>
        <w:ind w:left="4720" w:hanging="360"/>
      </w:pPr>
      <w:rPr>
        <w:rFonts w:ascii="Noto Sans Symbols" w:eastAsia="Noto Sans Symbols" w:hAnsi="Noto Sans Symbols" w:cs="Noto Sans Symbols"/>
      </w:rPr>
    </w:lvl>
    <w:lvl w:ilvl="6">
      <w:start w:val="1"/>
      <w:numFmt w:val="bullet"/>
      <w:lvlText w:val="●"/>
      <w:lvlJc w:val="left"/>
      <w:pPr>
        <w:ind w:left="5440" w:hanging="360"/>
      </w:pPr>
      <w:rPr>
        <w:rFonts w:ascii="Noto Sans Symbols" w:eastAsia="Noto Sans Symbols" w:hAnsi="Noto Sans Symbols" w:cs="Noto Sans Symbols"/>
      </w:rPr>
    </w:lvl>
    <w:lvl w:ilvl="7">
      <w:start w:val="1"/>
      <w:numFmt w:val="bullet"/>
      <w:lvlText w:val="o"/>
      <w:lvlJc w:val="left"/>
      <w:pPr>
        <w:ind w:left="6160" w:hanging="360"/>
      </w:pPr>
      <w:rPr>
        <w:rFonts w:ascii="Courier New" w:eastAsia="Courier New" w:hAnsi="Courier New" w:cs="Courier New"/>
      </w:rPr>
    </w:lvl>
    <w:lvl w:ilvl="8">
      <w:start w:val="1"/>
      <w:numFmt w:val="bullet"/>
      <w:lvlText w:val="▪"/>
      <w:lvlJc w:val="left"/>
      <w:pPr>
        <w:ind w:left="6880" w:hanging="360"/>
      </w:pPr>
      <w:rPr>
        <w:rFonts w:ascii="Noto Sans Symbols" w:eastAsia="Noto Sans Symbols" w:hAnsi="Noto Sans Symbols" w:cs="Noto Sans Symbols"/>
      </w:rPr>
    </w:lvl>
  </w:abstractNum>
  <w:abstractNum w:abstractNumId="5" w15:restartNumberingAfterBreak="0">
    <w:nsid w:val="05117BC4"/>
    <w:multiLevelType w:val="multilevel"/>
    <w:tmpl w:val="D6F28540"/>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5386B72"/>
    <w:multiLevelType w:val="multilevel"/>
    <w:tmpl w:val="895AC0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064A6AF8"/>
    <w:multiLevelType w:val="multilevel"/>
    <w:tmpl w:val="110C4176"/>
    <w:lvl w:ilvl="0">
      <w:start w:val="1"/>
      <w:numFmt w:val="decimal"/>
      <w:lvlText w:val="%1."/>
      <w:lvlJc w:val="left"/>
      <w:pPr>
        <w:ind w:left="360" w:hanging="360"/>
      </w:pPr>
    </w:lvl>
    <w:lvl w:ilvl="1">
      <w:start w:val="1"/>
      <w:numFmt w:val="decimal"/>
      <w:lvlText w:val="%2."/>
      <w:lvlJc w:val="left"/>
      <w:pPr>
        <w:ind w:left="1080" w:hanging="360"/>
      </w:pPr>
      <w:rPr>
        <w:rFonts w:ascii="Arial" w:eastAsia="Arial" w:hAnsi="Arial" w:cs="Arial"/>
        <w:b w:val="0"/>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8" w15:restartNumberingAfterBreak="0">
    <w:nsid w:val="07F870C5"/>
    <w:multiLevelType w:val="multilevel"/>
    <w:tmpl w:val="0794227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94C5474"/>
    <w:multiLevelType w:val="multilevel"/>
    <w:tmpl w:val="4C64FFD6"/>
    <w:lvl w:ilvl="0">
      <w:start w:val="1"/>
      <w:numFmt w:val="bullet"/>
      <w:lvlText w:val="●"/>
      <w:lvlJc w:val="left"/>
      <w:pPr>
        <w:ind w:left="784" w:hanging="359"/>
      </w:pPr>
      <w:rPr>
        <w:rFonts w:ascii="Noto Sans Symbols" w:eastAsia="Noto Sans Symbols" w:hAnsi="Noto Sans Symbols" w:cs="Noto Sans Symbols"/>
      </w:rPr>
    </w:lvl>
    <w:lvl w:ilvl="1">
      <w:start w:val="1"/>
      <w:numFmt w:val="bullet"/>
      <w:lvlText w:val="o"/>
      <w:lvlJc w:val="left"/>
      <w:pPr>
        <w:ind w:left="1504" w:hanging="360"/>
      </w:pPr>
      <w:rPr>
        <w:rFonts w:ascii="Courier New" w:eastAsia="Courier New" w:hAnsi="Courier New" w:cs="Courier New"/>
      </w:rPr>
    </w:lvl>
    <w:lvl w:ilvl="2">
      <w:start w:val="1"/>
      <w:numFmt w:val="bullet"/>
      <w:lvlText w:val="▪"/>
      <w:lvlJc w:val="left"/>
      <w:pPr>
        <w:ind w:left="2224" w:hanging="360"/>
      </w:pPr>
      <w:rPr>
        <w:rFonts w:ascii="Noto Sans Symbols" w:eastAsia="Noto Sans Symbols" w:hAnsi="Noto Sans Symbols" w:cs="Noto Sans Symbols"/>
      </w:rPr>
    </w:lvl>
    <w:lvl w:ilvl="3">
      <w:start w:val="1"/>
      <w:numFmt w:val="bullet"/>
      <w:lvlText w:val="●"/>
      <w:lvlJc w:val="left"/>
      <w:pPr>
        <w:ind w:left="2944" w:hanging="360"/>
      </w:pPr>
      <w:rPr>
        <w:rFonts w:ascii="Noto Sans Symbols" w:eastAsia="Noto Sans Symbols" w:hAnsi="Noto Sans Symbols" w:cs="Noto Sans Symbols"/>
      </w:rPr>
    </w:lvl>
    <w:lvl w:ilvl="4">
      <w:start w:val="1"/>
      <w:numFmt w:val="bullet"/>
      <w:lvlText w:val="o"/>
      <w:lvlJc w:val="left"/>
      <w:pPr>
        <w:ind w:left="3664" w:hanging="360"/>
      </w:pPr>
      <w:rPr>
        <w:rFonts w:ascii="Courier New" w:eastAsia="Courier New" w:hAnsi="Courier New" w:cs="Courier New"/>
      </w:rPr>
    </w:lvl>
    <w:lvl w:ilvl="5">
      <w:start w:val="1"/>
      <w:numFmt w:val="bullet"/>
      <w:lvlText w:val="▪"/>
      <w:lvlJc w:val="left"/>
      <w:pPr>
        <w:ind w:left="4384" w:hanging="360"/>
      </w:pPr>
      <w:rPr>
        <w:rFonts w:ascii="Noto Sans Symbols" w:eastAsia="Noto Sans Symbols" w:hAnsi="Noto Sans Symbols" w:cs="Noto Sans Symbols"/>
      </w:rPr>
    </w:lvl>
    <w:lvl w:ilvl="6">
      <w:start w:val="1"/>
      <w:numFmt w:val="bullet"/>
      <w:lvlText w:val="●"/>
      <w:lvlJc w:val="left"/>
      <w:pPr>
        <w:ind w:left="5104" w:hanging="360"/>
      </w:pPr>
      <w:rPr>
        <w:rFonts w:ascii="Noto Sans Symbols" w:eastAsia="Noto Sans Symbols" w:hAnsi="Noto Sans Symbols" w:cs="Noto Sans Symbols"/>
      </w:rPr>
    </w:lvl>
    <w:lvl w:ilvl="7">
      <w:start w:val="1"/>
      <w:numFmt w:val="bullet"/>
      <w:lvlText w:val="o"/>
      <w:lvlJc w:val="left"/>
      <w:pPr>
        <w:ind w:left="5824" w:hanging="360"/>
      </w:pPr>
      <w:rPr>
        <w:rFonts w:ascii="Courier New" w:eastAsia="Courier New" w:hAnsi="Courier New" w:cs="Courier New"/>
      </w:rPr>
    </w:lvl>
    <w:lvl w:ilvl="8">
      <w:start w:val="1"/>
      <w:numFmt w:val="bullet"/>
      <w:lvlText w:val="▪"/>
      <w:lvlJc w:val="left"/>
      <w:pPr>
        <w:ind w:left="6544" w:hanging="360"/>
      </w:pPr>
      <w:rPr>
        <w:rFonts w:ascii="Noto Sans Symbols" w:eastAsia="Noto Sans Symbols" w:hAnsi="Noto Sans Symbols" w:cs="Noto Sans Symbols"/>
      </w:rPr>
    </w:lvl>
  </w:abstractNum>
  <w:abstractNum w:abstractNumId="10" w15:restartNumberingAfterBreak="0">
    <w:nsid w:val="0A0213C5"/>
    <w:multiLevelType w:val="multilevel"/>
    <w:tmpl w:val="344EFED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0B560E5E"/>
    <w:multiLevelType w:val="multilevel"/>
    <w:tmpl w:val="9B184D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BED330C"/>
    <w:multiLevelType w:val="multilevel"/>
    <w:tmpl w:val="3260D54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05B1AFC"/>
    <w:multiLevelType w:val="multilevel"/>
    <w:tmpl w:val="F4DC266C"/>
    <w:lvl w:ilvl="0">
      <w:start w:val="1"/>
      <w:numFmt w:val="bullet"/>
      <w:lvlText w:val="●"/>
      <w:lvlJc w:val="left"/>
      <w:pPr>
        <w:ind w:left="784" w:hanging="359"/>
      </w:pPr>
      <w:rPr>
        <w:rFonts w:ascii="Noto Sans Symbols" w:eastAsia="Noto Sans Symbols" w:hAnsi="Noto Sans Symbols" w:cs="Noto Sans Symbols"/>
      </w:rPr>
    </w:lvl>
    <w:lvl w:ilvl="1">
      <w:start w:val="1"/>
      <w:numFmt w:val="bullet"/>
      <w:lvlText w:val="o"/>
      <w:lvlJc w:val="left"/>
      <w:pPr>
        <w:ind w:left="1504" w:hanging="360"/>
      </w:pPr>
      <w:rPr>
        <w:rFonts w:ascii="Courier New" w:eastAsia="Courier New" w:hAnsi="Courier New" w:cs="Courier New"/>
      </w:rPr>
    </w:lvl>
    <w:lvl w:ilvl="2">
      <w:start w:val="1"/>
      <w:numFmt w:val="bullet"/>
      <w:lvlText w:val="▪"/>
      <w:lvlJc w:val="left"/>
      <w:pPr>
        <w:ind w:left="2224" w:hanging="360"/>
      </w:pPr>
      <w:rPr>
        <w:rFonts w:ascii="Noto Sans Symbols" w:eastAsia="Noto Sans Symbols" w:hAnsi="Noto Sans Symbols" w:cs="Noto Sans Symbols"/>
      </w:rPr>
    </w:lvl>
    <w:lvl w:ilvl="3">
      <w:start w:val="1"/>
      <w:numFmt w:val="bullet"/>
      <w:lvlText w:val="●"/>
      <w:lvlJc w:val="left"/>
      <w:pPr>
        <w:ind w:left="2944" w:hanging="360"/>
      </w:pPr>
      <w:rPr>
        <w:rFonts w:ascii="Noto Sans Symbols" w:eastAsia="Noto Sans Symbols" w:hAnsi="Noto Sans Symbols" w:cs="Noto Sans Symbols"/>
      </w:rPr>
    </w:lvl>
    <w:lvl w:ilvl="4">
      <w:start w:val="1"/>
      <w:numFmt w:val="bullet"/>
      <w:lvlText w:val="o"/>
      <w:lvlJc w:val="left"/>
      <w:pPr>
        <w:ind w:left="3664" w:hanging="360"/>
      </w:pPr>
      <w:rPr>
        <w:rFonts w:ascii="Courier New" w:eastAsia="Courier New" w:hAnsi="Courier New" w:cs="Courier New"/>
      </w:rPr>
    </w:lvl>
    <w:lvl w:ilvl="5">
      <w:start w:val="1"/>
      <w:numFmt w:val="bullet"/>
      <w:lvlText w:val="▪"/>
      <w:lvlJc w:val="left"/>
      <w:pPr>
        <w:ind w:left="4384" w:hanging="360"/>
      </w:pPr>
      <w:rPr>
        <w:rFonts w:ascii="Noto Sans Symbols" w:eastAsia="Noto Sans Symbols" w:hAnsi="Noto Sans Symbols" w:cs="Noto Sans Symbols"/>
      </w:rPr>
    </w:lvl>
    <w:lvl w:ilvl="6">
      <w:start w:val="1"/>
      <w:numFmt w:val="bullet"/>
      <w:lvlText w:val="●"/>
      <w:lvlJc w:val="left"/>
      <w:pPr>
        <w:ind w:left="5104" w:hanging="360"/>
      </w:pPr>
      <w:rPr>
        <w:rFonts w:ascii="Noto Sans Symbols" w:eastAsia="Noto Sans Symbols" w:hAnsi="Noto Sans Symbols" w:cs="Noto Sans Symbols"/>
      </w:rPr>
    </w:lvl>
    <w:lvl w:ilvl="7">
      <w:start w:val="1"/>
      <w:numFmt w:val="bullet"/>
      <w:lvlText w:val="o"/>
      <w:lvlJc w:val="left"/>
      <w:pPr>
        <w:ind w:left="5824" w:hanging="360"/>
      </w:pPr>
      <w:rPr>
        <w:rFonts w:ascii="Courier New" w:eastAsia="Courier New" w:hAnsi="Courier New" w:cs="Courier New"/>
      </w:rPr>
    </w:lvl>
    <w:lvl w:ilvl="8">
      <w:start w:val="1"/>
      <w:numFmt w:val="bullet"/>
      <w:lvlText w:val="▪"/>
      <w:lvlJc w:val="left"/>
      <w:pPr>
        <w:ind w:left="6544" w:hanging="360"/>
      </w:pPr>
      <w:rPr>
        <w:rFonts w:ascii="Noto Sans Symbols" w:eastAsia="Noto Sans Symbols" w:hAnsi="Noto Sans Symbols" w:cs="Noto Sans Symbols"/>
      </w:rPr>
    </w:lvl>
  </w:abstractNum>
  <w:abstractNum w:abstractNumId="14" w15:restartNumberingAfterBreak="0">
    <w:nsid w:val="10665412"/>
    <w:multiLevelType w:val="multilevel"/>
    <w:tmpl w:val="E4E026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10E672B6"/>
    <w:multiLevelType w:val="multilevel"/>
    <w:tmpl w:val="FE2CA3CA"/>
    <w:lvl w:ilvl="0">
      <w:start w:val="1"/>
      <w:numFmt w:val="lowerLetter"/>
      <w:lvlText w:val="%1)"/>
      <w:lvlJc w:val="left"/>
      <w:pPr>
        <w:ind w:left="720" w:hanging="360"/>
      </w:p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2806E48"/>
    <w:multiLevelType w:val="multilevel"/>
    <w:tmpl w:val="208276F0"/>
    <w:lvl w:ilvl="0">
      <w:start w:val="4"/>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12D705C6"/>
    <w:multiLevelType w:val="multilevel"/>
    <w:tmpl w:val="384044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36676CC"/>
    <w:multiLevelType w:val="multilevel"/>
    <w:tmpl w:val="7358978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5D306A7"/>
    <w:multiLevelType w:val="hybridMultilevel"/>
    <w:tmpl w:val="2942473A"/>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 w15:restartNumberingAfterBreak="0">
    <w:nsid w:val="16113121"/>
    <w:multiLevelType w:val="multilevel"/>
    <w:tmpl w:val="E96A0E90"/>
    <w:lvl w:ilvl="0">
      <w:start w:val="7"/>
      <w:numFmt w:val="bullet"/>
      <w:lvlText w:val="-"/>
      <w:lvlJc w:val="left"/>
      <w:pPr>
        <w:ind w:left="1128" w:hanging="360"/>
      </w:pPr>
      <w:rPr>
        <w:rFonts w:ascii="Arial" w:eastAsia="Arial" w:hAnsi="Arial" w:cs="Arial"/>
      </w:rPr>
    </w:lvl>
    <w:lvl w:ilvl="1">
      <w:start w:val="1"/>
      <w:numFmt w:val="bullet"/>
      <w:lvlText w:val="o"/>
      <w:lvlJc w:val="left"/>
      <w:pPr>
        <w:ind w:left="1848" w:hanging="360"/>
      </w:pPr>
      <w:rPr>
        <w:rFonts w:ascii="Courier New" w:eastAsia="Courier New" w:hAnsi="Courier New" w:cs="Courier New"/>
      </w:rPr>
    </w:lvl>
    <w:lvl w:ilvl="2">
      <w:start w:val="1"/>
      <w:numFmt w:val="bullet"/>
      <w:lvlText w:val="▪"/>
      <w:lvlJc w:val="left"/>
      <w:pPr>
        <w:ind w:left="2568" w:hanging="360"/>
      </w:pPr>
      <w:rPr>
        <w:rFonts w:ascii="Noto Sans Symbols" w:eastAsia="Noto Sans Symbols" w:hAnsi="Noto Sans Symbols" w:cs="Noto Sans Symbols"/>
      </w:rPr>
    </w:lvl>
    <w:lvl w:ilvl="3">
      <w:start w:val="1"/>
      <w:numFmt w:val="bullet"/>
      <w:lvlText w:val="●"/>
      <w:lvlJc w:val="left"/>
      <w:pPr>
        <w:ind w:left="3288" w:hanging="360"/>
      </w:pPr>
      <w:rPr>
        <w:rFonts w:ascii="Noto Sans Symbols" w:eastAsia="Noto Sans Symbols" w:hAnsi="Noto Sans Symbols" w:cs="Noto Sans Symbols"/>
      </w:rPr>
    </w:lvl>
    <w:lvl w:ilvl="4">
      <w:start w:val="1"/>
      <w:numFmt w:val="bullet"/>
      <w:lvlText w:val="o"/>
      <w:lvlJc w:val="left"/>
      <w:pPr>
        <w:ind w:left="4008" w:hanging="360"/>
      </w:pPr>
      <w:rPr>
        <w:rFonts w:ascii="Courier New" w:eastAsia="Courier New" w:hAnsi="Courier New" w:cs="Courier New"/>
      </w:rPr>
    </w:lvl>
    <w:lvl w:ilvl="5">
      <w:start w:val="1"/>
      <w:numFmt w:val="bullet"/>
      <w:lvlText w:val="▪"/>
      <w:lvlJc w:val="left"/>
      <w:pPr>
        <w:ind w:left="4728" w:hanging="360"/>
      </w:pPr>
      <w:rPr>
        <w:rFonts w:ascii="Noto Sans Symbols" w:eastAsia="Noto Sans Symbols" w:hAnsi="Noto Sans Symbols" w:cs="Noto Sans Symbols"/>
      </w:rPr>
    </w:lvl>
    <w:lvl w:ilvl="6">
      <w:start w:val="1"/>
      <w:numFmt w:val="bullet"/>
      <w:lvlText w:val="●"/>
      <w:lvlJc w:val="left"/>
      <w:pPr>
        <w:ind w:left="5448" w:hanging="360"/>
      </w:pPr>
      <w:rPr>
        <w:rFonts w:ascii="Noto Sans Symbols" w:eastAsia="Noto Sans Symbols" w:hAnsi="Noto Sans Symbols" w:cs="Noto Sans Symbols"/>
      </w:rPr>
    </w:lvl>
    <w:lvl w:ilvl="7">
      <w:start w:val="1"/>
      <w:numFmt w:val="bullet"/>
      <w:lvlText w:val="o"/>
      <w:lvlJc w:val="left"/>
      <w:pPr>
        <w:ind w:left="6168" w:hanging="360"/>
      </w:pPr>
      <w:rPr>
        <w:rFonts w:ascii="Courier New" w:eastAsia="Courier New" w:hAnsi="Courier New" w:cs="Courier New"/>
      </w:rPr>
    </w:lvl>
    <w:lvl w:ilvl="8">
      <w:start w:val="1"/>
      <w:numFmt w:val="bullet"/>
      <w:lvlText w:val="▪"/>
      <w:lvlJc w:val="left"/>
      <w:pPr>
        <w:ind w:left="6888" w:hanging="360"/>
      </w:pPr>
      <w:rPr>
        <w:rFonts w:ascii="Noto Sans Symbols" w:eastAsia="Noto Sans Symbols" w:hAnsi="Noto Sans Symbols" w:cs="Noto Sans Symbols"/>
      </w:rPr>
    </w:lvl>
  </w:abstractNum>
  <w:abstractNum w:abstractNumId="21" w15:restartNumberingAfterBreak="0">
    <w:nsid w:val="16253F93"/>
    <w:multiLevelType w:val="multilevel"/>
    <w:tmpl w:val="3A74D7B4"/>
    <w:lvl w:ilvl="0">
      <w:start w:val="8"/>
      <w:numFmt w:val="decimal"/>
      <w:lvlText w:val="%1"/>
      <w:lvlJc w:val="left"/>
      <w:pPr>
        <w:ind w:left="360" w:hanging="360"/>
      </w:pPr>
      <w:rPr>
        <w:rFonts w:hint="default"/>
      </w:rPr>
    </w:lvl>
    <w:lvl w:ilvl="1">
      <w:start w:val="5"/>
      <w:numFmt w:val="decimal"/>
      <w:lvlText w:val="%1.%2"/>
      <w:lvlJc w:val="left"/>
      <w:pPr>
        <w:ind w:left="1120" w:hanging="360"/>
      </w:pPr>
      <w:rPr>
        <w:rFonts w:hint="default"/>
      </w:rPr>
    </w:lvl>
    <w:lvl w:ilvl="2">
      <w:start w:val="1"/>
      <w:numFmt w:val="decimal"/>
      <w:lvlText w:val="%1.%2.%3"/>
      <w:lvlJc w:val="left"/>
      <w:pPr>
        <w:ind w:left="2240" w:hanging="720"/>
      </w:pPr>
      <w:rPr>
        <w:rFonts w:hint="default"/>
      </w:rPr>
    </w:lvl>
    <w:lvl w:ilvl="3">
      <w:start w:val="1"/>
      <w:numFmt w:val="decimal"/>
      <w:lvlText w:val="%1.%2.%3.%4"/>
      <w:lvlJc w:val="left"/>
      <w:pPr>
        <w:ind w:left="3000" w:hanging="720"/>
      </w:pPr>
      <w:rPr>
        <w:rFonts w:hint="default"/>
      </w:rPr>
    </w:lvl>
    <w:lvl w:ilvl="4">
      <w:start w:val="1"/>
      <w:numFmt w:val="decimal"/>
      <w:lvlText w:val="%1.%2.%3.%4.%5"/>
      <w:lvlJc w:val="left"/>
      <w:pPr>
        <w:ind w:left="4120" w:hanging="1080"/>
      </w:pPr>
      <w:rPr>
        <w:rFonts w:hint="default"/>
      </w:rPr>
    </w:lvl>
    <w:lvl w:ilvl="5">
      <w:start w:val="1"/>
      <w:numFmt w:val="decimal"/>
      <w:lvlText w:val="%1.%2.%3.%4.%5.%6"/>
      <w:lvlJc w:val="left"/>
      <w:pPr>
        <w:ind w:left="4880" w:hanging="1080"/>
      </w:pPr>
      <w:rPr>
        <w:rFonts w:hint="default"/>
      </w:rPr>
    </w:lvl>
    <w:lvl w:ilvl="6">
      <w:start w:val="1"/>
      <w:numFmt w:val="decimal"/>
      <w:lvlText w:val="%1.%2.%3.%4.%5.%6.%7"/>
      <w:lvlJc w:val="left"/>
      <w:pPr>
        <w:ind w:left="6000" w:hanging="1440"/>
      </w:pPr>
      <w:rPr>
        <w:rFonts w:hint="default"/>
      </w:rPr>
    </w:lvl>
    <w:lvl w:ilvl="7">
      <w:start w:val="1"/>
      <w:numFmt w:val="decimal"/>
      <w:lvlText w:val="%1.%2.%3.%4.%5.%6.%7.%8"/>
      <w:lvlJc w:val="left"/>
      <w:pPr>
        <w:ind w:left="6760" w:hanging="1440"/>
      </w:pPr>
      <w:rPr>
        <w:rFonts w:hint="default"/>
      </w:rPr>
    </w:lvl>
    <w:lvl w:ilvl="8">
      <w:start w:val="1"/>
      <w:numFmt w:val="decimal"/>
      <w:lvlText w:val="%1.%2.%3.%4.%5.%6.%7.%8.%9"/>
      <w:lvlJc w:val="left"/>
      <w:pPr>
        <w:ind w:left="7880" w:hanging="1800"/>
      </w:pPr>
      <w:rPr>
        <w:rFonts w:hint="default"/>
      </w:rPr>
    </w:lvl>
  </w:abstractNum>
  <w:abstractNum w:abstractNumId="22" w15:restartNumberingAfterBreak="0">
    <w:nsid w:val="163B7F39"/>
    <w:multiLevelType w:val="multilevel"/>
    <w:tmpl w:val="25C20D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16EC19C9"/>
    <w:multiLevelType w:val="hybridMultilevel"/>
    <w:tmpl w:val="D0084954"/>
    <w:lvl w:ilvl="0" w:tplc="24C4BCC2">
      <w:numFmt w:val="bullet"/>
      <w:lvlText w:val=""/>
      <w:lvlJc w:val="left"/>
      <w:pPr>
        <w:ind w:left="705" w:hanging="705"/>
      </w:pPr>
      <w:rPr>
        <w:rFonts w:ascii="Symbol" w:eastAsiaTheme="minorHAnsi" w:hAnsi="Symbol" w:cstheme="minorHAns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4" w15:restartNumberingAfterBreak="0">
    <w:nsid w:val="191909DE"/>
    <w:multiLevelType w:val="multilevel"/>
    <w:tmpl w:val="8B7483C8"/>
    <w:lvl w:ilvl="0">
      <w:start w:val="4"/>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191B49D0"/>
    <w:multiLevelType w:val="multilevel"/>
    <w:tmpl w:val="CCFC6DB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6" w15:restartNumberingAfterBreak="0">
    <w:nsid w:val="1A387D60"/>
    <w:multiLevelType w:val="hybridMultilevel"/>
    <w:tmpl w:val="FE86DDEE"/>
    <w:lvl w:ilvl="0" w:tplc="E33044BC">
      <w:start w:val="1"/>
      <w:numFmt w:val="decimal"/>
      <w:lvlText w:val="%1."/>
      <w:lvlJc w:val="left"/>
      <w:pPr>
        <w:ind w:left="165" w:hanging="165"/>
      </w:pPr>
      <w:rPr>
        <w:rFonts w:ascii="Arial" w:eastAsia="Microsoft Sans Serif" w:hAnsi="Arial" w:cs="Arial" w:hint="default"/>
        <w:spacing w:val="-6"/>
        <w:w w:val="97"/>
        <w:sz w:val="22"/>
        <w:szCs w:val="22"/>
        <w:lang w:val="es-ES" w:eastAsia="es-ES" w:bidi="es-ES"/>
      </w:rPr>
    </w:lvl>
    <w:lvl w:ilvl="1" w:tplc="F6E8CD82">
      <w:numFmt w:val="bullet"/>
      <w:lvlText w:val="•"/>
      <w:lvlJc w:val="left"/>
      <w:pPr>
        <w:ind w:left="1390" w:hanging="165"/>
      </w:pPr>
      <w:rPr>
        <w:rFonts w:hint="default"/>
        <w:lang w:val="es-ES" w:eastAsia="es-ES" w:bidi="es-ES"/>
      </w:rPr>
    </w:lvl>
    <w:lvl w:ilvl="2" w:tplc="923C8CCE">
      <w:numFmt w:val="bullet"/>
      <w:lvlText w:val="•"/>
      <w:lvlJc w:val="left"/>
      <w:pPr>
        <w:ind w:left="2614" w:hanging="165"/>
      </w:pPr>
      <w:rPr>
        <w:rFonts w:hint="default"/>
        <w:lang w:val="es-ES" w:eastAsia="es-ES" w:bidi="es-ES"/>
      </w:rPr>
    </w:lvl>
    <w:lvl w:ilvl="3" w:tplc="455419F8">
      <w:numFmt w:val="bullet"/>
      <w:lvlText w:val="•"/>
      <w:lvlJc w:val="left"/>
      <w:pPr>
        <w:ind w:left="3838" w:hanging="165"/>
      </w:pPr>
      <w:rPr>
        <w:rFonts w:hint="default"/>
        <w:lang w:val="es-ES" w:eastAsia="es-ES" w:bidi="es-ES"/>
      </w:rPr>
    </w:lvl>
    <w:lvl w:ilvl="4" w:tplc="B2DAEE06">
      <w:numFmt w:val="bullet"/>
      <w:lvlText w:val="•"/>
      <w:lvlJc w:val="left"/>
      <w:pPr>
        <w:ind w:left="5062" w:hanging="165"/>
      </w:pPr>
      <w:rPr>
        <w:rFonts w:hint="default"/>
        <w:lang w:val="es-ES" w:eastAsia="es-ES" w:bidi="es-ES"/>
      </w:rPr>
    </w:lvl>
    <w:lvl w:ilvl="5" w:tplc="F8D6AEB4">
      <w:numFmt w:val="bullet"/>
      <w:lvlText w:val="•"/>
      <w:lvlJc w:val="left"/>
      <w:pPr>
        <w:ind w:left="6286" w:hanging="165"/>
      </w:pPr>
      <w:rPr>
        <w:rFonts w:hint="default"/>
        <w:lang w:val="es-ES" w:eastAsia="es-ES" w:bidi="es-ES"/>
      </w:rPr>
    </w:lvl>
    <w:lvl w:ilvl="6" w:tplc="AE42C568">
      <w:numFmt w:val="bullet"/>
      <w:lvlText w:val="•"/>
      <w:lvlJc w:val="left"/>
      <w:pPr>
        <w:ind w:left="7510" w:hanging="165"/>
      </w:pPr>
      <w:rPr>
        <w:rFonts w:hint="default"/>
        <w:lang w:val="es-ES" w:eastAsia="es-ES" w:bidi="es-ES"/>
      </w:rPr>
    </w:lvl>
    <w:lvl w:ilvl="7" w:tplc="C0D8B3CE">
      <w:numFmt w:val="bullet"/>
      <w:lvlText w:val="•"/>
      <w:lvlJc w:val="left"/>
      <w:pPr>
        <w:ind w:left="8734" w:hanging="165"/>
      </w:pPr>
      <w:rPr>
        <w:rFonts w:hint="default"/>
        <w:lang w:val="es-ES" w:eastAsia="es-ES" w:bidi="es-ES"/>
      </w:rPr>
    </w:lvl>
    <w:lvl w:ilvl="8" w:tplc="844CDAFA">
      <w:numFmt w:val="bullet"/>
      <w:lvlText w:val="•"/>
      <w:lvlJc w:val="left"/>
      <w:pPr>
        <w:ind w:left="9958" w:hanging="165"/>
      </w:pPr>
      <w:rPr>
        <w:rFonts w:hint="default"/>
        <w:lang w:val="es-ES" w:eastAsia="es-ES" w:bidi="es-ES"/>
      </w:rPr>
    </w:lvl>
  </w:abstractNum>
  <w:abstractNum w:abstractNumId="27" w15:restartNumberingAfterBreak="0">
    <w:nsid w:val="1C3D0F84"/>
    <w:multiLevelType w:val="multilevel"/>
    <w:tmpl w:val="C4186FCA"/>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1D74165A"/>
    <w:multiLevelType w:val="multilevel"/>
    <w:tmpl w:val="50ECE35E"/>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1FDC015F"/>
    <w:multiLevelType w:val="multilevel"/>
    <w:tmpl w:val="98BE45C4"/>
    <w:lvl w:ilvl="0">
      <w:start w:val="2"/>
      <w:numFmt w:val="upperLetter"/>
      <w:lvlText w:val="%1."/>
      <w:lvlJc w:val="left"/>
      <w:pPr>
        <w:ind w:left="1393" w:hanging="709"/>
      </w:pPr>
      <w:rPr>
        <w:rFonts w:ascii="Arial" w:eastAsia="Arial" w:hAnsi="Arial" w:cs="Arial"/>
        <w:sz w:val="22"/>
        <w:szCs w:val="22"/>
      </w:rPr>
    </w:lvl>
    <w:lvl w:ilvl="1">
      <w:numFmt w:val="bullet"/>
      <w:lvlText w:val="•"/>
      <w:lvlJc w:val="left"/>
      <w:pPr>
        <w:ind w:left="2288" w:hanging="710"/>
      </w:pPr>
    </w:lvl>
    <w:lvl w:ilvl="2">
      <w:numFmt w:val="bullet"/>
      <w:lvlText w:val="•"/>
      <w:lvlJc w:val="left"/>
      <w:pPr>
        <w:ind w:left="3176" w:hanging="710"/>
      </w:pPr>
    </w:lvl>
    <w:lvl w:ilvl="3">
      <w:numFmt w:val="bullet"/>
      <w:lvlText w:val="•"/>
      <w:lvlJc w:val="left"/>
      <w:pPr>
        <w:ind w:left="4064" w:hanging="710"/>
      </w:pPr>
    </w:lvl>
    <w:lvl w:ilvl="4">
      <w:numFmt w:val="bullet"/>
      <w:lvlText w:val="•"/>
      <w:lvlJc w:val="left"/>
      <w:pPr>
        <w:ind w:left="4952" w:hanging="710"/>
      </w:pPr>
    </w:lvl>
    <w:lvl w:ilvl="5">
      <w:numFmt w:val="bullet"/>
      <w:lvlText w:val="•"/>
      <w:lvlJc w:val="left"/>
      <w:pPr>
        <w:ind w:left="5840" w:hanging="710"/>
      </w:pPr>
    </w:lvl>
    <w:lvl w:ilvl="6">
      <w:numFmt w:val="bullet"/>
      <w:lvlText w:val="•"/>
      <w:lvlJc w:val="left"/>
      <w:pPr>
        <w:ind w:left="6728" w:hanging="710"/>
      </w:pPr>
    </w:lvl>
    <w:lvl w:ilvl="7">
      <w:numFmt w:val="bullet"/>
      <w:lvlText w:val="•"/>
      <w:lvlJc w:val="left"/>
      <w:pPr>
        <w:ind w:left="7616" w:hanging="710"/>
      </w:pPr>
    </w:lvl>
    <w:lvl w:ilvl="8">
      <w:numFmt w:val="bullet"/>
      <w:lvlText w:val="•"/>
      <w:lvlJc w:val="left"/>
      <w:pPr>
        <w:ind w:left="8504" w:hanging="710"/>
      </w:pPr>
    </w:lvl>
  </w:abstractNum>
  <w:abstractNum w:abstractNumId="30" w15:restartNumberingAfterBreak="0">
    <w:nsid w:val="20CB49AF"/>
    <w:multiLevelType w:val="multilevel"/>
    <w:tmpl w:val="F0F822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21515F96"/>
    <w:multiLevelType w:val="multilevel"/>
    <w:tmpl w:val="883CE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1980AD3"/>
    <w:multiLevelType w:val="multilevel"/>
    <w:tmpl w:val="D77083FC"/>
    <w:lvl w:ilvl="0">
      <w:start w:val="1"/>
      <w:numFmt w:val="bullet"/>
      <w:lvlText w:val="●"/>
      <w:lvlJc w:val="left"/>
      <w:pPr>
        <w:ind w:left="1120" w:hanging="360"/>
      </w:pPr>
      <w:rPr>
        <w:rFonts w:ascii="Noto Sans Symbols" w:eastAsia="Noto Sans Symbols" w:hAnsi="Noto Sans Symbols" w:cs="Noto Sans Symbols"/>
      </w:rPr>
    </w:lvl>
    <w:lvl w:ilvl="1">
      <w:start w:val="1"/>
      <w:numFmt w:val="bullet"/>
      <w:lvlText w:val="o"/>
      <w:lvlJc w:val="left"/>
      <w:pPr>
        <w:ind w:left="1840" w:hanging="360"/>
      </w:pPr>
      <w:rPr>
        <w:rFonts w:ascii="Courier New" w:eastAsia="Courier New" w:hAnsi="Courier New" w:cs="Courier New"/>
      </w:rPr>
    </w:lvl>
    <w:lvl w:ilvl="2">
      <w:start w:val="1"/>
      <w:numFmt w:val="bullet"/>
      <w:lvlText w:val="▪"/>
      <w:lvlJc w:val="left"/>
      <w:pPr>
        <w:ind w:left="2560" w:hanging="360"/>
      </w:pPr>
      <w:rPr>
        <w:rFonts w:ascii="Noto Sans Symbols" w:eastAsia="Noto Sans Symbols" w:hAnsi="Noto Sans Symbols" w:cs="Noto Sans Symbols"/>
      </w:rPr>
    </w:lvl>
    <w:lvl w:ilvl="3">
      <w:start w:val="1"/>
      <w:numFmt w:val="bullet"/>
      <w:lvlText w:val="●"/>
      <w:lvlJc w:val="left"/>
      <w:pPr>
        <w:ind w:left="3280" w:hanging="360"/>
      </w:pPr>
      <w:rPr>
        <w:rFonts w:ascii="Noto Sans Symbols" w:eastAsia="Noto Sans Symbols" w:hAnsi="Noto Sans Symbols" w:cs="Noto Sans Symbols"/>
      </w:rPr>
    </w:lvl>
    <w:lvl w:ilvl="4">
      <w:start w:val="1"/>
      <w:numFmt w:val="bullet"/>
      <w:lvlText w:val="o"/>
      <w:lvlJc w:val="left"/>
      <w:pPr>
        <w:ind w:left="4000" w:hanging="360"/>
      </w:pPr>
      <w:rPr>
        <w:rFonts w:ascii="Courier New" w:eastAsia="Courier New" w:hAnsi="Courier New" w:cs="Courier New"/>
      </w:rPr>
    </w:lvl>
    <w:lvl w:ilvl="5">
      <w:start w:val="1"/>
      <w:numFmt w:val="bullet"/>
      <w:lvlText w:val="▪"/>
      <w:lvlJc w:val="left"/>
      <w:pPr>
        <w:ind w:left="4720" w:hanging="360"/>
      </w:pPr>
      <w:rPr>
        <w:rFonts w:ascii="Noto Sans Symbols" w:eastAsia="Noto Sans Symbols" w:hAnsi="Noto Sans Symbols" w:cs="Noto Sans Symbols"/>
      </w:rPr>
    </w:lvl>
    <w:lvl w:ilvl="6">
      <w:start w:val="1"/>
      <w:numFmt w:val="bullet"/>
      <w:lvlText w:val="●"/>
      <w:lvlJc w:val="left"/>
      <w:pPr>
        <w:ind w:left="5440" w:hanging="360"/>
      </w:pPr>
      <w:rPr>
        <w:rFonts w:ascii="Noto Sans Symbols" w:eastAsia="Noto Sans Symbols" w:hAnsi="Noto Sans Symbols" w:cs="Noto Sans Symbols"/>
      </w:rPr>
    </w:lvl>
    <w:lvl w:ilvl="7">
      <w:start w:val="1"/>
      <w:numFmt w:val="bullet"/>
      <w:lvlText w:val="o"/>
      <w:lvlJc w:val="left"/>
      <w:pPr>
        <w:ind w:left="6160" w:hanging="360"/>
      </w:pPr>
      <w:rPr>
        <w:rFonts w:ascii="Courier New" w:eastAsia="Courier New" w:hAnsi="Courier New" w:cs="Courier New"/>
      </w:rPr>
    </w:lvl>
    <w:lvl w:ilvl="8">
      <w:start w:val="1"/>
      <w:numFmt w:val="bullet"/>
      <w:lvlText w:val="▪"/>
      <w:lvlJc w:val="left"/>
      <w:pPr>
        <w:ind w:left="6880" w:hanging="360"/>
      </w:pPr>
      <w:rPr>
        <w:rFonts w:ascii="Noto Sans Symbols" w:eastAsia="Noto Sans Symbols" w:hAnsi="Noto Sans Symbols" w:cs="Noto Sans Symbols"/>
      </w:rPr>
    </w:lvl>
  </w:abstractNum>
  <w:abstractNum w:abstractNumId="33" w15:restartNumberingAfterBreak="0">
    <w:nsid w:val="21F03C16"/>
    <w:multiLevelType w:val="multilevel"/>
    <w:tmpl w:val="96001E2E"/>
    <w:lvl w:ilvl="0">
      <w:numFmt w:val="bullet"/>
      <w:lvlText w:val="●"/>
      <w:lvlJc w:val="left"/>
      <w:pPr>
        <w:ind w:left="465" w:hanging="360"/>
      </w:pPr>
      <w:rPr>
        <w:rFonts w:ascii="Noto Sans Symbols" w:eastAsia="Noto Sans Symbols" w:hAnsi="Noto Sans Symbols" w:cs="Noto Sans Symbols"/>
        <w:sz w:val="22"/>
        <w:szCs w:val="22"/>
      </w:rPr>
    </w:lvl>
    <w:lvl w:ilvl="1">
      <w:numFmt w:val="bullet"/>
      <w:lvlText w:val="•"/>
      <w:lvlJc w:val="left"/>
      <w:pPr>
        <w:ind w:left="1133" w:hanging="360"/>
      </w:pPr>
    </w:lvl>
    <w:lvl w:ilvl="2">
      <w:numFmt w:val="bullet"/>
      <w:lvlText w:val="•"/>
      <w:lvlJc w:val="left"/>
      <w:pPr>
        <w:ind w:left="1807" w:hanging="360"/>
      </w:pPr>
    </w:lvl>
    <w:lvl w:ilvl="3">
      <w:numFmt w:val="bullet"/>
      <w:lvlText w:val="•"/>
      <w:lvlJc w:val="left"/>
      <w:pPr>
        <w:ind w:left="2480" w:hanging="360"/>
      </w:pPr>
    </w:lvl>
    <w:lvl w:ilvl="4">
      <w:numFmt w:val="bullet"/>
      <w:lvlText w:val="•"/>
      <w:lvlJc w:val="left"/>
      <w:pPr>
        <w:ind w:left="3154" w:hanging="360"/>
      </w:pPr>
    </w:lvl>
    <w:lvl w:ilvl="5">
      <w:numFmt w:val="bullet"/>
      <w:lvlText w:val="•"/>
      <w:lvlJc w:val="left"/>
      <w:pPr>
        <w:ind w:left="3827" w:hanging="360"/>
      </w:pPr>
    </w:lvl>
    <w:lvl w:ilvl="6">
      <w:numFmt w:val="bullet"/>
      <w:lvlText w:val="•"/>
      <w:lvlJc w:val="left"/>
      <w:pPr>
        <w:ind w:left="4501" w:hanging="360"/>
      </w:pPr>
    </w:lvl>
    <w:lvl w:ilvl="7">
      <w:numFmt w:val="bullet"/>
      <w:lvlText w:val="•"/>
      <w:lvlJc w:val="left"/>
      <w:pPr>
        <w:ind w:left="5174" w:hanging="360"/>
      </w:pPr>
    </w:lvl>
    <w:lvl w:ilvl="8">
      <w:numFmt w:val="bullet"/>
      <w:lvlText w:val="•"/>
      <w:lvlJc w:val="left"/>
      <w:pPr>
        <w:ind w:left="5848" w:hanging="360"/>
      </w:pPr>
    </w:lvl>
  </w:abstractNum>
  <w:abstractNum w:abstractNumId="34" w15:restartNumberingAfterBreak="0">
    <w:nsid w:val="22497AC5"/>
    <w:multiLevelType w:val="multilevel"/>
    <w:tmpl w:val="467A48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23693850"/>
    <w:multiLevelType w:val="multilevel"/>
    <w:tmpl w:val="3A44BE4A"/>
    <w:lvl w:ilvl="0">
      <w:start w:val="8"/>
      <w:numFmt w:val="decimal"/>
      <w:lvlText w:val="%1."/>
      <w:lvlJc w:val="left"/>
      <w:pPr>
        <w:ind w:left="360" w:hanging="360"/>
      </w:pPr>
    </w:lvl>
    <w:lvl w:ilvl="1">
      <w:start w:val="7"/>
      <w:numFmt w:val="decimal"/>
      <w:lvlText w:val="%1.%2."/>
      <w:lvlJc w:val="left"/>
      <w:pPr>
        <w:ind w:left="1120" w:hanging="720"/>
      </w:pPr>
    </w:lvl>
    <w:lvl w:ilvl="2">
      <w:start w:val="1"/>
      <w:numFmt w:val="decimal"/>
      <w:lvlText w:val="%1.%2.%3."/>
      <w:lvlJc w:val="left"/>
      <w:pPr>
        <w:ind w:left="1520" w:hanging="720"/>
      </w:pPr>
    </w:lvl>
    <w:lvl w:ilvl="3">
      <w:start w:val="1"/>
      <w:numFmt w:val="decimal"/>
      <w:lvlText w:val="%1.%2.%3.%4."/>
      <w:lvlJc w:val="left"/>
      <w:pPr>
        <w:ind w:left="2280" w:hanging="1080"/>
      </w:pPr>
    </w:lvl>
    <w:lvl w:ilvl="4">
      <w:start w:val="1"/>
      <w:numFmt w:val="decimal"/>
      <w:lvlText w:val="%1.%2.%3.%4.%5."/>
      <w:lvlJc w:val="left"/>
      <w:pPr>
        <w:ind w:left="2680" w:hanging="1080"/>
      </w:pPr>
    </w:lvl>
    <w:lvl w:ilvl="5">
      <w:start w:val="1"/>
      <w:numFmt w:val="decimal"/>
      <w:lvlText w:val="%1.%2.%3.%4.%5.%6."/>
      <w:lvlJc w:val="left"/>
      <w:pPr>
        <w:ind w:left="3440" w:hanging="1440"/>
      </w:pPr>
    </w:lvl>
    <w:lvl w:ilvl="6">
      <w:start w:val="1"/>
      <w:numFmt w:val="decimal"/>
      <w:lvlText w:val="%1.%2.%3.%4.%5.%6.%7."/>
      <w:lvlJc w:val="left"/>
      <w:pPr>
        <w:ind w:left="3840" w:hanging="1440"/>
      </w:pPr>
    </w:lvl>
    <w:lvl w:ilvl="7">
      <w:start w:val="1"/>
      <w:numFmt w:val="decimal"/>
      <w:lvlText w:val="%1.%2.%3.%4.%5.%6.%7.%8."/>
      <w:lvlJc w:val="left"/>
      <w:pPr>
        <w:ind w:left="4600" w:hanging="1800"/>
      </w:pPr>
    </w:lvl>
    <w:lvl w:ilvl="8">
      <w:start w:val="1"/>
      <w:numFmt w:val="decimal"/>
      <w:lvlText w:val="%1.%2.%3.%4.%5.%6.%7.%8.%9."/>
      <w:lvlJc w:val="left"/>
      <w:pPr>
        <w:ind w:left="5000" w:hanging="1800"/>
      </w:pPr>
    </w:lvl>
  </w:abstractNum>
  <w:abstractNum w:abstractNumId="36" w15:restartNumberingAfterBreak="0">
    <w:nsid w:val="26EE387D"/>
    <w:multiLevelType w:val="multilevel"/>
    <w:tmpl w:val="A24CE9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27FD5E06"/>
    <w:multiLevelType w:val="multilevel"/>
    <w:tmpl w:val="CB80829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2A2A5880"/>
    <w:multiLevelType w:val="multilevel"/>
    <w:tmpl w:val="BA40C09E"/>
    <w:lvl w:ilvl="0">
      <w:start w:val="1"/>
      <w:numFmt w:val="upperLetter"/>
      <w:lvlText w:val="%1."/>
      <w:lvlJc w:val="left"/>
      <w:pPr>
        <w:ind w:left="1109" w:hanging="710"/>
      </w:pPr>
      <w:rPr>
        <w:rFonts w:ascii="Arial" w:eastAsia="Arial" w:hAnsi="Arial" w:cs="Arial"/>
        <w:b/>
        <w:sz w:val="22"/>
        <w:szCs w:val="22"/>
      </w:rPr>
    </w:lvl>
    <w:lvl w:ilvl="1">
      <w:numFmt w:val="bullet"/>
      <w:lvlText w:val="•"/>
      <w:lvlJc w:val="left"/>
      <w:pPr>
        <w:ind w:left="1393" w:hanging="282"/>
      </w:pPr>
      <w:rPr>
        <w:rFonts w:ascii="Arial" w:eastAsia="Arial" w:hAnsi="Arial" w:cs="Arial"/>
        <w:sz w:val="22"/>
        <w:szCs w:val="22"/>
      </w:rPr>
    </w:lvl>
    <w:lvl w:ilvl="2">
      <w:numFmt w:val="bullet"/>
      <w:lvlText w:val="•"/>
      <w:lvlJc w:val="left"/>
      <w:pPr>
        <w:ind w:left="1540" w:hanging="282"/>
      </w:pPr>
    </w:lvl>
    <w:lvl w:ilvl="3">
      <w:numFmt w:val="bullet"/>
      <w:lvlText w:val="•"/>
      <w:lvlJc w:val="left"/>
      <w:pPr>
        <w:ind w:left="1680" w:hanging="282"/>
      </w:pPr>
    </w:lvl>
    <w:lvl w:ilvl="4">
      <w:numFmt w:val="bullet"/>
      <w:lvlText w:val="•"/>
      <w:lvlJc w:val="left"/>
      <w:pPr>
        <w:ind w:left="2908" w:hanging="282"/>
      </w:pPr>
    </w:lvl>
    <w:lvl w:ilvl="5">
      <w:numFmt w:val="bullet"/>
      <w:lvlText w:val="•"/>
      <w:lvlJc w:val="left"/>
      <w:pPr>
        <w:ind w:left="4137" w:hanging="282"/>
      </w:pPr>
    </w:lvl>
    <w:lvl w:ilvl="6">
      <w:numFmt w:val="bullet"/>
      <w:lvlText w:val="•"/>
      <w:lvlJc w:val="left"/>
      <w:pPr>
        <w:ind w:left="5365" w:hanging="282"/>
      </w:pPr>
    </w:lvl>
    <w:lvl w:ilvl="7">
      <w:numFmt w:val="bullet"/>
      <w:lvlText w:val="•"/>
      <w:lvlJc w:val="left"/>
      <w:pPr>
        <w:ind w:left="6594" w:hanging="282"/>
      </w:pPr>
    </w:lvl>
    <w:lvl w:ilvl="8">
      <w:numFmt w:val="bullet"/>
      <w:lvlText w:val="•"/>
      <w:lvlJc w:val="left"/>
      <w:pPr>
        <w:ind w:left="7822" w:hanging="282"/>
      </w:pPr>
    </w:lvl>
  </w:abstractNum>
  <w:abstractNum w:abstractNumId="39" w15:restartNumberingAfterBreak="0">
    <w:nsid w:val="2C3243DD"/>
    <w:multiLevelType w:val="multilevel"/>
    <w:tmpl w:val="89CAACCE"/>
    <w:lvl w:ilvl="0">
      <w:start w:val="8"/>
      <w:numFmt w:val="decimal"/>
      <w:lvlText w:val="%1"/>
      <w:lvlJc w:val="left"/>
      <w:pPr>
        <w:ind w:left="360" w:hanging="360"/>
      </w:pPr>
      <w:rPr>
        <w:rFonts w:hint="default"/>
      </w:rPr>
    </w:lvl>
    <w:lvl w:ilvl="1">
      <w:start w:val="7"/>
      <w:numFmt w:val="decimal"/>
      <w:lvlText w:val="%1.%2"/>
      <w:lvlJc w:val="left"/>
      <w:pPr>
        <w:ind w:left="760" w:hanging="36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1920" w:hanging="72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080" w:hanging="1080"/>
      </w:pPr>
      <w:rPr>
        <w:rFonts w:hint="default"/>
      </w:rPr>
    </w:lvl>
    <w:lvl w:ilvl="6">
      <w:start w:val="1"/>
      <w:numFmt w:val="decimal"/>
      <w:lvlText w:val="%1.%2.%3.%4.%5.%6.%7"/>
      <w:lvlJc w:val="left"/>
      <w:pPr>
        <w:ind w:left="3840" w:hanging="1440"/>
      </w:pPr>
      <w:rPr>
        <w:rFonts w:hint="default"/>
      </w:rPr>
    </w:lvl>
    <w:lvl w:ilvl="7">
      <w:start w:val="1"/>
      <w:numFmt w:val="decimal"/>
      <w:lvlText w:val="%1.%2.%3.%4.%5.%6.%7.%8"/>
      <w:lvlJc w:val="left"/>
      <w:pPr>
        <w:ind w:left="4240" w:hanging="1440"/>
      </w:pPr>
      <w:rPr>
        <w:rFonts w:hint="default"/>
      </w:rPr>
    </w:lvl>
    <w:lvl w:ilvl="8">
      <w:start w:val="1"/>
      <w:numFmt w:val="decimal"/>
      <w:lvlText w:val="%1.%2.%3.%4.%5.%6.%7.%8.%9"/>
      <w:lvlJc w:val="left"/>
      <w:pPr>
        <w:ind w:left="5000" w:hanging="1800"/>
      </w:pPr>
      <w:rPr>
        <w:rFonts w:hint="default"/>
      </w:rPr>
    </w:lvl>
  </w:abstractNum>
  <w:abstractNum w:abstractNumId="40" w15:restartNumberingAfterBreak="0">
    <w:nsid w:val="2FD42493"/>
    <w:multiLevelType w:val="multilevel"/>
    <w:tmpl w:val="8DD216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31F70885"/>
    <w:multiLevelType w:val="multilevel"/>
    <w:tmpl w:val="F53A4BD8"/>
    <w:lvl w:ilvl="0">
      <w:start w:val="1"/>
      <w:numFmt w:val="upperLetter"/>
      <w:lvlText w:val="%1."/>
      <w:lvlJc w:val="left"/>
      <w:pPr>
        <w:ind w:left="1470" w:hanging="710"/>
      </w:pPr>
      <w:rPr>
        <w:rFonts w:ascii="Arial" w:eastAsia="Arial" w:hAnsi="Arial" w:cs="Arial"/>
        <w:sz w:val="22"/>
        <w:szCs w:val="22"/>
      </w:rPr>
    </w:lvl>
    <w:lvl w:ilvl="1">
      <w:numFmt w:val="bullet"/>
      <w:lvlText w:val="•"/>
      <w:lvlJc w:val="left"/>
      <w:pPr>
        <w:ind w:left="2360" w:hanging="710"/>
      </w:pPr>
    </w:lvl>
    <w:lvl w:ilvl="2">
      <w:numFmt w:val="bullet"/>
      <w:lvlText w:val="•"/>
      <w:lvlJc w:val="left"/>
      <w:pPr>
        <w:ind w:left="3240" w:hanging="710"/>
      </w:pPr>
    </w:lvl>
    <w:lvl w:ilvl="3">
      <w:numFmt w:val="bullet"/>
      <w:lvlText w:val="•"/>
      <w:lvlJc w:val="left"/>
      <w:pPr>
        <w:ind w:left="4120" w:hanging="710"/>
      </w:pPr>
    </w:lvl>
    <w:lvl w:ilvl="4">
      <w:numFmt w:val="bullet"/>
      <w:lvlText w:val="•"/>
      <w:lvlJc w:val="left"/>
      <w:pPr>
        <w:ind w:left="5000" w:hanging="710"/>
      </w:pPr>
    </w:lvl>
    <w:lvl w:ilvl="5">
      <w:numFmt w:val="bullet"/>
      <w:lvlText w:val="•"/>
      <w:lvlJc w:val="left"/>
      <w:pPr>
        <w:ind w:left="5880" w:hanging="710"/>
      </w:pPr>
    </w:lvl>
    <w:lvl w:ilvl="6">
      <w:numFmt w:val="bullet"/>
      <w:lvlText w:val="•"/>
      <w:lvlJc w:val="left"/>
      <w:pPr>
        <w:ind w:left="6760" w:hanging="710"/>
      </w:pPr>
    </w:lvl>
    <w:lvl w:ilvl="7">
      <w:numFmt w:val="bullet"/>
      <w:lvlText w:val="•"/>
      <w:lvlJc w:val="left"/>
      <w:pPr>
        <w:ind w:left="7640" w:hanging="710"/>
      </w:pPr>
    </w:lvl>
    <w:lvl w:ilvl="8">
      <w:numFmt w:val="bullet"/>
      <w:lvlText w:val="•"/>
      <w:lvlJc w:val="left"/>
      <w:pPr>
        <w:ind w:left="8520" w:hanging="710"/>
      </w:pPr>
    </w:lvl>
  </w:abstractNum>
  <w:abstractNum w:abstractNumId="42" w15:restartNumberingAfterBreak="0">
    <w:nsid w:val="326D4A29"/>
    <w:multiLevelType w:val="multilevel"/>
    <w:tmpl w:val="B2D055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327325AE"/>
    <w:multiLevelType w:val="multilevel"/>
    <w:tmpl w:val="A18642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337421BE"/>
    <w:multiLevelType w:val="multilevel"/>
    <w:tmpl w:val="5CC2DC10"/>
    <w:lvl w:ilvl="0">
      <w:start w:val="1"/>
      <w:numFmt w:val="bullet"/>
      <w:lvlText w:val="●"/>
      <w:lvlJc w:val="left"/>
      <w:pPr>
        <w:ind w:left="829" w:hanging="359"/>
      </w:pPr>
      <w:rPr>
        <w:rFonts w:ascii="Noto Sans Symbols" w:eastAsia="Noto Sans Symbols" w:hAnsi="Noto Sans Symbols" w:cs="Noto Sans Symbols"/>
      </w:rPr>
    </w:lvl>
    <w:lvl w:ilvl="1">
      <w:start w:val="1"/>
      <w:numFmt w:val="bullet"/>
      <w:lvlText w:val="o"/>
      <w:lvlJc w:val="left"/>
      <w:pPr>
        <w:ind w:left="1549" w:hanging="360"/>
      </w:pPr>
      <w:rPr>
        <w:rFonts w:ascii="Courier New" w:eastAsia="Courier New" w:hAnsi="Courier New" w:cs="Courier New"/>
      </w:rPr>
    </w:lvl>
    <w:lvl w:ilvl="2">
      <w:start w:val="1"/>
      <w:numFmt w:val="bullet"/>
      <w:lvlText w:val="▪"/>
      <w:lvlJc w:val="left"/>
      <w:pPr>
        <w:ind w:left="2269" w:hanging="360"/>
      </w:pPr>
      <w:rPr>
        <w:rFonts w:ascii="Noto Sans Symbols" w:eastAsia="Noto Sans Symbols" w:hAnsi="Noto Sans Symbols" w:cs="Noto Sans Symbols"/>
      </w:rPr>
    </w:lvl>
    <w:lvl w:ilvl="3">
      <w:start w:val="1"/>
      <w:numFmt w:val="bullet"/>
      <w:lvlText w:val="●"/>
      <w:lvlJc w:val="left"/>
      <w:pPr>
        <w:ind w:left="2989" w:hanging="360"/>
      </w:pPr>
      <w:rPr>
        <w:rFonts w:ascii="Noto Sans Symbols" w:eastAsia="Noto Sans Symbols" w:hAnsi="Noto Sans Symbols" w:cs="Noto Sans Symbols"/>
      </w:rPr>
    </w:lvl>
    <w:lvl w:ilvl="4">
      <w:start w:val="1"/>
      <w:numFmt w:val="bullet"/>
      <w:lvlText w:val="o"/>
      <w:lvlJc w:val="left"/>
      <w:pPr>
        <w:ind w:left="3709" w:hanging="360"/>
      </w:pPr>
      <w:rPr>
        <w:rFonts w:ascii="Courier New" w:eastAsia="Courier New" w:hAnsi="Courier New" w:cs="Courier New"/>
      </w:rPr>
    </w:lvl>
    <w:lvl w:ilvl="5">
      <w:start w:val="1"/>
      <w:numFmt w:val="bullet"/>
      <w:lvlText w:val="▪"/>
      <w:lvlJc w:val="left"/>
      <w:pPr>
        <w:ind w:left="4429" w:hanging="360"/>
      </w:pPr>
      <w:rPr>
        <w:rFonts w:ascii="Noto Sans Symbols" w:eastAsia="Noto Sans Symbols" w:hAnsi="Noto Sans Symbols" w:cs="Noto Sans Symbols"/>
      </w:rPr>
    </w:lvl>
    <w:lvl w:ilvl="6">
      <w:start w:val="1"/>
      <w:numFmt w:val="bullet"/>
      <w:lvlText w:val="●"/>
      <w:lvlJc w:val="left"/>
      <w:pPr>
        <w:ind w:left="5149" w:hanging="360"/>
      </w:pPr>
      <w:rPr>
        <w:rFonts w:ascii="Noto Sans Symbols" w:eastAsia="Noto Sans Symbols" w:hAnsi="Noto Sans Symbols" w:cs="Noto Sans Symbols"/>
      </w:rPr>
    </w:lvl>
    <w:lvl w:ilvl="7">
      <w:start w:val="1"/>
      <w:numFmt w:val="bullet"/>
      <w:lvlText w:val="o"/>
      <w:lvlJc w:val="left"/>
      <w:pPr>
        <w:ind w:left="5869" w:hanging="360"/>
      </w:pPr>
      <w:rPr>
        <w:rFonts w:ascii="Courier New" w:eastAsia="Courier New" w:hAnsi="Courier New" w:cs="Courier New"/>
      </w:rPr>
    </w:lvl>
    <w:lvl w:ilvl="8">
      <w:start w:val="1"/>
      <w:numFmt w:val="bullet"/>
      <w:lvlText w:val="▪"/>
      <w:lvlJc w:val="left"/>
      <w:pPr>
        <w:ind w:left="6589" w:hanging="360"/>
      </w:pPr>
      <w:rPr>
        <w:rFonts w:ascii="Noto Sans Symbols" w:eastAsia="Noto Sans Symbols" w:hAnsi="Noto Sans Symbols" w:cs="Noto Sans Symbols"/>
      </w:rPr>
    </w:lvl>
  </w:abstractNum>
  <w:abstractNum w:abstractNumId="45" w15:restartNumberingAfterBreak="0">
    <w:nsid w:val="33D523B5"/>
    <w:multiLevelType w:val="multilevel"/>
    <w:tmpl w:val="371EF3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34AF5C59"/>
    <w:multiLevelType w:val="multilevel"/>
    <w:tmpl w:val="22C06C98"/>
    <w:lvl w:ilvl="0">
      <w:start w:val="1"/>
      <w:numFmt w:val="bullet"/>
      <w:lvlText w:val="●"/>
      <w:lvlJc w:val="left"/>
      <w:pPr>
        <w:ind w:left="720" w:hanging="360"/>
      </w:pPr>
      <w:rPr>
        <w:rFonts w:ascii="Noto Sans Symbols" w:eastAsia="Noto Sans Symbols" w:hAnsi="Noto Sans Symbols" w:cs="Noto Sans Symbols"/>
        <w:color w:val="000000"/>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7" w15:restartNumberingAfterBreak="0">
    <w:nsid w:val="352D352B"/>
    <w:multiLevelType w:val="multilevel"/>
    <w:tmpl w:val="C70CA470"/>
    <w:lvl w:ilvl="0">
      <w:start w:val="1"/>
      <w:numFmt w:val="lowerLetter"/>
      <w:lvlText w:val="%1)"/>
      <w:lvlJc w:val="left"/>
      <w:pPr>
        <w:ind w:left="1109" w:hanging="295"/>
      </w:pPr>
      <w:rPr>
        <w:i/>
      </w:rPr>
    </w:lvl>
    <w:lvl w:ilvl="1">
      <w:numFmt w:val="bullet"/>
      <w:lvlText w:val="•"/>
      <w:lvlJc w:val="left"/>
      <w:pPr>
        <w:ind w:left="2018" w:hanging="295"/>
      </w:pPr>
    </w:lvl>
    <w:lvl w:ilvl="2">
      <w:numFmt w:val="bullet"/>
      <w:lvlText w:val="•"/>
      <w:lvlJc w:val="left"/>
      <w:pPr>
        <w:ind w:left="2936" w:hanging="296"/>
      </w:pPr>
    </w:lvl>
    <w:lvl w:ilvl="3">
      <w:numFmt w:val="bullet"/>
      <w:lvlText w:val="•"/>
      <w:lvlJc w:val="left"/>
      <w:pPr>
        <w:ind w:left="3854" w:hanging="296"/>
      </w:pPr>
    </w:lvl>
    <w:lvl w:ilvl="4">
      <w:numFmt w:val="bullet"/>
      <w:lvlText w:val="•"/>
      <w:lvlJc w:val="left"/>
      <w:pPr>
        <w:ind w:left="4772" w:hanging="296"/>
      </w:pPr>
    </w:lvl>
    <w:lvl w:ilvl="5">
      <w:numFmt w:val="bullet"/>
      <w:lvlText w:val="•"/>
      <w:lvlJc w:val="left"/>
      <w:pPr>
        <w:ind w:left="5690" w:hanging="296"/>
      </w:pPr>
    </w:lvl>
    <w:lvl w:ilvl="6">
      <w:numFmt w:val="bullet"/>
      <w:lvlText w:val="•"/>
      <w:lvlJc w:val="left"/>
      <w:pPr>
        <w:ind w:left="6608" w:hanging="296"/>
      </w:pPr>
    </w:lvl>
    <w:lvl w:ilvl="7">
      <w:numFmt w:val="bullet"/>
      <w:lvlText w:val="•"/>
      <w:lvlJc w:val="left"/>
      <w:pPr>
        <w:ind w:left="7526" w:hanging="296"/>
      </w:pPr>
    </w:lvl>
    <w:lvl w:ilvl="8">
      <w:numFmt w:val="bullet"/>
      <w:lvlText w:val="•"/>
      <w:lvlJc w:val="left"/>
      <w:pPr>
        <w:ind w:left="8444" w:hanging="296"/>
      </w:pPr>
    </w:lvl>
  </w:abstractNum>
  <w:abstractNum w:abstractNumId="48" w15:restartNumberingAfterBreak="0">
    <w:nsid w:val="37BF6B5B"/>
    <w:multiLevelType w:val="multilevel"/>
    <w:tmpl w:val="BC8E0492"/>
    <w:lvl w:ilvl="0">
      <w:start w:val="1"/>
      <w:numFmt w:val="lowerLetter"/>
      <w:lvlText w:val="(%1)"/>
      <w:lvlJc w:val="left"/>
      <w:pPr>
        <w:ind w:left="400" w:hanging="361"/>
      </w:pPr>
      <w:rPr>
        <w:rFonts w:ascii="Arial" w:eastAsia="Arial" w:hAnsi="Arial" w:cs="Arial"/>
        <w:sz w:val="22"/>
        <w:szCs w:val="22"/>
      </w:rPr>
    </w:lvl>
    <w:lvl w:ilvl="1">
      <w:numFmt w:val="bullet"/>
      <w:lvlText w:val="•"/>
      <w:lvlJc w:val="left"/>
      <w:pPr>
        <w:ind w:left="1388" w:hanging="360"/>
      </w:pPr>
    </w:lvl>
    <w:lvl w:ilvl="2">
      <w:numFmt w:val="bullet"/>
      <w:lvlText w:val="•"/>
      <w:lvlJc w:val="left"/>
      <w:pPr>
        <w:ind w:left="2376" w:hanging="361"/>
      </w:pPr>
    </w:lvl>
    <w:lvl w:ilvl="3">
      <w:numFmt w:val="bullet"/>
      <w:lvlText w:val="•"/>
      <w:lvlJc w:val="left"/>
      <w:pPr>
        <w:ind w:left="3364" w:hanging="361"/>
      </w:pPr>
    </w:lvl>
    <w:lvl w:ilvl="4">
      <w:numFmt w:val="bullet"/>
      <w:lvlText w:val="•"/>
      <w:lvlJc w:val="left"/>
      <w:pPr>
        <w:ind w:left="4352" w:hanging="361"/>
      </w:pPr>
    </w:lvl>
    <w:lvl w:ilvl="5">
      <w:numFmt w:val="bullet"/>
      <w:lvlText w:val="•"/>
      <w:lvlJc w:val="left"/>
      <w:pPr>
        <w:ind w:left="5340" w:hanging="361"/>
      </w:pPr>
    </w:lvl>
    <w:lvl w:ilvl="6">
      <w:numFmt w:val="bullet"/>
      <w:lvlText w:val="•"/>
      <w:lvlJc w:val="left"/>
      <w:pPr>
        <w:ind w:left="6328" w:hanging="361"/>
      </w:pPr>
    </w:lvl>
    <w:lvl w:ilvl="7">
      <w:numFmt w:val="bullet"/>
      <w:lvlText w:val="•"/>
      <w:lvlJc w:val="left"/>
      <w:pPr>
        <w:ind w:left="7316" w:hanging="361"/>
      </w:pPr>
    </w:lvl>
    <w:lvl w:ilvl="8">
      <w:numFmt w:val="bullet"/>
      <w:lvlText w:val="•"/>
      <w:lvlJc w:val="left"/>
      <w:pPr>
        <w:ind w:left="8304" w:hanging="361"/>
      </w:pPr>
    </w:lvl>
  </w:abstractNum>
  <w:abstractNum w:abstractNumId="49" w15:restartNumberingAfterBreak="0">
    <w:nsid w:val="3980217E"/>
    <w:multiLevelType w:val="multilevel"/>
    <w:tmpl w:val="0C78D2D6"/>
    <w:lvl w:ilvl="0">
      <w:start w:val="1"/>
      <w:numFmt w:val="decimal"/>
      <w:lvlText w:val="%1."/>
      <w:lvlJc w:val="left"/>
      <w:pPr>
        <w:ind w:left="928" w:hanging="360"/>
      </w:pPr>
      <w:rPr>
        <w:color w:val="000000"/>
      </w:rPr>
    </w:lvl>
    <w:lvl w:ilvl="1">
      <w:start w:val="1"/>
      <w:numFmt w:val="decimal"/>
      <w:lvlText w:val="%1.%2."/>
      <w:lvlJc w:val="left"/>
      <w:pPr>
        <w:ind w:left="1288" w:hanging="720"/>
      </w:pPr>
    </w:lvl>
    <w:lvl w:ilvl="2">
      <w:start w:val="1"/>
      <w:numFmt w:val="decimal"/>
      <w:lvlText w:val="%1.%2.%3."/>
      <w:lvlJc w:val="left"/>
      <w:pPr>
        <w:ind w:left="1288" w:hanging="720"/>
      </w:pPr>
    </w:lvl>
    <w:lvl w:ilvl="3">
      <w:start w:val="1"/>
      <w:numFmt w:val="decimal"/>
      <w:lvlText w:val="%1.%2.%3.%4."/>
      <w:lvlJc w:val="left"/>
      <w:pPr>
        <w:ind w:left="1648" w:hanging="1080"/>
      </w:pPr>
    </w:lvl>
    <w:lvl w:ilvl="4">
      <w:start w:val="1"/>
      <w:numFmt w:val="decimal"/>
      <w:lvlText w:val="%1.%2.%3.%4.%5."/>
      <w:lvlJc w:val="left"/>
      <w:pPr>
        <w:ind w:left="1648" w:hanging="1080"/>
      </w:pPr>
    </w:lvl>
    <w:lvl w:ilvl="5">
      <w:start w:val="1"/>
      <w:numFmt w:val="decimal"/>
      <w:lvlText w:val="%1.%2.%3.%4.%5.%6."/>
      <w:lvlJc w:val="left"/>
      <w:pPr>
        <w:ind w:left="2008" w:hanging="1440"/>
      </w:pPr>
    </w:lvl>
    <w:lvl w:ilvl="6">
      <w:start w:val="1"/>
      <w:numFmt w:val="decimal"/>
      <w:lvlText w:val="%1.%2.%3.%4.%5.%6.%7."/>
      <w:lvlJc w:val="left"/>
      <w:pPr>
        <w:ind w:left="2008" w:hanging="1440"/>
      </w:pPr>
    </w:lvl>
    <w:lvl w:ilvl="7">
      <w:start w:val="1"/>
      <w:numFmt w:val="decimal"/>
      <w:lvlText w:val="%1.%2.%3.%4.%5.%6.%7.%8."/>
      <w:lvlJc w:val="left"/>
      <w:pPr>
        <w:ind w:left="2368" w:hanging="1800"/>
      </w:pPr>
    </w:lvl>
    <w:lvl w:ilvl="8">
      <w:start w:val="1"/>
      <w:numFmt w:val="decimal"/>
      <w:lvlText w:val="%1.%2.%3.%4.%5.%6.%7.%8.%9."/>
      <w:lvlJc w:val="left"/>
      <w:pPr>
        <w:ind w:left="2368" w:hanging="1800"/>
      </w:pPr>
    </w:lvl>
  </w:abstractNum>
  <w:abstractNum w:abstractNumId="50" w15:restartNumberingAfterBreak="0">
    <w:nsid w:val="39E0132A"/>
    <w:multiLevelType w:val="multilevel"/>
    <w:tmpl w:val="AFEECF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 w15:restartNumberingAfterBreak="0">
    <w:nsid w:val="3B3648F4"/>
    <w:multiLevelType w:val="multilevel"/>
    <w:tmpl w:val="177C4364"/>
    <w:lvl w:ilvl="0">
      <w:start w:val="10"/>
      <w:numFmt w:val="decimal"/>
      <w:lvlText w:val="%1."/>
      <w:lvlJc w:val="left"/>
      <w:pPr>
        <w:ind w:left="1181" w:hanging="422"/>
      </w:pPr>
      <w:rPr>
        <w:rFonts w:ascii="Arial" w:eastAsia="Arial" w:hAnsi="Arial" w:cs="Arial"/>
        <w:b/>
        <w:sz w:val="22"/>
        <w:szCs w:val="22"/>
      </w:rPr>
    </w:lvl>
    <w:lvl w:ilvl="1">
      <w:numFmt w:val="bullet"/>
      <w:lvlText w:val="•"/>
      <w:lvlJc w:val="left"/>
      <w:pPr>
        <w:ind w:left="2090" w:hanging="422"/>
      </w:pPr>
    </w:lvl>
    <w:lvl w:ilvl="2">
      <w:numFmt w:val="bullet"/>
      <w:lvlText w:val="•"/>
      <w:lvlJc w:val="left"/>
      <w:pPr>
        <w:ind w:left="3000" w:hanging="422"/>
      </w:pPr>
    </w:lvl>
    <w:lvl w:ilvl="3">
      <w:numFmt w:val="bullet"/>
      <w:lvlText w:val="•"/>
      <w:lvlJc w:val="left"/>
      <w:pPr>
        <w:ind w:left="3910" w:hanging="422"/>
      </w:pPr>
    </w:lvl>
    <w:lvl w:ilvl="4">
      <w:numFmt w:val="bullet"/>
      <w:lvlText w:val="•"/>
      <w:lvlJc w:val="left"/>
      <w:pPr>
        <w:ind w:left="4820" w:hanging="422"/>
      </w:pPr>
    </w:lvl>
    <w:lvl w:ilvl="5">
      <w:numFmt w:val="bullet"/>
      <w:lvlText w:val="•"/>
      <w:lvlJc w:val="left"/>
      <w:pPr>
        <w:ind w:left="5730" w:hanging="422"/>
      </w:pPr>
    </w:lvl>
    <w:lvl w:ilvl="6">
      <w:numFmt w:val="bullet"/>
      <w:lvlText w:val="•"/>
      <w:lvlJc w:val="left"/>
      <w:pPr>
        <w:ind w:left="6640" w:hanging="422"/>
      </w:pPr>
    </w:lvl>
    <w:lvl w:ilvl="7">
      <w:numFmt w:val="bullet"/>
      <w:lvlText w:val="•"/>
      <w:lvlJc w:val="left"/>
      <w:pPr>
        <w:ind w:left="7550" w:hanging="422"/>
      </w:pPr>
    </w:lvl>
    <w:lvl w:ilvl="8">
      <w:numFmt w:val="bullet"/>
      <w:lvlText w:val="•"/>
      <w:lvlJc w:val="left"/>
      <w:pPr>
        <w:ind w:left="8460" w:hanging="422"/>
      </w:pPr>
    </w:lvl>
  </w:abstractNum>
  <w:abstractNum w:abstractNumId="52" w15:restartNumberingAfterBreak="0">
    <w:nsid w:val="3BC81C42"/>
    <w:multiLevelType w:val="multilevel"/>
    <w:tmpl w:val="A4CCBAA6"/>
    <w:lvl w:ilvl="0">
      <w:start w:val="1"/>
      <w:numFmt w:val="upperRoman"/>
      <w:lvlText w:val="%1."/>
      <w:lvlJc w:val="left"/>
      <w:pPr>
        <w:ind w:left="1114" w:hanging="480"/>
      </w:pPr>
      <w:rPr>
        <w:rFonts w:ascii="Arial" w:eastAsia="Arial" w:hAnsi="Arial" w:cs="Arial"/>
        <w:sz w:val="22"/>
        <w:szCs w:val="22"/>
      </w:rPr>
    </w:lvl>
    <w:lvl w:ilvl="1">
      <w:numFmt w:val="bullet"/>
      <w:lvlText w:val="•"/>
      <w:lvlJc w:val="left"/>
      <w:pPr>
        <w:ind w:left="2036" w:hanging="480"/>
      </w:pPr>
    </w:lvl>
    <w:lvl w:ilvl="2">
      <w:numFmt w:val="bullet"/>
      <w:lvlText w:val="•"/>
      <w:lvlJc w:val="left"/>
      <w:pPr>
        <w:ind w:left="2952" w:hanging="480"/>
      </w:pPr>
    </w:lvl>
    <w:lvl w:ilvl="3">
      <w:numFmt w:val="bullet"/>
      <w:lvlText w:val="•"/>
      <w:lvlJc w:val="left"/>
      <w:pPr>
        <w:ind w:left="3868" w:hanging="480"/>
      </w:pPr>
    </w:lvl>
    <w:lvl w:ilvl="4">
      <w:numFmt w:val="bullet"/>
      <w:lvlText w:val="•"/>
      <w:lvlJc w:val="left"/>
      <w:pPr>
        <w:ind w:left="4784" w:hanging="480"/>
      </w:pPr>
    </w:lvl>
    <w:lvl w:ilvl="5">
      <w:numFmt w:val="bullet"/>
      <w:lvlText w:val="•"/>
      <w:lvlJc w:val="left"/>
      <w:pPr>
        <w:ind w:left="5700" w:hanging="480"/>
      </w:pPr>
    </w:lvl>
    <w:lvl w:ilvl="6">
      <w:numFmt w:val="bullet"/>
      <w:lvlText w:val="•"/>
      <w:lvlJc w:val="left"/>
      <w:pPr>
        <w:ind w:left="6616" w:hanging="480"/>
      </w:pPr>
    </w:lvl>
    <w:lvl w:ilvl="7">
      <w:numFmt w:val="bullet"/>
      <w:lvlText w:val="•"/>
      <w:lvlJc w:val="left"/>
      <w:pPr>
        <w:ind w:left="7532" w:hanging="480"/>
      </w:pPr>
    </w:lvl>
    <w:lvl w:ilvl="8">
      <w:numFmt w:val="bullet"/>
      <w:lvlText w:val="•"/>
      <w:lvlJc w:val="left"/>
      <w:pPr>
        <w:ind w:left="8448" w:hanging="480"/>
      </w:pPr>
    </w:lvl>
  </w:abstractNum>
  <w:abstractNum w:abstractNumId="53" w15:restartNumberingAfterBreak="0">
    <w:nsid w:val="3CA65ABF"/>
    <w:multiLevelType w:val="multilevel"/>
    <w:tmpl w:val="5802CA64"/>
    <w:lvl w:ilvl="0">
      <w:start w:val="1"/>
      <w:numFmt w:val="upperLetter"/>
      <w:lvlText w:val="%1."/>
      <w:lvlJc w:val="left"/>
      <w:pPr>
        <w:ind w:left="1120" w:hanging="360"/>
      </w:pPr>
      <w:rPr>
        <w:rFonts w:ascii="Arial" w:eastAsia="Arial" w:hAnsi="Arial" w:cs="Arial"/>
        <w:sz w:val="22"/>
        <w:szCs w:val="22"/>
      </w:rPr>
    </w:lvl>
    <w:lvl w:ilvl="1">
      <w:numFmt w:val="bullet"/>
      <w:lvlText w:val="•"/>
      <w:lvlJc w:val="left"/>
      <w:pPr>
        <w:ind w:left="2036" w:hanging="360"/>
      </w:pPr>
    </w:lvl>
    <w:lvl w:ilvl="2">
      <w:numFmt w:val="bullet"/>
      <w:lvlText w:val="•"/>
      <w:lvlJc w:val="left"/>
      <w:pPr>
        <w:ind w:left="2952" w:hanging="360"/>
      </w:pPr>
    </w:lvl>
    <w:lvl w:ilvl="3">
      <w:numFmt w:val="bullet"/>
      <w:lvlText w:val="•"/>
      <w:lvlJc w:val="left"/>
      <w:pPr>
        <w:ind w:left="3868" w:hanging="360"/>
      </w:pPr>
    </w:lvl>
    <w:lvl w:ilvl="4">
      <w:numFmt w:val="bullet"/>
      <w:lvlText w:val="•"/>
      <w:lvlJc w:val="left"/>
      <w:pPr>
        <w:ind w:left="4784" w:hanging="360"/>
      </w:pPr>
    </w:lvl>
    <w:lvl w:ilvl="5">
      <w:numFmt w:val="bullet"/>
      <w:lvlText w:val="•"/>
      <w:lvlJc w:val="left"/>
      <w:pPr>
        <w:ind w:left="5700" w:hanging="360"/>
      </w:pPr>
    </w:lvl>
    <w:lvl w:ilvl="6">
      <w:numFmt w:val="bullet"/>
      <w:lvlText w:val="•"/>
      <w:lvlJc w:val="left"/>
      <w:pPr>
        <w:ind w:left="6616" w:hanging="360"/>
      </w:pPr>
    </w:lvl>
    <w:lvl w:ilvl="7">
      <w:numFmt w:val="bullet"/>
      <w:lvlText w:val="•"/>
      <w:lvlJc w:val="left"/>
      <w:pPr>
        <w:ind w:left="7532" w:hanging="360"/>
      </w:pPr>
    </w:lvl>
    <w:lvl w:ilvl="8">
      <w:numFmt w:val="bullet"/>
      <w:lvlText w:val="•"/>
      <w:lvlJc w:val="left"/>
      <w:pPr>
        <w:ind w:left="8448" w:hanging="360"/>
      </w:pPr>
    </w:lvl>
  </w:abstractNum>
  <w:abstractNum w:abstractNumId="54" w15:restartNumberingAfterBreak="0">
    <w:nsid w:val="3D760CEE"/>
    <w:multiLevelType w:val="multilevel"/>
    <w:tmpl w:val="5A828E0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3DCF79D4"/>
    <w:multiLevelType w:val="hybridMultilevel"/>
    <w:tmpl w:val="57E43EC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6" w15:restartNumberingAfterBreak="0">
    <w:nsid w:val="3DDC545E"/>
    <w:multiLevelType w:val="multilevel"/>
    <w:tmpl w:val="D95C3668"/>
    <w:lvl w:ilvl="0">
      <w:start w:val="1"/>
      <w:numFmt w:val="upperLetter"/>
      <w:lvlText w:val="%1."/>
      <w:lvlJc w:val="left"/>
      <w:pPr>
        <w:ind w:left="760" w:hanging="360"/>
      </w:pPr>
    </w:lvl>
    <w:lvl w:ilvl="1">
      <w:start w:val="1"/>
      <w:numFmt w:val="lowerLetter"/>
      <w:lvlText w:val="%2."/>
      <w:lvlJc w:val="left"/>
      <w:pPr>
        <w:ind w:left="1480" w:hanging="360"/>
      </w:pPr>
    </w:lvl>
    <w:lvl w:ilvl="2">
      <w:start w:val="1"/>
      <w:numFmt w:val="lowerRoman"/>
      <w:lvlText w:val="%3."/>
      <w:lvlJc w:val="right"/>
      <w:pPr>
        <w:ind w:left="2200" w:hanging="180"/>
      </w:pPr>
    </w:lvl>
    <w:lvl w:ilvl="3">
      <w:start w:val="1"/>
      <w:numFmt w:val="decimal"/>
      <w:lvlText w:val="%4."/>
      <w:lvlJc w:val="left"/>
      <w:pPr>
        <w:ind w:left="2920" w:hanging="360"/>
      </w:pPr>
    </w:lvl>
    <w:lvl w:ilvl="4">
      <w:start w:val="1"/>
      <w:numFmt w:val="lowerLetter"/>
      <w:lvlText w:val="%5."/>
      <w:lvlJc w:val="left"/>
      <w:pPr>
        <w:ind w:left="3640" w:hanging="360"/>
      </w:pPr>
    </w:lvl>
    <w:lvl w:ilvl="5">
      <w:start w:val="1"/>
      <w:numFmt w:val="lowerRoman"/>
      <w:lvlText w:val="%6."/>
      <w:lvlJc w:val="right"/>
      <w:pPr>
        <w:ind w:left="4360" w:hanging="180"/>
      </w:pPr>
    </w:lvl>
    <w:lvl w:ilvl="6">
      <w:start w:val="1"/>
      <w:numFmt w:val="decimal"/>
      <w:lvlText w:val="%7."/>
      <w:lvlJc w:val="left"/>
      <w:pPr>
        <w:ind w:left="5080" w:hanging="360"/>
      </w:pPr>
    </w:lvl>
    <w:lvl w:ilvl="7">
      <w:start w:val="1"/>
      <w:numFmt w:val="lowerLetter"/>
      <w:lvlText w:val="%8."/>
      <w:lvlJc w:val="left"/>
      <w:pPr>
        <w:ind w:left="5800" w:hanging="360"/>
      </w:pPr>
    </w:lvl>
    <w:lvl w:ilvl="8">
      <w:start w:val="1"/>
      <w:numFmt w:val="lowerRoman"/>
      <w:lvlText w:val="%9."/>
      <w:lvlJc w:val="right"/>
      <w:pPr>
        <w:ind w:left="6520" w:hanging="180"/>
      </w:pPr>
    </w:lvl>
  </w:abstractNum>
  <w:abstractNum w:abstractNumId="57" w15:restartNumberingAfterBreak="0">
    <w:nsid w:val="3E783943"/>
    <w:multiLevelType w:val="multilevel"/>
    <w:tmpl w:val="11FC5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E864ACD"/>
    <w:multiLevelType w:val="multilevel"/>
    <w:tmpl w:val="E1CCF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FBD7198"/>
    <w:multiLevelType w:val="multilevel"/>
    <w:tmpl w:val="547A34C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0" w15:restartNumberingAfterBreak="0">
    <w:nsid w:val="3FD34553"/>
    <w:multiLevelType w:val="multilevel"/>
    <w:tmpl w:val="89E82B1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1" w15:restartNumberingAfterBreak="0">
    <w:nsid w:val="40D444E4"/>
    <w:multiLevelType w:val="multilevel"/>
    <w:tmpl w:val="2EB05BB6"/>
    <w:lvl w:ilvl="0">
      <w:numFmt w:val="bullet"/>
      <w:lvlText w:val="●"/>
      <w:lvlJc w:val="left"/>
      <w:pPr>
        <w:ind w:left="465" w:hanging="360"/>
      </w:pPr>
      <w:rPr>
        <w:rFonts w:ascii="Noto Sans Symbols" w:eastAsia="Noto Sans Symbols" w:hAnsi="Noto Sans Symbols" w:cs="Noto Sans Symbols"/>
        <w:sz w:val="22"/>
        <w:szCs w:val="22"/>
      </w:rPr>
    </w:lvl>
    <w:lvl w:ilvl="1">
      <w:numFmt w:val="bullet"/>
      <w:lvlText w:val="•"/>
      <w:lvlJc w:val="left"/>
      <w:pPr>
        <w:ind w:left="1133" w:hanging="360"/>
      </w:pPr>
    </w:lvl>
    <w:lvl w:ilvl="2">
      <w:numFmt w:val="bullet"/>
      <w:lvlText w:val="•"/>
      <w:lvlJc w:val="left"/>
      <w:pPr>
        <w:ind w:left="1807" w:hanging="360"/>
      </w:pPr>
    </w:lvl>
    <w:lvl w:ilvl="3">
      <w:numFmt w:val="bullet"/>
      <w:lvlText w:val="•"/>
      <w:lvlJc w:val="left"/>
      <w:pPr>
        <w:ind w:left="2480" w:hanging="360"/>
      </w:pPr>
    </w:lvl>
    <w:lvl w:ilvl="4">
      <w:numFmt w:val="bullet"/>
      <w:lvlText w:val="•"/>
      <w:lvlJc w:val="left"/>
      <w:pPr>
        <w:ind w:left="3154" w:hanging="360"/>
      </w:pPr>
    </w:lvl>
    <w:lvl w:ilvl="5">
      <w:numFmt w:val="bullet"/>
      <w:lvlText w:val="•"/>
      <w:lvlJc w:val="left"/>
      <w:pPr>
        <w:ind w:left="3827" w:hanging="360"/>
      </w:pPr>
    </w:lvl>
    <w:lvl w:ilvl="6">
      <w:numFmt w:val="bullet"/>
      <w:lvlText w:val="•"/>
      <w:lvlJc w:val="left"/>
      <w:pPr>
        <w:ind w:left="4501" w:hanging="360"/>
      </w:pPr>
    </w:lvl>
    <w:lvl w:ilvl="7">
      <w:numFmt w:val="bullet"/>
      <w:lvlText w:val="•"/>
      <w:lvlJc w:val="left"/>
      <w:pPr>
        <w:ind w:left="5174" w:hanging="360"/>
      </w:pPr>
    </w:lvl>
    <w:lvl w:ilvl="8">
      <w:numFmt w:val="bullet"/>
      <w:lvlText w:val="•"/>
      <w:lvlJc w:val="left"/>
      <w:pPr>
        <w:ind w:left="5848" w:hanging="360"/>
      </w:pPr>
    </w:lvl>
  </w:abstractNum>
  <w:abstractNum w:abstractNumId="62" w15:restartNumberingAfterBreak="0">
    <w:nsid w:val="43903BAF"/>
    <w:multiLevelType w:val="multilevel"/>
    <w:tmpl w:val="EB827B74"/>
    <w:lvl w:ilvl="0">
      <w:start w:val="1"/>
      <w:numFmt w:val="upp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43E73126"/>
    <w:multiLevelType w:val="multilevel"/>
    <w:tmpl w:val="95B6F7AA"/>
    <w:lvl w:ilvl="0">
      <w:start w:val="1"/>
      <w:numFmt w:val="upperLetter"/>
      <w:lvlText w:val="%1."/>
      <w:lvlJc w:val="left"/>
      <w:pPr>
        <w:ind w:left="1470" w:hanging="710"/>
      </w:pPr>
      <w:rPr>
        <w:rFonts w:ascii="Arial" w:eastAsia="Arial" w:hAnsi="Arial" w:cs="Arial"/>
        <w:sz w:val="22"/>
        <w:szCs w:val="22"/>
      </w:rPr>
    </w:lvl>
    <w:lvl w:ilvl="1">
      <w:numFmt w:val="bullet"/>
      <w:lvlText w:val="•"/>
      <w:lvlJc w:val="left"/>
      <w:pPr>
        <w:ind w:left="2360" w:hanging="710"/>
      </w:pPr>
    </w:lvl>
    <w:lvl w:ilvl="2">
      <w:numFmt w:val="bullet"/>
      <w:lvlText w:val="•"/>
      <w:lvlJc w:val="left"/>
      <w:pPr>
        <w:ind w:left="3240" w:hanging="710"/>
      </w:pPr>
    </w:lvl>
    <w:lvl w:ilvl="3">
      <w:numFmt w:val="bullet"/>
      <w:lvlText w:val="•"/>
      <w:lvlJc w:val="left"/>
      <w:pPr>
        <w:ind w:left="4120" w:hanging="710"/>
      </w:pPr>
    </w:lvl>
    <w:lvl w:ilvl="4">
      <w:numFmt w:val="bullet"/>
      <w:lvlText w:val="•"/>
      <w:lvlJc w:val="left"/>
      <w:pPr>
        <w:ind w:left="5000" w:hanging="710"/>
      </w:pPr>
    </w:lvl>
    <w:lvl w:ilvl="5">
      <w:numFmt w:val="bullet"/>
      <w:lvlText w:val="•"/>
      <w:lvlJc w:val="left"/>
      <w:pPr>
        <w:ind w:left="5880" w:hanging="710"/>
      </w:pPr>
    </w:lvl>
    <w:lvl w:ilvl="6">
      <w:numFmt w:val="bullet"/>
      <w:lvlText w:val="•"/>
      <w:lvlJc w:val="left"/>
      <w:pPr>
        <w:ind w:left="6760" w:hanging="710"/>
      </w:pPr>
    </w:lvl>
    <w:lvl w:ilvl="7">
      <w:numFmt w:val="bullet"/>
      <w:lvlText w:val="•"/>
      <w:lvlJc w:val="left"/>
      <w:pPr>
        <w:ind w:left="7640" w:hanging="710"/>
      </w:pPr>
    </w:lvl>
    <w:lvl w:ilvl="8">
      <w:numFmt w:val="bullet"/>
      <w:lvlText w:val="•"/>
      <w:lvlJc w:val="left"/>
      <w:pPr>
        <w:ind w:left="8520" w:hanging="710"/>
      </w:pPr>
    </w:lvl>
  </w:abstractNum>
  <w:abstractNum w:abstractNumId="64" w15:restartNumberingAfterBreak="0">
    <w:nsid w:val="443B5B90"/>
    <w:multiLevelType w:val="multilevel"/>
    <w:tmpl w:val="D3E6B0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44CA2A60"/>
    <w:multiLevelType w:val="multilevel"/>
    <w:tmpl w:val="D290715A"/>
    <w:lvl w:ilvl="0">
      <w:start w:val="1"/>
      <w:numFmt w:val="upperLetter"/>
      <w:lvlText w:val="%1."/>
      <w:lvlJc w:val="left"/>
      <w:pPr>
        <w:ind w:left="1470" w:hanging="710"/>
      </w:pPr>
      <w:rPr>
        <w:rFonts w:ascii="Arial" w:eastAsia="Arial" w:hAnsi="Arial" w:cs="Arial"/>
        <w:sz w:val="22"/>
        <w:szCs w:val="22"/>
      </w:rPr>
    </w:lvl>
    <w:lvl w:ilvl="1">
      <w:numFmt w:val="bullet"/>
      <w:lvlText w:val="•"/>
      <w:lvlJc w:val="left"/>
      <w:pPr>
        <w:ind w:left="2360" w:hanging="710"/>
      </w:pPr>
    </w:lvl>
    <w:lvl w:ilvl="2">
      <w:numFmt w:val="bullet"/>
      <w:lvlText w:val="•"/>
      <w:lvlJc w:val="left"/>
      <w:pPr>
        <w:ind w:left="3240" w:hanging="710"/>
      </w:pPr>
    </w:lvl>
    <w:lvl w:ilvl="3">
      <w:numFmt w:val="bullet"/>
      <w:lvlText w:val="•"/>
      <w:lvlJc w:val="left"/>
      <w:pPr>
        <w:ind w:left="4120" w:hanging="710"/>
      </w:pPr>
    </w:lvl>
    <w:lvl w:ilvl="4">
      <w:numFmt w:val="bullet"/>
      <w:lvlText w:val="•"/>
      <w:lvlJc w:val="left"/>
      <w:pPr>
        <w:ind w:left="5000" w:hanging="710"/>
      </w:pPr>
    </w:lvl>
    <w:lvl w:ilvl="5">
      <w:numFmt w:val="bullet"/>
      <w:lvlText w:val="•"/>
      <w:lvlJc w:val="left"/>
      <w:pPr>
        <w:ind w:left="5880" w:hanging="710"/>
      </w:pPr>
    </w:lvl>
    <w:lvl w:ilvl="6">
      <w:numFmt w:val="bullet"/>
      <w:lvlText w:val="•"/>
      <w:lvlJc w:val="left"/>
      <w:pPr>
        <w:ind w:left="6760" w:hanging="710"/>
      </w:pPr>
    </w:lvl>
    <w:lvl w:ilvl="7">
      <w:numFmt w:val="bullet"/>
      <w:lvlText w:val="•"/>
      <w:lvlJc w:val="left"/>
      <w:pPr>
        <w:ind w:left="7640" w:hanging="710"/>
      </w:pPr>
    </w:lvl>
    <w:lvl w:ilvl="8">
      <w:numFmt w:val="bullet"/>
      <w:lvlText w:val="•"/>
      <w:lvlJc w:val="left"/>
      <w:pPr>
        <w:ind w:left="8520" w:hanging="710"/>
      </w:pPr>
    </w:lvl>
  </w:abstractNum>
  <w:abstractNum w:abstractNumId="66" w15:restartNumberingAfterBreak="0">
    <w:nsid w:val="44E25668"/>
    <w:multiLevelType w:val="multilevel"/>
    <w:tmpl w:val="50C29E8E"/>
    <w:lvl w:ilvl="0">
      <w:start w:val="1"/>
      <w:numFmt w:val="upperLetter"/>
      <w:lvlText w:val="%1."/>
      <w:lvlJc w:val="left"/>
      <w:pPr>
        <w:ind w:left="1470" w:hanging="710"/>
      </w:pPr>
      <w:rPr>
        <w:rFonts w:ascii="Arial" w:eastAsia="Arial" w:hAnsi="Arial" w:cs="Arial"/>
        <w:color w:val="000000"/>
        <w:sz w:val="22"/>
        <w:szCs w:val="22"/>
      </w:rPr>
    </w:lvl>
    <w:lvl w:ilvl="1">
      <w:start w:val="1"/>
      <w:numFmt w:val="upperRoman"/>
      <w:lvlText w:val="%2."/>
      <w:lvlJc w:val="left"/>
      <w:pPr>
        <w:ind w:left="1828" w:hanging="720"/>
      </w:pPr>
      <w:rPr>
        <w:rFonts w:ascii="Arial" w:eastAsia="Arial" w:hAnsi="Arial" w:cs="Arial"/>
        <w:sz w:val="22"/>
        <w:szCs w:val="22"/>
      </w:rPr>
    </w:lvl>
    <w:lvl w:ilvl="2">
      <w:start w:val="1"/>
      <w:numFmt w:val="lowerLetter"/>
      <w:lvlText w:val="%3."/>
      <w:lvlJc w:val="left"/>
      <w:pPr>
        <w:ind w:left="2176" w:hanging="360"/>
      </w:pPr>
      <w:rPr>
        <w:rFonts w:ascii="Arial" w:eastAsia="Arial" w:hAnsi="Arial" w:cs="Arial"/>
        <w:sz w:val="22"/>
        <w:szCs w:val="22"/>
      </w:rPr>
    </w:lvl>
    <w:lvl w:ilvl="3">
      <w:numFmt w:val="bullet"/>
      <w:lvlText w:val="•"/>
      <w:lvlJc w:val="left"/>
      <w:pPr>
        <w:ind w:left="2180" w:hanging="360"/>
      </w:pPr>
    </w:lvl>
    <w:lvl w:ilvl="4">
      <w:numFmt w:val="bullet"/>
      <w:lvlText w:val="•"/>
      <w:lvlJc w:val="left"/>
      <w:pPr>
        <w:ind w:left="3337" w:hanging="360"/>
      </w:pPr>
    </w:lvl>
    <w:lvl w:ilvl="5">
      <w:numFmt w:val="bullet"/>
      <w:lvlText w:val="•"/>
      <w:lvlJc w:val="left"/>
      <w:pPr>
        <w:ind w:left="4494" w:hanging="360"/>
      </w:pPr>
    </w:lvl>
    <w:lvl w:ilvl="6">
      <w:numFmt w:val="bullet"/>
      <w:lvlText w:val="•"/>
      <w:lvlJc w:val="left"/>
      <w:pPr>
        <w:ind w:left="5651" w:hanging="360"/>
      </w:pPr>
    </w:lvl>
    <w:lvl w:ilvl="7">
      <w:numFmt w:val="bullet"/>
      <w:lvlText w:val="•"/>
      <w:lvlJc w:val="left"/>
      <w:pPr>
        <w:ind w:left="6808" w:hanging="360"/>
      </w:pPr>
    </w:lvl>
    <w:lvl w:ilvl="8">
      <w:numFmt w:val="bullet"/>
      <w:lvlText w:val="•"/>
      <w:lvlJc w:val="left"/>
      <w:pPr>
        <w:ind w:left="7965" w:hanging="360"/>
      </w:pPr>
    </w:lvl>
  </w:abstractNum>
  <w:abstractNum w:abstractNumId="67" w15:restartNumberingAfterBreak="0">
    <w:nsid w:val="460B6859"/>
    <w:multiLevelType w:val="multilevel"/>
    <w:tmpl w:val="EEC47A64"/>
    <w:lvl w:ilvl="0">
      <w:start w:val="1"/>
      <w:numFmt w:val="lowerLetter"/>
      <w:lvlText w:val="%1)"/>
      <w:lvlJc w:val="left"/>
      <w:pPr>
        <w:ind w:left="1840" w:hanging="360"/>
      </w:pPr>
    </w:lvl>
    <w:lvl w:ilvl="1">
      <w:start w:val="1"/>
      <w:numFmt w:val="lowerLetter"/>
      <w:lvlText w:val="%2."/>
      <w:lvlJc w:val="left"/>
      <w:pPr>
        <w:ind w:left="2560" w:hanging="360"/>
      </w:pPr>
    </w:lvl>
    <w:lvl w:ilvl="2">
      <w:start w:val="1"/>
      <w:numFmt w:val="lowerRoman"/>
      <w:lvlText w:val="%3."/>
      <w:lvlJc w:val="right"/>
      <w:pPr>
        <w:ind w:left="3280" w:hanging="180"/>
      </w:pPr>
    </w:lvl>
    <w:lvl w:ilvl="3">
      <w:start w:val="1"/>
      <w:numFmt w:val="decimal"/>
      <w:lvlText w:val="%4."/>
      <w:lvlJc w:val="left"/>
      <w:pPr>
        <w:ind w:left="4000" w:hanging="360"/>
      </w:pPr>
    </w:lvl>
    <w:lvl w:ilvl="4">
      <w:start w:val="1"/>
      <w:numFmt w:val="lowerLetter"/>
      <w:lvlText w:val="%5."/>
      <w:lvlJc w:val="left"/>
      <w:pPr>
        <w:ind w:left="4720" w:hanging="360"/>
      </w:pPr>
    </w:lvl>
    <w:lvl w:ilvl="5">
      <w:start w:val="1"/>
      <w:numFmt w:val="lowerRoman"/>
      <w:lvlText w:val="%6."/>
      <w:lvlJc w:val="right"/>
      <w:pPr>
        <w:ind w:left="5440" w:hanging="180"/>
      </w:pPr>
    </w:lvl>
    <w:lvl w:ilvl="6">
      <w:start w:val="1"/>
      <w:numFmt w:val="decimal"/>
      <w:lvlText w:val="%7."/>
      <w:lvlJc w:val="left"/>
      <w:pPr>
        <w:ind w:left="6160" w:hanging="360"/>
      </w:pPr>
    </w:lvl>
    <w:lvl w:ilvl="7">
      <w:start w:val="1"/>
      <w:numFmt w:val="lowerLetter"/>
      <w:lvlText w:val="%8."/>
      <w:lvlJc w:val="left"/>
      <w:pPr>
        <w:ind w:left="6880" w:hanging="360"/>
      </w:pPr>
    </w:lvl>
    <w:lvl w:ilvl="8">
      <w:start w:val="1"/>
      <w:numFmt w:val="lowerRoman"/>
      <w:lvlText w:val="%9."/>
      <w:lvlJc w:val="right"/>
      <w:pPr>
        <w:ind w:left="7600" w:hanging="180"/>
      </w:pPr>
    </w:lvl>
  </w:abstractNum>
  <w:abstractNum w:abstractNumId="68" w15:restartNumberingAfterBreak="0">
    <w:nsid w:val="462C472F"/>
    <w:multiLevelType w:val="multilevel"/>
    <w:tmpl w:val="0F62825E"/>
    <w:lvl w:ilvl="0">
      <w:start w:val="3"/>
      <w:numFmt w:val="decimal"/>
      <w:lvlText w:val="%1"/>
      <w:lvlJc w:val="left"/>
      <w:pPr>
        <w:ind w:left="360" w:hanging="360"/>
      </w:pPr>
    </w:lvl>
    <w:lvl w:ilvl="1">
      <w:start w:val="1"/>
      <w:numFmt w:val="decimal"/>
      <w:lvlText w:val="%2."/>
      <w:lvlJc w:val="left"/>
      <w:pPr>
        <w:ind w:left="360" w:hanging="360"/>
      </w:pPr>
      <w:rPr>
        <w:rFonts w:ascii="Arial" w:eastAsia="Calibri" w:hAnsi="Arial" w:cs="Arial"/>
        <w:b/>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9" w15:restartNumberingAfterBreak="0">
    <w:nsid w:val="49B74724"/>
    <w:multiLevelType w:val="multilevel"/>
    <w:tmpl w:val="D920421E"/>
    <w:lvl w:ilvl="0">
      <w:start w:val="1"/>
      <w:numFmt w:val="decimal"/>
      <w:lvlText w:val="%1."/>
      <w:lvlJc w:val="left"/>
      <w:pPr>
        <w:ind w:left="760" w:hanging="360"/>
      </w:pPr>
    </w:lvl>
    <w:lvl w:ilvl="1">
      <w:start w:val="1"/>
      <w:numFmt w:val="lowerLetter"/>
      <w:lvlText w:val="%2."/>
      <w:lvlJc w:val="left"/>
      <w:pPr>
        <w:ind w:left="1480" w:hanging="360"/>
      </w:pPr>
    </w:lvl>
    <w:lvl w:ilvl="2">
      <w:start w:val="1"/>
      <w:numFmt w:val="lowerRoman"/>
      <w:lvlText w:val="%3."/>
      <w:lvlJc w:val="right"/>
      <w:pPr>
        <w:ind w:left="2200" w:hanging="180"/>
      </w:pPr>
    </w:lvl>
    <w:lvl w:ilvl="3">
      <w:start w:val="1"/>
      <w:numFmt w:val="decimal"/>
      <w:lvlText w:val="%4."/>
      <w:lvlJc w:val="left"/>
      <w:pPr>
        <w:ind w:left="2920" w:hanging="360"/>
      </w:pPr>
    </w:lvl>
    <w:lvl w:ilvl="4">
      <w:start w:val="1"/>
      <w:numFmt w:val="lowerLetter"/>
      <w:lvlText w:val="%5."/>
      <w:lvlJc w:val="left"/>
      <w:pPr>
        <w:ind w:left="3640" w:hanging="360"/>
      </w:pPr>
    </w:lvl>
    <w:lvl w:ilvl="5">
      <w:start w:val="1"/>
      <w:numFmt w:val="lowerRoman"/>
      <w:lvlText w:val="%6."/>
      <w:lvlJc w:val="right"/>
      <w:pPr>
        <w:ind w:left="4360" w:hanging="180"/>
      </w:pPr>
    </w:lvl>
    <w:lvl w:ilvl="6">
      <w:start w:val="1"/>
      <w:numFmt w:val="decimal"/>
      <w:lvlText w:val="%7."/>
      <w:lvlJc w:val="left"/>
      <w:pPr>
        <w:ind w:left="5080" w:hanging="360"/>
      </w:pPr>
    </w:lvl>
    <w:lvl w:ilvl="7">
      <w:start w:val="1"/>
      <w:numFmt w:val="lowerLetter"/>
      <w:lvlText w:val="%8."/>
      <w:lvlJc w:val="left"/>
      <w:pPr>
        <w:ind w:left="5800" w:hanging="360"/>
      </w:pPr>
    </w:lvl>
    <w:lvl w:ilvl="8">
      <w:start w:val="1"/>
      <w:numFmt w:val="lowerRoman"/>
      <w:lvlText w:val="%9."/>
      <w:lvlJc w:val="right"/>
      <w:pPr>
        <w:ind w:left="6520" w:hanging="180"/>
      </w:pPr>
    </w:lvl>
  </w:abstractNum>
  <w:abstractNum w:abstractNumId="70" w15:restartNumberingAfterBreak="0">
    <w:nsid w:val="4A7824A4"/>
    <w:multiLevelType w:val="multilevel"/>
    <w:tmpl w:val="C99CDA4A"/>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4B414509"/>
    <w:multiLevelType w:val="multilevel"/>
    <w:tmpl w:val="5B22A9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2" w15:restartNumberingAfterBreak="0">
    <w:nsid w:val="4C7B6076"/>
    <w:multiLevelType w:val="multilevel"/>
    <w:tmpl w:val="D916C0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4D0D3ECC"/>
    <w:multiLevelType w:val="multilevel"/>
    <w:tmpl w:val="BA0ABB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4" w15:restartNumberingAfterBreak="0">
    <w:nsid w:val="4DAF08C3"/>
    <w:multiLevelType w:val="multilevel"/>
    <w:tmpl w:val="A8E2925A"/>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5" w15:restartNumberingAfterBreak="0">
    <w:nsid w:val="4ED04F6B"/>
    <w:multiLevelType w:val="multilevel"/>
    <w:tmpl w:val="21BA5C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6" w15:restartNumberingAfterBreak="0">
    <w:nsid w:val="4EDE64B5"/>
    <w:multiLevelType w:val="multilevel"/>
    <w:tmpl w:val="61C2EB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4F6A4900"/>
    <w:multiLevelType w:val="multilevel"/>
    <w:tmpl w:val="B55E7A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8" w15:restartNumberingAfterBreak="0">
    <w:nsid w:val="4F912459"/>
    <w:multiLevelType w:val="hybridMultilevel"/>
    <w:tmpl w:val="3FB09766"/>
    <w:lvl w:ilvl="0" w:tplc="C6D08F02">
      <w:start w:val="1"/>
      <w:numFmt w:val="upperLetter"/>
      <w:pStyle w:val="TDC4"/>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9" w15:restartNumberingAfterBreak="0">
    <w:nsid w:val="4FA94AEE"/>
    <w:multiLevelType w:val="multilevel"/>
    <w:tmpl w:val="9FC4D3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0" w15:restartNumberingAfterBreak="0">
    <w:nsid w:val="50313633"/>
    <w:multiLevelType w:val="hybridMultilevel"/>
    <w:tmpl w:val="3A16B154"/>
    <w:lvl w:ilvl="0" w:tplc="72CA369A">
      <w:start w:val="1"/>
      <w:numFmt w:val="decimal"/>
      <w:lvlText w:val="%1."/>
      <w:lvlJc w:val="left"/>
      <w:pPr>
        <w:ind w:left="360" w:hanging="360"/>
      </w:pPr>
      <w:rPr>
        <w:rFonts w:ascii="Arial" w:eastAsia="Times New Roman" w:hAnsi="Arial" w:cs="Arial"/>
        <w:b/>
        <w:color w:val="auto"/>
      </w:rPr>
    </w:lvl>
    <w:lvl w:ilvl="1" w:tplc="240A0019" w:tentative="1">
      <w:start w:val="1"/>
      <w:numFmt w:val="lowerLetter"/>
      <w:lvlText w:val="%2."/>
      <w:lvlJc w:val="left"/>
      <w:pPr>
        <w:ind w:left="1298" w:hanging="360"/>
      </w:pPr>
    </w:lvl>
    <w:lvl w:ilvl="2" w:tplc="240A001B" w:tentative="1">
      <w:start w:val="1"/>
      <w:numFmt w:val="lowerRoman"/>
      <w:lvlText w:val="%3."/>
      <w:lvlJc w:val="right"/>
      <w:pPr>
        <w:ind w:left="2018" w:hanging="180"/>
      </w:pPr>
    </w:lvl>
    <w:lvl w:ilvl="3" w:tplc="240A000F" w:tentative="1">
      <w:start w:val="1"/>
      <w:numFmt w:val="decimal"/>
      <w:lvlText w:val="%4."/>
      <w:lvlJc w:val="left"/>
      <w:pPr>
        <w:ind w:left="2738" w:hanging="360"/>
      </w:pPr>
    </w:lvl>
    <w:lvl w:ilvl="4" w:tplc="240A0019" w:tentative="1">
      <w:start w:val="1"/>
      <w:numFmt w:val="lowerLetter"/>
      <w:lvlText w:val="%5."/>
      <w:lvlJc w:val="left"/>
      <w:pPr>
        <w:ind w:left="3458" w:hanging="360"/>
      </w:pPr>
    </w:lvl>
    <w:lvl w:ilvl="5" w:tplc="240A001B" w:tentative="1">
      <w:start w:val="1"/>
      <w:numFmt w:val="lowerRoman"/>
      <w:lvlText w:val="%6."/>
      <w:lvlJc w:val="right"/>
      <w:pPr>
        <w:ind w:left="4178" w:hanging="180"/>
      </w:pPr>
    </w:lvl>
    <w:lvl w:ilvl="6" w:tplc="240A000F" w:tentative="1">
      <w:start w:val="1"/>
      <w:numFmt w:val="decimal"/>
      <w:lvlText w:val="%7."/>
      <w:lvlJc w:val="left"/>
      <w:pPr>
        <w:ind w:left="4898" w:hanging="360"/>
      </w:pPr>
    </w:lvl>
    <w:lvl w:ilvl="7" w:tplc="240A0019" w:tentative="1">
      <w:start w:val="1"/>
      <w:numFmt w:val="lowerLetter"/>
      <w:lvlText w:val="%8."/>
      <w:lvlJc w:val="left"/>
      <w:pPr>
        <w:ind w:left="5618" w:hanging="360"/>
      </w:pPr>
    </w:lvl>
    <w:lvl w:ilvl="8" w:tplc="240A001B" w:tentative="1">
      <w:start w:val="1"/>
      <w:numFmt w:val="lowerRoman"/>
      <w:lvlText w:val="%9."/>
      <w:lvlJc w:val="right"/>
      <w:pPr>
        <w:ind w:left="6338" w:hanging="180"/>
      </w:pPr>
    </w:lvl>
  </w:abstractNum>
  <w:abstractNum w:abstractNumId="81" w15:restartNumberingAfterBreak="0">
    <w:nsid w:val="53244F3B"/>
    <w:multiLevelType w:val="multilevel"/>
    <w:tmpl w:val="7F462C52"/>
    <w:lvl w:ilvl="0">
      <w:start w:val="1"/>
      <w:numFmt w:val="decimal"/>
      <w:lvlText w:val="%1."/>
      <w:lvlJc w:val="left"/>
      <w:pPr>
        <w:ind w:left="360" w:hanging="360"/>
      </w:pPr>
      <w:rPr>
        <w:b/>
        <w:i w:val="0"/>
      </w:rPr>
    </w:lvl>
    <w:lvl w:ilvl="1">
      <w:start w:val="40"/>
      <w:numFmt w:val="decimal"/>
      <w:lvlText w:val="%1.%2"/>
      <w:lvlJc w:val="left"/>
      <w:pPr>
        <w:ind w:left="900" w:hanging="54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82" w15:restartNumberingAfterBreak="0">
    <w:nsid w:val="555611C2"/>
    <w:multiLevelType w:val="multilevel"/>
    <w:tmpl w:val="071AE0BE"/>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3" w15:restartNumberingAfterBreak="0">
    <w:nsid w:val="563F015C"/>
    <w:multiLevelType w:val="multilevel"/>
    <w:tmpl w:val="8DF0CB7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4" w15:restartNumberingAfterBreak="0">
    <w:nsid w:val="56467EE8"/>
    <w:multiLevelType w:val="multilevel"/>
    <w:tmpl w:val="A154C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57437872"/>
    <w:multiLevelType w:val="multilevel"/>
    <w:tmpl w:val="0EC4E4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6" w15:restartNumberingAfterBreak="0">
    <w:nsid w:val="59990015"/>
    <w:multiLevelType w:val="multilevel"/>
    <w:tmpl w:val="A62A111E"/>
    <w:lvl w:ilvl="0">
      <w:start w:val="7"/>
      <w:numFmt w:val="decimal"/>
      <w:lvlText w:val="%1."/>
      <w:lvlJc w:val="left"/>
      <w:pPr>
        <w:ind w:left="3234" w:hanging="540"/>
      </w:pPr>
    </w:lvl>
    <w:lvl w:ilvl="1">
      <w:start w:val="2"/>
      <w:numFmt w:val="decimal"/>
      <w:lvlText w:val="%1.%2."/>
      <w:lvlJc w:val="left"/>
      <w:pPr>
        <w:ind w:left="920" w:hanging="720"/>
      </w:pPr>
    </w:lvl>
    <w:lvl w:ilvl="2">
      <w:start w:val="5"/>
      <w:numFmt w:val="decimal"/>
      <w:lvlText w:val="%1.%2.%3."/>
      <w:lvlJc w:val="left"/>
      <w:pPr>
        <w:ind w:left="1120" w:hanging="720"/>
      </w:pPr>
    </w:lvl>
    <w:lvl w:ilvl="3">
      <w:start w:val="1"/>
      <w:numFmt w:val="decimal"/>
      <w:lvlText w:val="%1.%2.%3.%4."/>
      <w:lvlJc w:val="left"/>
      <w:pPr>
        <w:ind w:left="1680" w:hanging="1080"/>
      </w:pPr>
    </w:lvl>
    <w:lvl w:ilvl="4">
      <w:start w:val="1"/>
      <w:numFmt w:val="decimal"/>
      <w:lvlText w:val="%1.%2.%3.%4.%5."/>
      <w:lvlJc w:val="left"/>
      <w:pPr>
        <w:ind w:left="1880" w:hanging="1080"/>
      </w:pPr>
    </w:lvl>
    <w:lvl w:ilvl="5">
      <w:start w:val="1"/>
      <w:numFmt w:val="decimal"/>
      <w:lvlText w:val="%1.%2.%3.%4.%5.%6."/>
      <w:lvlJc w:val="left"/>
      <w:pPr>
        <w:ind w:left="2440" w:hanging="1440"/>
      </w:pPr>
    </w:lvl>
    <w:lvl w:ilvl="6">
      <w:start w:val="1"/>
      <w:numFmt w:val="decimal"/>
      <w:lvlText w:val="%1.%2.%3.%4.%5.%6.%7."/>
      <w:lvlJc w:val="left"/>
      <w:pPr>
        <w:ind w:left="2640" w:hanging="1440"/>
      </w:pPr>
    </w:lvl>
    <w:lvl w:ilvl="7">
      <w:start w:val="1"/>
      <w:numFmt w:val="decimal"/>
      <w:lvlText w:val="%1.%2.%3.%4.%5.%6.%7.%8."/>
      <w:lvlJc w:val="left"/>
      <w:pPr>
        <w:ind w:left="3200" w:hanging="1800"/>
      </w:pPr>
    </w:lvl>
    <w:lvl w:ilvl="8">
      <w:start w:val="1"/>
      <w:numFmt w:val="decimal"/>
      <w:lvlText w:val="%1.%2.%3.%4.%5.%6.%7.%8.%9."/>
      <w:lvlJc w:val="left"/>
      <w:pPr>
        <w:ind w:left="3400" w:hanging="1800"/>
      </w:pPr>
    </w:lvl>
  </w:abstractNum>
  <w:abstractNum w:abstractNumId="87" w15:restartNumberingAfterBreak="0">
    <w:nsid w:val="5BBA3A5B"/>
    <w:multiLevelType w:val="multilevel"/>
    <w:tmpl w:val="D5DAACD4"/>
    <w:lvl w:ilvl="0">
      <w:start w:val="6"/>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8" w15:restartNumberingAfterBreak="0">
    <w:nsid w:val="5BCA0C94"/>
    <w:multiLevelType w:val="multilevel"/>
    <w:tmpl w:val="9C2A822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5C1443D2"/>
    <w:multiLevelType w:val="multilevel"/>
    <w:tmpl w:val="FDEE1752"/>
    <w:lvl w:ilvl="0">
      <w:start w:val="1"/>
      <w:numFmt w:val="decimal"/>
      <w:lvlText w:val="%1."/>
      <w:lvlJc w:val="left"/>
      <w:pPr>
        <w:ind w:left="400" w:hanging="284"/>
      </w:pPr>
      <w:rPr>
        <w:rFonts w:ascii="Arial" w:eastAsia="Arial" w:hAnsi="Arial" w:cs="Arial"/>
        <w:sz w:val="20"/>
        <w:szCs w:val="20"/>
      </w:rPr>
    </w:lvl>
    <w:lvl w:ilvl="1">
      <w:start w:val="1"/>
      <w:numFmt w:val="lowerLetter"/>
      <w:lvlText w:val="(%2)"/>
      <w:lvlJc w:val="left"/>
      <w:pPr>
        <w:ind w:left="684" w:hanging="332"/>
      </w:pPr>
      <w:rPr>
        <w:rFonts w:ascii="Arial" w:eastAsia="Arial" w:hAnsi="Arial" w:cs="Arial"/>
        <w:sz w:val="22"/>
        <w:szCs w:val="22"/>
      </w:rPr>
    </w:lvl>
    <w:lvl w:ilvl="2">
      <w:numFmt w:val="bullet"/>
      <w:lvlText w:val="•"/>
      <w:lvlJc w:val="left"/>
      <w:pPr>
        <w:ind w:left="1746" w:hanging="332"/>
      </w:pPr>
    </w:lvl>
    <w:lvl w:ilvl="3">
      <w:numFmt w:val="bullet"/>
      <w:lvlText w:val="•"/>
      <w:lvlJc w:val="left"/>
      <w:pPr>
        <w:ind w:left="2813" w:hanging="332"/>
      </w:pPr>
    </w:lvl>
    <w:lvl w:ilvl="4">
      <w:numFmt w:val="bullet"/>
      <w:lvlText w:val="•"/>
      <w:lvlJc w:val="left"/>
      <w:pPr>
        <w:ind w:left="3880" w:hanging="332"/>
      </w:pPr>
    </w:lvl>
    <w:lvl w:ilvl="5">
      <w:numFmt w:val="bullet"/>
      <w:lvlText w:val="•"/>
      <w:lvlJc w:val="left"/>
      <w:pPr>
        <w:ind w:left="4946" w:hanging="332"/>
      </w:pPr>
    </w:lvl>
    <w:lvl w:ilvl="6">
      <w:numFmt w:val="bullet"/>
      <w:lvlText w:val="•"/>
      <w:lvlJc w:val="left"/>
      <w:pPr>
        <w:ind w:left="6013" w:hanging="332"/>
      </w:pPr>
    </w:lvl>
    <w:lvl w:ilvl="7">
      <w:numFmt w:val="bullet"/>
      <w:lvlText w:val="•"/>
      <w:lvlJc w:val="left"/>
      <w:pPr>
        <w:ind w:left="7080" w:hanging="332"/>
      </w:pPr>
    </w:lvl>
    <w:lvl w:ilvl="8">
      <w:numFmt w:val="bullet"/>
      <w:lvlText w:val="•"/>
      <w:lvlJc w:val="left"/>
      <w:pPr>
        <w:ind w:left="8146" w:hanging="332"/>
      </w:pPr>
    </w:lvl>
  </w:abstractNum>
  <w:abstractNum w:abstractNumId="90" w15:restartNumberingAfterBreak="0">
    <w:nsid w:val="5D5127FD"/>
    <w:multiLevelType w:val="multilevel"/>
    <w:tmpl w:val="B396192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1" w15:restartNumberingAfterBreak="0">
    <w:nsid w:val="5FE47546"/>
    <w:multiLevelType w:val="multilevel"/>
    <w:tmpl w:val="A8EA93F8"/>
    <w:lvl w:ilvl="0">
      <w:start w:val="8"/>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Zero"/>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92" w15:restartNumberingAfterBreak="0">
    <w:nsid w:val="606971C4"/>
    <w:multiLevelType w:val="hybridMultilevel"/>
    <w:tmpl w:val="7178903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3" w15:restartNumberingAfterBreak="0">
    <w:nsid w:val="60944C18"/>
    <w:multiLevelType w:val="multilevel"/>
    <w:tmpl w:val="01AC7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12B6C85"/>
    <w:multiLevelType w:val="multilevel"/>
    <w:tmpl w:val="EB943C14"/>
    <w:lvl w:ilvl="0">
      <w:start w:val="8"/>
      <w:numFmt w:val="decimal"/>
      <w:lvlText w:val="%1"/>
      <w:lvlJc w:val="left"/>
      <w:pPr>
        <w:ind w:left="766" w:hanging="367"/>
      </w:pPr>
    </w:lvl>
    <w:lvl w:ilvl="1">
      <w:start w:val="1"/>
      <w:numFmt w:val="decimal"/>
      <w:lvlText w:val="%1.%2"/>
      <w:lvlJc w:val="left"/>
      <w:pPr>
        <w:ind w:left="766" w:hanging="367"/>
      </w:pPr>
      <w:rPr>
        <w:rFonts w:ascii="Arial" w:eastAsia="Arial" w:hAnsi="Arial" w:cs="Arial"/>
        <w:b/>
        <w:sz w:val="22"/>
        <w:szCs w:val="22"/>
      </w:rPr>
    </w:lvl>
    <w:lvl w:ilvl="2">
      <w:start w:val="1"/>
      <w:numFmt w:val="upperLetter"/>
      <w:lvlText w:val="%3."/>
      <w:lvlJc w:val="left"/>
      <w:pPr>
        <w:ind w:left="1109" w:hanging="272"/>
      </w:pPr>
      <w:rPr>
        <w:rFonts w:ascii="Arial" w:eastAsia="Arial" w:hAnsi="Arial" w:cs="Arial"/>
        <w:sz w:val="22"/>
        <w:szCs w:val="22"/>
      </w:rPr>
    </w:lvl>
    <w:lvl w:ilvl="3">
      <w:numFmt w:val="bullet"/>
      <w:lvlText w:val="•"/>
      <w:lvlJc w:val="left"/>
      <w:pPr>
        <w:ind w:left="3140" w:hanging="273"/>
      </w:pPr>
    </w:lvl>
    <w:lvl w:ilvl="4">
      <w:numFmt w:val="bullet"/>
      <w:lvlText w:val="•"/>
      <w:lvlJc w:val="left"/>
      <w:pPr>
        <w:ind w:left="4160" w:hanging="273"/>
      </w:pPr>
    </w:lvl>
    <w:lvl w:ilvl="5">
      <w:numFmt w:val="bullet"/>
      <w:lvlText w:val="•"/>
      <w:lvlJc w:val="left"/>
      <w:pPr>
        <w:ind w:left="5180" w:hanging="273"/>
      </w:pPr>
    </w:lvl>
    <w:lvl w:ilvl="6">
      <w:numFmt w:val="bullet"/>
      <w:lvlText w:val="•"/>
      <w:lvlJc w:val="left"/>
      <w:pPr>
        <w:ind w:left="6200" w:hanging="273"/>
      </w:pPr>
    </w:lvl>
    <w:lvl w:ilvl="7">
      <w:numFmt w:val="bullet"/>
      <w:lvlText w:val="•"/>
      <w:lvlJc w:val="left"/>
      <w:pPr>
        <w:ind w:left="7220" w:hanging="273"/>
      </w:pPr>
    </w:lvl>
    <w:lvl w:ilvl="8">
      <w:numFmt w:val="bullet"/>
      <w:lvlText w:val="•"/>
      <w:lvlJc w:val="left"/>
      <w:pPr>
        <w:ind w:left="8240" w:hanging="273"/>
      </w:pPr>
    </w:lvl>
  </w:abstractNum>
  <w:abstractNum w:abstractNumId="95" w15:restartNumberingAfterBreak="0">
    <w:nsid w:val="61787D48"/>
    <w:multiLevelType w:val="multilevel"/>
    <w:tmpl w:val="EB9AFB4E"/>
    <w:lvl w:ilvl="0">
      <w:start w:val="1"/>
      <w:numFmt w:val="upperLetter"/>
      <w:lvlText w:val="%1."/>
      <w:lvlJc w:val="left"/>
      <w:pPr>
        <w:ind w:left="760" w:hanging="360"/>
      </w:pPr>
    </w:lvl>
    <w:lvl w:ilvl="1">
      <w:start w:val="1"/>
      <w:numFmt w:val="lowerLetter"/>
      <w:lvlText w:val="%2."/>
      <w:lvlJc w:val="left"/>
      <w:pPr>
        <w:ind w:left="1480" w:hanging="360"/>
      </w:pPr>
    </w:lvl>
    <w:lvl w:ilvl="2">
      <w:start w:val="1"/>
      <w:numFmt w:val="lowerRoman"/>
      <w:lvlText w:val="%3."/>
      <w:lvlJc w:val="right"/>
      <w:pPr>
        <w:ind w:left="2200" w:hanging="180"/>
      </w:pPr>
    </w:lvl>
    <w:lvl w:ilvl="3">
      <w:start w:val="1"/>
      <w:numFmt w:val="decimal"/>
      <w:lvlText w:val="%4."/>
      <w:lvlJc w:val="left"/>
      <w:pPr>
        <w:ind w:left="2920" w:hanging="360"/>
      </w:pPr>
    </w:lvl>
    <w:lvl w:ilvl="4">
      <w:start w:val="1"/>
      <w:numFmt w:val="lowerLetter"/>
      <w:lvlText w:val="%5."/>
      <w:lvlJc w:val="left"/>
      <w:pPr>
        <w:ind w:left="3640" w:hanging="360"/>
      </w:pPr>
    </w:lvl>
    <w:lvl w:ilvl="5">
      <w:start w:val="1"/>
      <w:numFmt w:val="lowerRoman"/>
      <w:lvlText w:val="%6."/>
      <w:lvlJc w:val="right"/>
      <w:pPr>
        <w:ind w:left="4360" w:hanging="180"/>
      </w:pPr>
    </w:lvl>
    <w:lvl w:ilvl="6">
      <w:start w:val="1"/>
      <w:numFmt w:val="decimal"/>
      <w:lvlText w:val="%7."/>
      <w:lvlJc w:val="left"/>
      <w:pPr>
        <w:ind w:left="5080" w:hanging="360"/>
      </w:pPr>
    </w:lvl>
    <w:lvl w:ilvl="7">
      <w:start w:val="1"/>
      <w:numFmt w:val="lowerLetter"/>
      <w:lvlText w:val="%8."/>
      <w:lvlJc w:val="left"/>
      <w:pPr>
        <w:ind w:left="5800" w:hanging="360"/>
      </w:pPr>
    </w:lvl>
    <w:lvl w:ilvl="8">
      <w:start w:val="1"/>
      <w:numFmt w:val="lowerRoman"/>
      <w:lvlText w:val="%9."/>
      <w:lvlJc w:val="right"/>
      <w:pPr>
        <w:ind w:left="6520" w:hanging="180"/>
      </w:pPr>
    </w:lvl>
  </w:abstractNum>
  <w:abstractNum w:abstractNumId="96" w15:restartNumberingAfterBreak="0">
    <w:nsid w:val="64FC668A"/>
    <w:multiLevelType w:val="multilevel"/>
    <w:tmpl w:val="F09402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7" w15:restartNumberingAfterBreak="0">
    <w:nsid w:val="69006B41"/>
    <w:multiLevelType w:val="multilevel"/>
    <w:tmpl w:val="D0700EE8"/>
    <w:lvl w:ilvl="0">
      <w:start w:val="1"/>
      <w:numFmt w:val="decimal"/>
      <w:lvlText w:val="%1."/>
      <w:lvlJc w:val="left"/>
      <w:pPr>
        <w:ind w:left="360" w:hanging="360"/>
      </w:p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98" w15:restartNumberingAfterBreak="0">
    <w:nsid w:val="69D4498D"/>
    <w:multiLevelType w:val="hybridMultilevel"/>
    <w:tmpl w:val="EF02E76E"/>
    <w:lvl w:ilvl="0" w:tplc="080A000F">
      <w:start w:val="1"/>
      <w:numFmt w:val="decimal"/>
      <w:lvlText w:val="%1."/>
      <w:lvlJc w:val="left"/>
      <w:pPr>
        <w:ind w:left="502" w:hanging="360"/>
      </w:p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99" w15:restartNumberingAfterBreak="0">
    <w:nsid w:val="6C5E1274"/>
    <w:multiLevelType w:val="multilevel"/>
    <w:tmpl w:val="43EAFB74"/>
    <w:lvl w:ilvl="0">
      <w:start w:val="1"/>
      <w:numFmt w:val="lowerLetter"/>
      <w:lvlText w:val="(%1)"/>
      <w:lvlJc w:val="left"/>
      <w:pPr>
        <w:ind w:left="400" w:hanging="332"/>
      </w:pPr>
      <w:rPr>
        <w:rFonts w:ascii="Arial" w:eastAsia="Arial" w:hAnsi="Arial" w:cs="Arial"/>
        <w:sz w:val="22"/>
        <w:szCs w:val="22"/>
      </w:rPr>
    </w:lvl>
    <w:lvl w:ilvl="1">
      <w:numFmt w:val="bullet"/>
      <w:lvlText w:val="•"/>
      <w:lvlJc w:val="left"/>
      <w:pPr>
        <w:ind w:left="1388" w:hanging="332"/>
      </w:pPr>
    </w:lvl>
    <w:lvl w:ilvl="2">
      <w:numFmt w:val="bullet"/>
      <w:lvlText w:val="•"/>
      <w:lvlJc w:val="left"/>
      <w:pPr>
        <w:ind w:left="2376" w:hanging="332"/>
      </w:pPr>
    </w:lvl>
    <w:lvl w:ilvl="3">
      <w:numFmt w:val="bullet"/>
      <w:lvlText w:val="•"/>
      <w:lvlJc w:val="left"/>
      <w:pPr>
        <w:ind w:left="3364" w:hanging="332"/>
      </w:pPr>
    </w:lvl>
    <w:lvl w:ilvl="4">
      <w:numFmt w:val="bullet"/>
      <w:lvlText w:val="•"/>
      <w:lvlJc w:val="left"/>
      <w:pPr>
        <w:ind w:left="4352" w:hanging="332"/>
      </w:pPr>
    </w:lvl>
    <w:lvl w:ilvl="5">
      <w:numFmt w:val="bullet"/>
      <w:lvlText w:val="•"/>
      <w:lvlJc w:val="left"/>
      <w:pPr>
        <w:ind w:left="5340" w:hanging="332"/>
      </w:pPr>
    </w:lvl>
    <w:lvl w:ilvl="6">
      <w:numFmt w:val="bullet"/>
      <w:lvlText w:val="•"/>
      <w:lvlJc w:val="left"/>
      <w:pPr>
        <w:ind w:left="6328" w:hanging="332"/>
      </w:pPr>
    </w:lvl>
    <w:lvl w:ilvl="7">
      <w:numFmt w:val="bullet"/>
      <w:lvlText w:val="•"/>
      <w:lvlJc w:val="left"/>
      <w:pPr>
        <w:ind w:left="7316" w:hanging="332"/>
      </w:pPr>
    </w:lvl>
    <w:lvl w:ilvl="8">
      <w:numFmt w:val="bullet"/>
      <w:lvlText w:val="•"/>
      <w:lvlJc w:val="left"/>
      <w:pPr>
        <w:ind w:left="8304" w:hanging="332"/>
      </w:pPr>
    </w:lvl>
  </w:abstractNum>
  <w:abstractNum w:abstractNumId="100" w15:restartNumberingAfterBreak="0">
    <w:nsid w:val="6CD628A7"/>
    <w:multiLevelType w:val="multilevel"/>
    <w:tmpl w:val="8AFEB84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1" w15:restartNumberingAfterBreak="0">
    <w:nsid w:val="6D564382"/>
    <w:multiLevelType w:val="multilevel"/>
    <w:tmpl w:val="12CA39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2" w15:restartNumberingAfterBreak="0">
    <w:nsid w:val="6D786EC1"/>
    <w:multiLevelType w:val="multilevel"/>
    <w:tmpl w:val="D0700EE8"/>
    <w:lvl w:ilvl="0">
      <w:start w:val="1"/>
      <w:numFmt w:val="decimal"/>
      <w:lvlText w:val="%1."/>
      <w:lvlJc w:val="left"/>
      <w:pPr>
        <w:ind w:left="360" w:hanging="360"/>
      </w:p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103" w15:restartNumberingAfterBreak="0">
    <w:nsid w:val="6DE36917"/>
    <w:multiLevelType w:val="multilevel"/>
    <w:tmpl w:val="EA7EA81C"/>
    <w:lvl w:ilvl="0">
      <w:start w:val="1"/>
      <w:numFmt w:val="upperRoman"/>
      <w:lvlText w:val="%1."/>
      <w:lvlJc w:val="left"/>
      <w:pPr>
        <w:ind w:left="1120" w:hanging="483"/>
      </w:pPr>
      <w:rPr>
        <w:rFonts w:ascii="Arial" w:eastAsia="Arial" w:hAnsi="Arial" w:cs="Arial"/>
        <w:sz w:val="22"/>
        <w:szCs w:val="22"/>
      </w:rPr>
    </w:lvl>
    <w:lvl w:ilvl="1">
      <w:numFmt w:val="bullet"/>
      <w:lvlText w:val="•"/>
      <w:lvlJc w:val="left"/>
      <w:pPr>
        <w:ind w:left="2036" w:hanging="483"/>
      </w:pPr>
    </w:lvl>
    <w:lvl w:ilvl="2">
      <w:numFmt w:val="bullet"/>
      <w:lvlText w:val="•"/>
      <w:lvlJc w:val="left"/>
      <w:pPr>
        <w:ind w:left="2952" w:hanging="483"/>
      </w:pPr>
    </w:lvl>
    <w:lvl w:ilvl="3">
      <w:numFmt w:val="bullet"/>
      <w:lvlText w:val="•"/>
      <w:lvlJc w:val="left"/>
      <w:pPr>
        <w:ind w:left="3868" w:hanging="483"/>
      </w:pPr>
    </w:lvl>
    <w:lvl w:ilvl="4">
      <w:numFmt w:val="bullet"/>
      <w:lvlText w:val="•"/>
      <w:lvlJc w:val="left"/>
      <w:pPr>
        <w:ind w:left="4784" w:hanging="483"/>
      </w:pPr>
    </w:lvl>
    <w:lvl w:ilvl="5">
      <w:numFmt w:val="bullet"/>
      <w:lvlText w:val="•"/>
      <w:lvlJc w:val="left"/>
      <w:pPr>
        <w:ind w:left="5700" w:hanging="483"/>
      </w:pPr>
    </w:lvl>
    <w:lvl w:ilvl="6">
      <w:numFmt w:val="bullet"/>
      <w:lvlText w:val="•"/>
      <w:lvlJc w:val="left"/>
      <w:pPr>
        <w:ind w:left="6616" w:hanging="482"/>
      </w:pPr>
    </w:lvl>
    <w:lvl w:ilvl="7">
      <w:numFmt w:val="bullet"/>
      <w:lvlText w:val="•"/>
      <w:lvlJc w:val="left"/>
      <w:pPr>
        <w:ind w:left="7532" w:hanging="482"/>
      </w:pPr>
    </w:lvl>
    <w:lvl w:ilvl="8">
      <w:numFmt w:val="bullet"/>
      <w:lvlText w:val="•"/>
      <w:lvlJc w:val="left"/>
      <w:pPr>
        <w:ind w:left="8448" w:hanging="483"/>
      </w:pPr>
    </w:lvl>
  </w:abstractNum>
  <w:abstractNum w:abstractNumId="104" w15:restartNumberingAfterBreak="0">
    <w:nsid w:val="6FB0108A"/>
    <w:multiLevelType w:val="multilevel"/>
    <w:tmpl w:val="51C45894"/>
    <w:lvl w:ilvl="0">
      <w:start w:val="1"/>
      <w:numFmt w:val="decimal"/>
      <w:lvlText w:val="%1."/>
      <w:lvlJc w:val="left"/>
      <w:pPr>
        <w:ind w:left="1327" w:hanging="360"/>
      </w:pPr>
    </w:lvl>
    <w:lvl w:ilvl="1">
      <w:start w:val="1"/>
      <w:numFmt w:val="lowerLetter"/>
      <w:lvlText w:val="%2."/>
      <w:lvlJc w:val="left"/>
      <w:pPr>
        <w:ind w:left="2047" w:hanging="360"/>
      </w:pPr>
    </w:lvl>
    <w:lvl w:ilvl="2">
      <w:start w:val="1"/>
      <w:numFmt w:val="lowerRoman"/>
      <w:lvlText w:val="%3."/>
      <w:lvlJc w:val="right"/>
      <w:pPr>
        <w:ind w:left="2767" w:hanging="180"/>
      </w:pPr>
    </w:lvl>
    <w:lvl w:ilvl="3">
      <w:start w:val="1"/>
      <w:numFmt w:val="decimal"/>
      <w:lvlText w:val="%4."/>
      <w:lvlJc w:val="left"/>
      <w:pPr>
        <w:ind w:left="3487" w:hanging="360"/>
      </w:pPr>
    </w:lvl>
    <w:lvl w:ilvl="4">
      <w:start w:val="1"/>
      <w:numFmt w:val="lowerLetter"/>
      <w:lvlText w:val="%5."/>
      <w:lvlJc w:val="left"/>
      <w:pPr>
        <w:ind w:left="4207" w:hanging="360"/>
      </w:pPr>
    </w:lvl>
    <w:lvl w:ilvl="5">
      <w:start w:val="1"/>
      <w:numFmt w:val="lowerRoman"/>
      <w:lvlText w:val="%6."/>
      <w:lvlJc w:val="right"/>
      <w:pPr>
        <w:ind w:left="4927" w:hanging="180"/>
      </w:pPr>
    </w:lvl>
    <w:lvl w:ilvl="6">
      <w:start w:val="1"/>
      <w:numFmt w:val="decimal"/>
      <w:lvlText w:val="%7."/>
      <w:lvlJc w:val="left"/>
      <w:pPr>
        <w:ind w:left="5647" w:hanging="360"/>
      </w:pPr>
    </w:lvl>
    <w:lvl w:ilvl="7">
      <w:start w:val="1"/>
      <w:numFmt w:val="lowerLetter"/>
      <w:lvlText w:val="%8."/>
      <w:lvlJc w:val="left"/>
      <w:pPr>
        <w:ind w:left="6367" w:hanging="360"/>
      </w:pPr>
    </w:lvl>
    <w:lvl w:ilvl="8">
      <w:start w:val="1"/>
      <w:numFmt w:val="lowerRoman"/>
      <w:lvlText w:val="%9."/>
      <w:lvlJc w:val="right"/>
      <w:pPr>
        <w:ind w:left="7087" w:hanging="180"/>
      </w:pPr>
    </w:lvl>
  </w:abstractNum>
  <w:abstractNum w:abstractNumId="105" w15:restartNumberingAfterBreak="0">
    <w:nsid w:val="70CF0ECE"/>
    <w:multiLevelType w:val="multilevel"/>
    <w:tmpl w:val="65108D5C"/>
    <w:lvl w:ilvl="0">
      <w:start w:val="4"/>
      <w:numFmt w:val="lowerRoman"/>
      <w:lvlText w:val="(%1)"/>
      <w:lvlJc w:val="left"/>
      <w:pPr>
        <w:ind w:left="2160" w:hanging="108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6" w15:restartNumberingAfterBreak="0">
    <w:nsid w:val="71290F64"/>
    <w:multiLevelType w:val="multilevel"/>
    <w:tmpl w:val="40B2580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7" w15:restartNumberingAfterBreak="0">
    <w:nsid w:val="720039E4"/>
    <w:multiLevelType w:val="multilevel"/>
    <w:tmpl w:val="19D0B13A"/>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08" w15:restartNumberingAfterBreak="0">
    <w:nsid w:val="72807329"/>
    <w:multiLevelType w:val="multilevel"/>
    <w:tmpl w:val="9EE67CA6"/>
    <w:lvl w:ilvl="0">
      <w:start w:val="8"/>
      <w:numFmt w:val="decimal"/>
      <w:lvlText w:val="%1."/>
      <w:lvlJc w:val="left"/>
      <w:pPr>
        <w:ind w:left="540" w:hanging="540"/>
      </w:pPr>
    </w:lvl>
    <w:lvl w:ilvl="1">
      <w:start w:val="2"/>
      <w:numFmt w:val="decimal"/>
      <w:lvlText w:val="%1.%2."/>
      <w:lvlJc w:val="left"/>
      <w:pPr>
        <w:ind w:left="920" w:hanging="720"/>
      </w:pPr>
    </w:lvl>
    <w:lvl w:ilvl="2">
      <w:start w:val="3"/>
      <w:numFmt w:val="decimal"/>
      <w:lvlText w:val="%1.%2.%3."/>
      <w:lvlJc w:val="left"/>
      <w:pPr>
        <w:ind w:left="1120" w:hanging="720"/>
      </w:pPr>
    </w:lvl>
    <w:lvl w:ilvl="3">
      <w:start w:val="1"/>
      <w:numFmt w:val="decimal"/>
      <w:lvlText w:val="%1.%2.%3.%4."/>
      <w:lvlJc w:val="left"/>
      <w:pPr>
        <w:ind w:left="1680" w:hanging="1080"/>
      </w:pPr>
    </w:lvl>
    <w:lvl w:ilvl="4">
      <w:start w:val="1"/>
      <w:numFmt w:val="decimal"/>
      <w:lvlText w:val="%1.%2.%3.%4.%5."/>
      <w:lvlJc w:val="left"/>
      <w:pPr>
        <w:ind w:left="1880" w:hanging="1080"/>
      </w:pPr>
    </w:lvl>
    <w:lvl w:ilvl="5">
      <w:start w:val="1"/>
      <w:numFmt w:val="decimal"/>
      <w:lvlText w:val="%1.%2.%3.%4.%5.%6."/>
      <w:lvlJc w:val="left"/>
      <w:pPr>
        <w:ind w:left="2440" w:hanging="1440"/>
      </w:pPr>
    </w:lvl>
    <w:lvl w:ilvl="6">
      <w:start w:val="1"/>
      <w:numFmt w:val="decimal"/>
      <w:lvlText w:val="%1.%2.%3.%4.%5.%6.%7."/>
      <w:lvlJc w:val="left"/>
      <w:pPr>
        <w:ind w:left="2640" w:hanging="1440"/>
      </w:pPr>
    </w:lvl>
    <w:lvl w:ilvl="7">
      <w:start w:val="1"/>
      <w:numFmt w:val="decimal"/>
      <w:lvlText w:val="%1.%2.%3.%4.%5.%6.%7.%8."/>
      <w:lvlJc w:val="left"/>
      <w:pPr>
        <w:ind w:left="3200" w:hanging="1800"/>
      </w:pPr>
    </w:lvl>
    <w:lvl w:ilvl="8">
      <w:start w:val="1"/>
      <w:numFmt w:val="decimal"/>
      <w:lvlText w:val="%1.%2.%3.%4.%5.%6.%7.%8.%9."/>
      <w:lvlJc w:val="left"/>
      <w:pPr>
        <w:ind w:left="3400" w:hanging="1800"/>
      </w:pPr>
    </w:lvl>
  </w:abstractNum>
  <w:abstractNum w:abstractNumId="109" w15:restartNumberingAfterBreak="0">
    <w:nsid w:val="738C0502"/>
    <w:multiLevelType w:val="multilevel"/>
    <w:tmpl w:val="B3C641BC"/>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0" w15:restartNumberingAfterBreak="0">
    <w:nsid w:val="73B40EAB"/>
    <w:multiLevelType w:val="multilevel"/>
    <w:tmpl w:val="D24C36B4"/>
    <w:lvl w:ilvl="0">
      <w:start w:val="7"/>
      <w:numFmt w:val="decimal"/>
      <w:lvlText w:val="%1."/>
      <w:lvlJc w:val="left"/>
      <w:pPr>
        <w:ind w:left="390" w:hanging="390"/>
      </w:pPr>
    </w:lvl>
    <w:lvl w:ilvl="1">
      <w:start w:val="7"/>
      <w:numFmt w:val="decimal"/>
      <w:lvlText w:val="%1.%2."/>
      <w:lvlJc w:val="left"/>
      <w:pPr>
        <w:ind w:left="720" w:hanging="720"/>
      </w:pPr>
    </w:lvl>
    <w:lvl w:ilvl="2">
      <w:start w:val="1"/>
      <w:numFmt w:val="decimal"/>
      <w:lvlText w:val="%1.%2.%3."/>
      <w:lvlJc w:val="left"/>
      <w:pPr>
        <w:ind w:left="720" w:hanging="720"/>
      </w:pPr>
    </w:lvl>
    <w:lvl w:ilvl="3">
      <w:start w:val="1"/>
      <w:numFmt w:val="decimalZero"/>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1" w15:restartNumberingAfterBreak="0">
    <w:nsid w:val="744847D1"/>
    <w:multiLevelType w:val="multilevel"/>
    <w:tmpl w:val="C3A641F4"/>
    <w:lvl w:ilvl="0">
      <w:start w:val="3"/>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2" w15:restartNumberingAfterBreak="0">
    <w:nsid w:val="76556DD7"/>
    <w:multiLevelType w:val="multilevel"/>
    <w:tmpl w:val="3E2696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3" w15:restartNumberingAfterBreak="0">
    <w:nsid w:val="781D309E"/>
    <w:multiLevelType w:val="multilevel"/>
    <w:tmpl w:val="D21C37D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4" w15:restartNumberingAfterBreak="0">
    <w:nsid w:val="7B8D170E"/>
    <w:multiLevelType w:val="multilevel"/>
    <w:tmpl w:val="3F14422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5" w15:restartNumberingAfterBreak="0">
    <w:nsid w:val="7C151219"/>
    <w:multiLevelType w:val="multilevel"/>
    <w:tmpl w:val="F490C126"/>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15:restartNumberingAfterBreak="0">
    <w:nsid w:val="7CA21930"/>
    <w:multiLevelType w:val="multilevel"/>
    <w:tmpl w:val="E54660A0"/>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7" w15:restartNumberingAfterBreak="0">
    <w:nsid w:val="7DB67C9A"/>
    <w:multiLevelType w:val="hybridMultilevel"/>
    <w:tmpl w:val="44CA7FB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8" w15:restartNumberingAfterBreak="0">
    <w:nsid w:val="7F2E62F2"/>
    <w:multiLevelType w:val="multilevel"/>
    <w:tmpl w:val="4086BF92"/>
    <w:lvl w:ilvl="0">
      <w:start w:val="1"/>
      <w:numFmt w:val="upperRoman"/>
      <w:lvlText w:val="%1."/>
      <w:lvlJc w:val="left"/>
      <w:pPr>
        <w:ind w:left="1120" w:hanging="483"/>
      </w:pPr>
      <w:rPr>
        <w:rFonts w:ascii="Arial" w:eastAsia="Arial" w:hAnsi="Arial" w:cs="Arial"/>
        <w:sz w:val="22"/>
        <w:szCs w:val="22"/>
      </w:rPr>
    </w:lvl>
    <w:lvl w:ilvl="1">
      <w:numFmt w:val="bullet"/>
      <w:lvlText w:val="•"/>
      <w:lvlJc w:val="left"/>
      <w:pPr>
        <w:ind w:left="2036" w:hanging="483"/>
      </w:pPr>
    </w:lvl>
    <w:lvl w:ilvl="2">
      <w:numFmt w:val="bullet"/>
      <w:lvlText w:val="•"/>
      <w:lvlJc w:val="left"/>
      <w:pPr>
        <w:ind w:left="2952" w:hanging="483"/>
      </w:pPr>
    </w:lvl>
    <w:lvl w:ilvl="3">
      <w:numFmt w:val="bullet"/>
      <w:lvlText w:val="•"/>
      <w:lvlJc w:val="left"/>
      <w:pPr>
        <w:ind w:left="3868" w:hanging="483"/>
      </w:pPr>
    </w:lvl>
    <w:lvl w:ilvl="4">
      <w:numFmt w:val="bullet"/>
      <w:lvlText w:val="•"/>
      <w:lvlJc w:val="left"/>
      <w:pPr>
        <w:ind w:left="4784" w:hanging="483"/>
      </w:pPr>
    </w:lvl>
    <w:lvl w:ilvl="5">
      <w:numFmt w:val="bullet"/>
      <w:lvlText w:val="•"/>
      <w:lvlJc w:val="left"/>
      <w:pPr>
        <w:ind w:left="5700" w:hanging="483"/>
      </w:pPr>
    </w:lvl>
    <w:lvl w:ilvl="6">
      <w:numFmt w:val="bullet"/>
      <w:lvlText w:val="•"/>
      <w:lvlJc w:val="left"/>
      <w:pPr>
        <w:ind w:left="6616" w:hanging="482"/>
      </w:pPr>
    </w:lvl>
    <w:lvl w:ilvl="7">
      <w:numFmt w:val="bullet"/>
      <w:lvlText w:val="•"/>
      <w:lvlJc w:val="left"/>
      <w:pPr>
        <w:ind w:left="7532" w:hanging="482"/>
      </w:pPr>
    </w:lvl>
    <w:lvl w:ilvl="8">
      <w:numFmt w:val="bullet"/>
      <w:lvlText w:val="•"/>
      <w:lvlJc w:val="left"/>
      <w:pPr>
        <w:ind w:left="8448" w:hanging="483"/>
      </w:pPr>
    </w:lvl>
  </w:abstractNum>
  <w:abstractNum w:abstractNumId="119" w15:restartNumberingAfterBreak="0">
    <w:nsid w:val="7FCA35E0"/>
    <w:multiLevelType w:val="multilevel"/>
    <w:tmpl w:val="0ADE56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79256215">
    <w:abstractNumId w:val="80"/>
  </w:num>
  <w:num w:numId="2" w16cid:durableId="1659453333">
    <w:abstractNumId w:val="26"/>
    <w:lvlOverride w:ilvl="0">
      <w:startOverride w:val="1"/>
    </w:lvlOverride>
    <w:lvlOverride w:ilvl="1"/>
    <w:lvlOverride w:ilvl="2"/>
    <w:lvlOverride w:ilvl="3"/>
    <w:lvlOverride w:ilvl="4"/>
    <w:lvlOverride w:ilvl="5"/>
    <w:lvlOverride w:ilvl="6"/>
    <w:lvlOverride w:ilvl="7"/>
    <w:lvlOverride w:ilvl="8"/>
  </w:num>
  <w:num w:numId="3" w16cid:durableId="710616541">
    <w:abstractNumId w:val="117"/>
  </w:num>
  <w:num w:numId="4" w16cid:durableId="947077499">
    <w:abstractNumId w:val="92"/>
  </w:num>
  <w:num w:numId="5" w16cid:durableId="1028916062">
    <w:abstractNumId w:val="68"/>
  </w:num>
  <w:num w:numId="6" w16cid:durableId="1711415853">
    <w:abstractNumId w:val="78"/>
  </w:num>
  <w:num w:numId="7" w16cid:durableId="2033145871">
    <w:abstractNumId w:val="55"/>
  </w:num>
  <w:num w:numId="8" w16cid:durableId="1638027917">
    <w:abstractNumId w:val="23"/>
  </w:num>
  <w:num w:numId="9" w16cid:durableId="895629585">
    <w:abstractNumId w:val="30"/>
  </w:num>
  <w:num w:numId="10" w16cid:durableId="1085999363">
    <w:abstractNumId w:val="3"/>
  </w:num>
  <w:num w:numId="11" w16cid:durableId="1153177726">
    <w:abstractNumId w:val="19"/>
  </w:num>
  <w:num w:numId="12" w16cid:durableId="1354263217">
    <w:abstractNumId w:val="81"/>
  </w:num>
  <w:num w:numId="13" w16cid:durableId="828791431">
    <w:abstractNumId w:val="77"/>
  </w:num>
  <w:num w:numId="14" w16cid:durableId="270281742">
    <w:abstractNumId w:val="110"/>
  </w:num>
  <w:num w:numId="15" w16cid:durableId="876889773">
    <w:abstractNumId w:val="91"/>
  </w:num>
  <w:num w:numId="16" w16cid:durableId="1408264994">
    <w:abstractNumId w:val="24"/>
  </w:num>
  <w:num w:numId="17" w16cid:durableId="625429290">
    <w:abstractNumId w:val="43"/>
  </w:num>
  <w:num w:numId="18" w16cid:durableId="2098091379">
    <w:abstractNumId w:val="87"/>
  </w:num>
  <w:num w:numId="19" w16cid:durableId="895581692">
    <w:abstractNumId w:val="82"/>
  </w:num>
  <w:num w:numId="20" w16cid:durableId="781463239">
    <w:abstractNumId w:val="16"/>
  </w:num>
  <w:num w:numId="21" w16cid:durableId="1220508528">
    <w:abstractNumId w:val="11"/>
  </w:num>
  <w:num w:numId="22" w16cid:durableId="747187418">
    <w:abstractNumId w:val="113"/>
  </w:num>
  <w:num w:numId="23" w16cid:durableId="1398169041">
    <w:abstractNumId w:val="72"/>
  </w:num>
  <w:num w:numId="24" w16cid:durableId="563640102">
    <w:abstractNumId w:val="7"/>
  </w:num>
  <w:num w:numId="25" w16cid:durableId="85083229">
    <w:abstractNumId w:val="97"/>
  </w:num>
  <w:num w:numId="26" w16cid:durableId="1778014670">
    <w:abstractNumId w:val="10"/>
  </w:num>
  <w:num w:numId="27" w16cid:durableId="1958217435">
    <w:abstractNumId w:val="46"/>
  </w:num>
  <w:num w:numId="28" w16cid:durableId="759257604">
    <w:abstractNumId w:val="45"/>
  </w:num>
  <w:num w:numId="29" w16cid:durableId="1846938437">
    <w:abstractNumId w:val="115"/>
  </w:num>
  <w:num w:numId="30" w16cid:durableId="295725156">
    <w:abstractNumId w:val="109"/>
  </w:num>
  <w:num w:numId="31" w16cid:durableId="722025296">
    <w:abstractNumId w:val="111"/>
  </w:num>
  <w:num w:numId="32" w16cid:durableId="1167867192">
    <w:abstractNumId w:val="105"/>
  </w:num>
  <w:num w:numId="33" w16cid:durableId="1130436164">
    <w:abstractNumId w:val="84"/>
  </w:num>
  <w:num w:numId="34" w16cid:durableId="799953457">
    <w:abstractNumId w:val="58"/>
  </w:num>
  <w:num w:numId="35" w16cid:durableId="1480918280">
    <w:abstractNumId w:val="93"/>
  </w:num>
  <w:num w:numId="36" w16cid:durableId="1944722500">
    <w:abstractNumId w:val="102"/>
  </w:num>
  <w:num w:numId="37" w16cid:durableId="64454229">
    <w:abstractNumId w:val="64"/>
  </w:num>
  <w:num w:numId="38" w16cid:durableId="1519391191">
    <w:abstractNumId w:val="76"/>
  </w:num>
  <w:num w:numId="39" w16cid:durableId="840244875">
    <w:abstractNumId w:val="98"/>
  </w:num>
  <w:num w:numId="40" w16cid:durableId="553779507">
    <w:abstractNumId w:val="31"/>
  </w:num>
  <w:num w:numId="41" w16cid:durableId="1678997373">
    <w:abstractNumId w:val="57"/>
  </w:num>
  <w:num w:numId="42" w16cid:durableId="1786345724">
    <w:abstractNumId w:val="47"/>
  </w:num>
  <w:num w:numId="43" w16cid:durableId="1215315035">
    <w:abstractNumId w:val="103"/>
  </w:num>
  <w:num w:numId="44" w16cid:durableId="1376155400">
    <w:abstractNumId w:val="52"/>
  </w:num>
  <w:num w:numId="45" w16cid:durableId="194657681">
    <w:abstractNumId w:val="63"/>
  </w:num>
  <w:num w:numId="46" w16cid:durableId="1843204786">
    <w:abstractNumId w:val="29"/>
  </w:num>
  <w:num w:numId="47" w16cid:durableId="884487098">
    <w:abstractNumId w:val="53"/>
  </w:num>
  <w:num w:numId="48" w16cid:durableId="2074771359">
    <w:abstractNumId w:val="66"/>
  </w:num>
  <w:num w:numId="49" w16cid:durableId="1907184067">
    <w:abstractNumId w:val="65"/>
  </w:num>
  <w:num w:numId="50" w16cid:durableId="1110397688">
    <w:abstractNumId w:val="41"/>
  </w:num>
  <w:num w:numId="51" w16cid:durableId="189690545">
    <w:abstractNumId w:val="49"/>
  </w:num>
  <w:num w:numId="52" w16cid:durableId="1479955112">
    <w:abstractNumId w:val="22"/>
  </w:num>
  <w:num w:numId="53" w16cid:durableId="1618949459">
    <w:abstractNumId w:val="33"/>
  </w:num>
  <w:num w:numId="54" w16cid:durableId="485319583">
    <w:abstractNumId w:val="75"/>
  </w:num>
  <w:num w:numId="55" w16cid:durableId="616833208">
    <w:abstractNumId w:val="107"/>
  </w:num>
  <w:num w:numId="56" w16cid:durableId="1417167862">
    <w:abstractNumId w:val="88"/>
  </w:num>
  <w:num w:numId="57" w16cid:durableId="491411253">
    <w:abstractNumId w:val="67"/>
  </w:num>
  <w:num w:numId="58" w16cid:durableId="1048456136">
    <w:abstractNumId w:val="17"/>
  </w:num>
  <w:num w:numId="59" w16cid:durableId="583687373">
    <w:abstractNumId w:val="25"/>
  </w:num>
  <w:num w:numId="60" w16cid:durableId="625698673">
    <w:abstractNumId w:val="60"/>
  </w:num>
  <w:num w:numId="61" w16cid:durableId="1947274900">
    <w:abstractNumId w:val="15"/>
  </w:num>
  <w:num w:numId="62" w16cid:durableId="810556141">
    <w:abstractNumId w:val="83"/>
  </w:num>
  <w:num w:numId="63" w16cid:durableId="147216095">
    <w:abstractNumId w:val="104"/>
  </w:num>
  <w:num w:numId="64" w16cid:durableId="257257750">
    <w:abstractNumId w:val="51"/>
  </w:num>
  <w:num w:numId="65" w16cid:durableId="1477138809">
    <w:abstractNumId w:val="79"/>
  </w:num>
  <w:num w:numId="66" w16cid:durableId="1802111248">
    <w:abstractNumId w:val="50"/>
  </w:num>
  <w:num w:numId="67" w16cid:durableId="1411198783">
    <w:abstractNumId w:val="36"/>
  </w:num>
  <w:num w:numId="68" w16cid:durableId="461115245">
    <w:abstractNumId w:val="20"/>
  </w:num>
  <w:num w:numId="69" w16cid:durableId="1833401072">
    <w:abstractNumId w:val="37"/>
  </w:num>
  <w:num w:numId="70" w16cid:durableId="1757088496">
    <w:abstractNumId w:val="114"/>
  </w:num>
  <w:num w:numId="71" w16cid:durableId="1527795107">
    <w:abstractNumId w:val="12"/>
  </w:num>
  <w:num w:numId="72" w16cid:durableId="112019465">
    <w:abstractNumId w:val="8"/>
  </w:num>
  <w:num w:numId="73" w16cid:durableId="580065714">
    <w:abstractNumId w:val="56"/>
  </w:num>
  <w:num w:numId="74" w16cid:durableId="382292396">
    <w:abstractNumId w:val="95"/>
  </w:num>
  <w:num w:numId="75" w16cid:durableId="1853714856">
    <w:abstractNumId w:val="48"/>
  </w:num>
  <w:num w:numId="76" w16cid:durableId="419758838">
    <w:abstractNumId w:val="42"/>
  </w:num>
  <w:num w:numId="77" w16cid:durableId="1298875296">
    <w:abstractNumId w:val="112"/>
  </w:num>
  <w:num w:numId="78" w16cid:durableId="805591104">
    <w:abstractNumId w:val="62"/>
  </w:num>
  <w:num w:numId="79" w16cid:durableId="489252894">
    <w:abstractNumId w:val="2"/>
  </w:num>
  <w:num w:numId="80" w16cid:durableId="754204108">
    <w:abstractNumId w:val="5"/>
  </w:num>
  <w:num w:numId="81" w16cid:durableId="486170946">
    <w:abstractNumId w:val="70"/>
  </w:num>
  <w:num w:numId="82" w16cid:durableId="1705859302">
    <w:abstractNumId w:val="18"/>
  </w:num>
  <w:num w:numId="83" w16cid:durableId="1644044001">
    <w:abstractNumId w:val="85"/>
  </w:num>
  <w:num w:numId="84" w16cid:durableId="66345654">
    <w:abstractNumId w:val="34"/>
  </w:num>
  <w:num w:numId="85" w16cid:durableId="950630722">
    <w:abstractNumId w:val="119"/>
  </w:num>
  <w:num w:numId="86" w16cid:durableId="615983567">
    <w:abstractNumId w:val="99"/>
  </w:num>
  <w:num w:numId="87" w16cid:durableId="856651801">
    <w:abstractNumId w:val="28"/>
  </w:num>
  <w:num w:numId="88" w16cid:durableId="1467771182">
    <w:abstractNumId w:val="27"/>
  </w:num>
  <w:num w:numId="89" w16cid:durableId="696656181">
    <w:abstractNumId w:val="90"/>
  </w:num>
  <w:num w:numId="90" w16cid:durableId="1442997598">
    <w:abstractNumId w:val="106"/>
  </w:num>
  <w:num w:numId="91" w16cid:durableId="1959607157">
    <w:abstractNumId w:val="74"/>
  </w:num>
  <w:num w:numId="92" w16cid:durableId="626086233">
    <w:abstractNumId w:val="108"/>
  </w:num>
  <w:num w:numId="93" w16cid:durableId="86318614">
    <w:abstractNumId w:val="0"/>
  </w:num>
  <w:num w:numId="94" w16cid:durableId="427628775">
    <w:abstractNumId w:val="35"/>
  </w:num>
  <w:num w:numId="95" w16cid:durableId="352072504">
    <w:abstractNumId w:val="100"/>
  </w:num>
  <w:num w:numId="96" w16cid:durableId="266235310">
    <w:abstractNumId w:val="54"/>
  </w:num>
  <w:num w:numId="97" w16cid:durableId="1024281924">
    <w:abstractNumId w:val="89"/>
  </w:num>
  <w:num w:numId="98" w16cid:durableId="1424960148">
    <w:abstractNumId w:val="6"/>
  </w:num>
  <w:num w:numId="99" w16cid:durableId="1108503098">
    <w:abstractNumId w:val="1"/>
  </w:num>
  <w:num w:numId="100" w16cid:durableId="2019426504">
    <w:abstractNumId w:val="13"/>
  </w:num>
  <w:num w:numId="101" w16cid:durableId="1878079130">
    <w:abstractNumId w:val="101"/>
  </w:num>
  <w:num w:numId="102" w16cid:durableId="801391025">
    <w:abstractNumId w:val="59"/>
  </w:num>
  <w:num w:numId="103" w16cid:durableId="1780903839">
    <w:abstractNumId w:val="32"/>
  </w:num>
  <w:num w:numId="104" w16cid:durableId="193004138">
    <w:abstractNumId w:val="69"/>
  </w:num>
  <w:num w:numId="105" w16cid:durableId="2069724867">
    <w:abstractNumId w:val="4"/>
  </w:num>
  <w:num w:numId="106" w16cid:durableId="839664964">
    <w:abstractNumId w:val="71"/>
  </w:num>
  <w:num w:numId="107" w16cid:durableId="1458261883">
    <w:abstractNumId w:val="96"/>
  </w:num>
  <w:num w:numId="108" w16cid:durableId="489634466">
    <w:abstractNumId w:val="118"/>
  </w:num>
  <w:num w:numId="109" w16cid:durableId="125465038">
    <w:abstractNumId w:val="38"/>
  </w:num>
  <w:num w:numId="110" w16cid:durableId="1298531724">
    <w:abstractNumId w:val="94"/>
  </w:num>
  <w:num w:numId="111" w16cid:durableId="1707678639">
    <w:abstractNumId w:val="21"/>
  </w:num>
  <w:num w:numId="112" w16cid:durableId="55594349">
    <w:abstractNumId w:val="39"/>
  </w:num>
  <w:num w:numId="113" w16cid:durableId="1507280164">
    <w:abstractNumId w:val="73"/>
  </w:num>
  <w:num w:numId="114" w16cid:durableId="1914928659">
    <w:abstractNumId w:val="86"/>
  </w:num>
  <w:num w:numId="115" w16cid:durableId="2053188256">
    <w:abstractNumId w:val="116"/>
  </w:num>
  <w:num w:numId="116" w16cid:durableId="1709181151">
    <w:abstractNumId w:val="14"/>
  </w:num>
  <w:num w:numId="117" w16cid:durableId="792792422">
    <w:abstractNumId w:val="44"/>
  </w:num>
  <w:num w:numId="118" w16cid:durableId="611786880">
    <w:abstractNumId w:val="9"/>
  </w:num>
  <w:num w:numId="119" w16cid:durableId="211892826">
    <w:abstractNumId w:val="61"/>
  </w:num>
  <w:num w:numId="120" w16cid:durableId="2013482888">
    <w:abstractNumId w:val="4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AD3"/>
    <w:rsid w:val="000008FD"/>
    <w:rsid w:val="00002E25"/>
    <w:rsid w:val="00002F0F"/>
    <w:rsid w:val="0000405B"/>
    <w:rsid w:val="00007B04"/>
    <w:rsid w:val="000106BE"/>
    <w:rsid w:val="000107A1"/>
    <w:rsid w:val="00011251"/>
    <w:rsid w:val="000119CC"/>
    <w:rsid w:val="00011F3D"/>
    <w:rsid w:val="0001285C"/>
    <w:rsid w:val="00014787"/>
    <w:rsid w:val="00021DEB"/>
    <w:rsid w:val="00025E0E"/>
    <w:rsid w:val="00026720"/>
    <w:rsid w:val="000268A6"/>
    <w:rsid w:val="000300C2"/>
    <w:rsid w:val="00032ACE"/>
    <w:rsid w:val="00032CBF"/>
    <w:rsid w:val="00041D4A"/>
    <w:rsid w:val="00041D9D"/>
    <w:rsid w:val="000455F5"/>
    <w:rsid w:val="00045641"/>
    <w:rsid w:val="00045E67"/>
    <w:rsid w:val="000470D3"/>
    <w:rsid w:val="00047230"/>
    <w:rsid w:val="00050FBE"/>
    <w:rsid w:val="00051B49"/>
    <w:rsid w:val="00051DD4"/>
    <w:rsid w:val="00054ADD"/>
    <w:rsid w:val="00057E90"/>
    <w:rsid w:val="00060A0E"/>
    <w:rsid w:val="000621B5"/>
    <w:rsid w:val="000622F5"/>
    <w:rsid w:val="00064FBE"/>
    <w:rsid w:val="0006606A"/>
    <w:rsid w:val="00066662"/>
    <w:rsid w:val="00070487"/>
    <w:rsid w:val="00071BA2"/>
    <w:rsid w:val="00072125"/>
    <w:rsid w:val="00072E8C"/>
    <w:rsid w:val="000738DD"/>
    <w:rsid w:val="0007691C"/>
    <w:rsid w:val="00077E75"/>
    <w:rsid w:val="000805C4"/>
    <w:rsid w:val="00080970"/>
    <w:rsid w:val="00086268"/>
    <w:rsid w:val="000A0B67"/>
    <w:rsid w:val="000A1139"/>
    <w:rsid w:val="000A22B5"/>
    <w:rsid w:val="000A38CA"/>
    <w:rsid w:val="000A3EF4"/>
    <w:rsid w:val="000A5734"/>
    <w:rsid w:val="000A718D"/>
    <w:rsid w:val="000A79E1"/>
    <w:rsid w:val="000B04C2"/>
    <w:rsid w:val="000B0B05"/>
    <w:rsid w:val="000B0F2A"/>
    <w:rsid w:val="000B4301"/>
    <w:rsid w:val="000B4FBE"/>
    <w:rsid w:val="000B6108"/>
    <w:rsid w:val="000B6B0A"/>
    <w:rsid w:val="000B763C"/>
    <w:rsid w:val="000C143F"/>
    <w:rsid w:val="000C294A"/>
    <w:rsid w:val="000C3737"/>
    <w:rsid w:val="000C5283"/>
    <w:rsid w:val="000C5B29"/>
    <w:rsid w:val="000D0364"/>
    <w:rsid w:val="000D0F48"/>
    <w:rsid w:val="000D400A"/>
    <w:rsid w:val="000D41E6"/>
    <w:rsid w:val="000D587C"/>
    <w:rsid w:val="000E28A3"/>
    <w:rsid w:val="000E2CE2"/>
    <w:rsid w:val="000E405A"/>
    <w:rsid w:val="000F1379"/>
    <w:rsid w:val="000F1386"/>
    <w:rsid w:val="000F6279"/>
    <w:rsid w:val="000F689D"/>
    <w:rsid w:val="000F6DDF"/>
    <w:rsid w:val="000F79C8"/>
    <w:rsid w:val="00100367"/>
    <w:rsid w:val="001007DD"/>
    <w:rsid w:val="001067D2"/>
    <w:rsid w:val="00114848"/>
    <w:rsid w:val="001165B4"/>
    <w:rsid w:val="001172CE"/>
    <w:rsid w:val="00117E02"/>
    <w:rsid w:val="00120B27"/>
    <w:rsid w:val="00121251"/>
    <w:rsid w:val="00121835"/>
    <w:rsid w:val="00125FE4"/>
    <w:rsid w:val="0012651E"/>
    <w:rsid w:val="00126A15"/>
    <w:rsid w:val="001274EE"/>
    <w:rsid w:val="00132202"/>
    <w:rsid w:val="00132E69"/>
    <w:rsid w:val="001345F3"/>
    <w:rsid w:val="00135B6E"/>
    <w:rsid w:val="00136DFA"/>
    <w:rsid w:val="00142C4D"/>
    <w:rsid w:val="0014575F"/>
    <w:rsid w:val="00145761"/>
    <w:rsid w:val="00147934"/>
    <w:rsid w:val="00150177"/>
    <w:rsid w:val="001535C4"/>
    <w:rsid w:val="001535F3"/>
    <w:rsid w:val="00153670"/>
    <w:rsid w:val="0015577D"/>
    <w:rsid w:val="00157B4A"/>
    <w:rsid w:val="001626EF"/>
    <w:rsid w:val="001632B6"/>
    <w:rsid w:val="00163DFF"/>
    <w:rsid w:val="00164362"/>
    <w:rsid w:val="00165236"/>
    <w:rsid w:val="00165403"/>
    <w:rsid w:val="00170B15"/>
    <w:rsid w:val="001759C6"/>
    <w:rsid w:val="00175B47"/>
    <w:rsid w:val="00175C59"/>
    <w:rsid w:val="00175F0F"/>
    <w:rsid w:val="00176673"/>
    <w:rsid w:val="00180DCD"/>
    <w:rsid w:val="00181E4B"/>
    <w:rsid w:val="001820E3"/>
    <w:rsid w:val="001834C6"/>
    <w:rsid w:val="00185224"/>
    <w:rsid w:val="00185780"/>
    <w:rsid w:val="0018605C"/>
    <w:rsid w:val="0018730A"/>
    <w:rsid w:val="001A4A73"/>
    <w:rsid w:val="001A4E11"/>
    <w:rsid w:val="001A6DF1"/>
    <w:rsid w:val="001A71E4"/>
    <w:rsid w:val="001A731E"/>
    <w:rsid w:val="001B0E65"/>
    <w:rsid w:val="001B19A5"/>
    <w:rsid w:val="001B39A0"/>
    <w:rsid w:val="001B48FF"/>
    <w:rsid w:val="001B52B1"/>
    <w:rsid w:val="001B5953"/>
    <w:rsid w:val="001B77AE"/>
    <w:rsid w:val="001C09C3"/>
    <w:rsid w:val="001C2789"/>
    <w:rsid w:val="001C33EF"/>
    <w:rsid w:val="001C38F8"/>
    <w:rsid w:val="001C49F6"/>
    <w:rsid w:val="001C79DD"/>
    <w:rsid w:val="001D042C"/>
    <w:rsid w:val="001D0B2E"/>
    <w:rsid w:val="001D2C73"/>
    <w:rsid w:val="001D393E"/>
    <w:rsid w:val="001D3E1C"/>
    <w:rsid w:val="001D6129"/>
    <w:rsid w:val="001D7577"/>
    <w:rsid w:val="001E107E"/>
    <w:rsid w:val="001E21E0"/>
    <w:rsid w:val="001E7B97"/>
    <w:rsid w:val="001F0B88"/>
    <w:rsid w:val="001F0E96"/>
    <w:rsid w:val="001F34B8"/>
    <w:rsid w:val="001F352C"/>
    <w:rsid w:val="001F56F6"/>
    <w:rsid w:val="00200C06"/>
    <w:rsid w:val="00201861"/>
    <w:rsid w:val="00203F27"/>
    <w:rsid w:val="002056B3"/>
    <w:rsid w:val="00210AD5"/>
    <w:rsid w:val="00214A24"/>
    <w:rsid w:val="00217ECA"/>
    <w:rsid w:val="002204B4"/>
    <w:rsid w:val="00220A7F"/>
    <w:rsid w:val="00230BDD"/>
    <w:rsid w:val="002313C0"/>
    <w:rsid w:val="00231FE5"/>
    <w:rsid w:val="002322FA"/>
    <w:rsid w:val="00233C5E"/>
    <w:rsid w:val="00236217"/>
    <w:rsid w:val="00236CF3"/>
    <w:rsid w:val="00237344"/>
    <w:rsid w:val="00237F56"/>
    <w:rsid w:val="0024133B"/>
    <w:rsid w:val="002425D9"/>
    <w:rsid w:val="00242AE7"/>
    <w:rsid w:val="00243086"/>
    <w:rsid w:val="00244C4F"/>
    <w:rsid w:val="00246A0E"/>
    <w:rsid w:val="002478A0"/>
    <w:rsid w:val="00250AEE"/>
    <w:rsid w:val="0025114F"/>
    <w:rsid w:val="00253CBB"/>
    <w:rsid w:val="0025475E"/>
    <w:rsid w:val="0025588B"/>
    <w:rsid w:val="00263AA4"/>
    <w:rsid w:val="00264C21"/>
    <w:rsid w:val="002720F5"/>
    <w:rsid w:val="002721D1"/>
    <w:rsid w:val="002758B9"/>
    <w:rsid w:val="00276D24"/>
    <w:rsid w:val="00280A93"/>
    <w:rsid w:val="00283E9E"/>
    <w:rsid w:val="00284287"/>
    <w:rsid w:val="002859B4"/>
    <w:rsid w:val="00286749"/>
    <w:rsid w:val="0029165B"/>
    <w:rsid w:val="002A209D"/>
    <w:rsid w:val="002A5857"/>
    <w:rsid w:val="002A5E66"/>
    <w:rsid w:val="002A760D"/>
    <w:rsid w:val="002A76C8"/>
    <w:rsid w:val="002B2690"/>
    <w:rsid w:val="002C0345"/>
    <w:rsid w:val="002C0527"/>
    <w:rsid w:val="002C08E3"/>
    <w:rsid w:val="002C1F45"/>
    <w:rsid w:val="002C20AB"/>
    <w:rsid w:val="002C3D0D"/>
    <w:rsid w:val="002C4BA7"/>
    <w:rsid w:val="002C5AD0"/>
    <w:rsid w:val="002C786E"/>
    <w:rsid w:val="002D035F"/>
    <w:rsid w:val="002D0920"/>
    <w:rsid w:val="002D0A12"/>
    <w:rsid w:val="002D0A8F"/>
    <w:rsid w:val="002D12EE"/>
    <w:rsid w:val="002D18FB"/>
    <w:rsid w:val="002D1D44"/>
    <w:rsid w:val="002D3DCD"/>
    <w:rsid w:val="002D504F"/>
    <w:rsid w:val="002D52F9"/>
    <w:rsid w:val="002D6B83"/>
    <w:rsid w:val="002D7C53"/>
    <w:rsid w:val="002E309C"/>
    <w:rsid w:val="002E3643"/>
    <w:rsid w:val="002E407C"/>
    <w:rsid w:val="002E77C7"/>
    <w:rsid w:val="002F0449"/>
    <w:rsid w:val="002F0D89"/>
    <w:rsid w:val="002F35D0"/>
    <w:rsid w:val="002F5127"/>
    <w:rsid w:val="002F5704"/>
    <w:rsid w:val="002F5715"/>
    <w:rsid w:val="002F72BF"/>
    <w:rsid w:val="00300822"/>
    <w:rsid w:val="003025A0"/>
    <w:rsid w:val="00305B43"/>
    <w:rsid w:val="00306987"/>
    <w:rsid w:val="003077B7"/>
    <w:rsid w:val="003078A7"/>
    <w:rsid w:val="003103D2"/>
    <w:rsid w:val="0031703A"/>
    <w:rsid w:val="003218B0"/>
    <w:rsid w:val="00322989"/>
    <w:rsid w:val="00323353"/>
    <w:rsid w:val="00324451"/>
    <w:rsid w:val="003257FF"/>
    <w:rsid w:val="00325C02"/>
    <w:rsid w:val="00327C6C"/>
    <w:rsid w:val="00330CEE"/>
    <w:rsid w:val="0033161C"/>
    <w:rsid w:val="00333177"/>
    <w:rsid w:val="00335569"/>
    <w:rsid w:val="00336D60"/>
    <w:rsid w:val="0033777B"/>
    <w:rsid w:val="00340A56"/>
    <w:rsid w:val="00342C46"/>
    <w:rsid w:val="00345190"/>
    <w:rsid w:val="00345BFE"/>
    <w:rsid w:val="00347A0E"/>
    <w:rsid w:val="003530D8"/>
    <w:rsid w:val="00353E64"/>
    <w:rsid w:val="003615E3"/>
    <w:rsid w:val="003616BA"/>
    <w:rsid w:val="0036182F"/>
    <w:rsid w:val="00366202"/>
    <w:rsid w:val="0036623A"/>
    <w:rsid w:val="003664EE"/>
    <w:rsid w:val="00367EAF"/>
    <w:rsid w:val="003724C9"/>
    <w:rsid w:val="003728BE"/>
    <w:rsid w:val="00373487"/>
    <w:rsid w:val="00375DCF"/>
    <w:rsid w:val="003764B1"/>
    <w:rsid w:val="003805CD"/>
    <w:rsid w:val="00380787"/>
    <w:rsid w:val="00380CA2"/>
    <w:rsid w:val="003905EA"/>
    <w:rsid w:val="00391AB9"/>
    <w:rsid w:val="00392A25"/>
    <w:rsid w:val="003940C8"/>
    <w:rsid w:val="00394559"/>
    <w:rsid w:val="00395209"/>
    <w:rsid w:val="003A02AD"/>
    <w:rsid w:val="003A2183"/>
    <w:rsid w:val="003A2B7D"/>
    <w:rsid w:val="003A40C9"/>
    <w:rsid w:val="003A41FD"/>
    <w:rsid w:val="003B4FE4"/>
    <w:rsid w:val="003C07E1"/>
    <w:rsid w:val="003C17F5"/>
    <w:rsid w:val="003C1BD8"/>
    <w:rsid w:val="003C272E"/>
    <w:rsid w:val="003C31DE"/>
    <w:rsid w:val="003C39D9"/>
    <w:rsid w:val="003C5177"/>
    <w:rsid w:val="003C5851"/>
    <w:rsid w:val="003C5F34"/>
    <w:rsid w:val="003C6105"/>
    <w:rsid w:val="003C6A3C"/>
    <w:rsid w:val="003D0932"/>
    <w:rsid w:val="003D2A5A"/>
    <w:rsid w:val="003D640F"/>
    <w:rsid w:val="003E03E5"/>
    <w:rsid w:val="003E0BC4"/>
    <w:rsid w:val="003E20BD"/>
    <w:rsid w:val="003E3B89"/>
    <w:rsid w:val="003E55DF"/>
    <w:rsid w:val="003E6679"/>
    <w:rsid w:val="003E69B5"/>
    <w:rsid w:val="003F08B3"/>
    <w:rsid w:val="003F3635"/>
    <w:rsid w:val="003F6036"/>
    <w:rsid w:val="003F60F2"/>
    <w:rsid w:val="003F795B"/>
    <w:rsid w:val="004003B7"/>
    <w:rsid w:val="0040128D"/>
    <w:rsid w:val="0040131E"/>
    <w:rsid w:val="00404F15"/>
    <w:rsid w:val="00405D12"/>
    <w:rsid w:val="00407CB4"/>
    <w:rsid w:val="00413623"/>
    <w:rsid w:val="00415B8F"/>
    <w:rsid w:val="00415F31"/>
    <w:rsid w:val="00415F68"/>
    <w:rsid w:val="00420530"/>
    <w:rsid w:val="00423058"/>
    <w:rsid w:val="00423D64"/>
    <w:rsid w:val="00423DA0"/>
    <w:rsid w:val="00425887"/>
    <w:rsid w:val="00433755"/>
    <w:rsid w:val="0043494B"/>
    <w:rsid w:val="004362FB"/>
    <w:rsid w:val="0044083A"/>
    <w:rsid w:val="00440CBD"/>
    <w:rsid w:val="00445BB8"/>
    <w:rsid w:val="00445F9A"/>
    <w:rsid w:val="00446E36"/>
    <w:rsid w:val="00447590"/>
    <w:rsid w:val="004478E7"/>
    <w:rsid w:val="00452105"/>
    <w:rsid w:val="00452D4F"/>
    <w:rsid w:val="0045445B"/>
    <w:rsid w:val="00455D36"/>
    <w:rsid w:val="00455EEA"/>
    <w:rsid w:val="00456354"/>
    <w:rsid w:val="00462200"/>
    <w:rsid w:val="00462584"/>
    <w:rsid w:val="00462B3C"/>
    <w:rsid w:val="004638F4"/>
    <w:rsid w:val="00463BB3"/>
    <w:rsid w:val="0046581F"/>
    <w:rsid w:val="00466756"/>
    <w:rsid w:val="004679BE"/>
    <w:rsid w:val="00471B45"/>
    <w:rsid w:val="004720BA"/>
    <w:rsid w:val="00473093"/>
    <w:rsid w:val="0047327B"/>
    <w:rsid w:val="00473B02"/>
    <w:rsid w:val="00474509"/>
    <w:rsid w:val="00474814"/>
    <w:rsid w:val="004749B5"/>
    <w:rsid w:val="00474EA6"/>
    <w:rsid w:val="0047508C"/>
    <w:rsid w:val="00475108"/>
    <w:rsid w:val="00477491"/>
    <w:rsid w:val="00480430"/>
    <w:rsid w:val="00483665"/>
    <w:rsid w:val="00485613"/>
    <w:rsid w:val="00490063"/>
    <w:rsid w:val="004915D5"/>
    <w:rsid w:val="00496AE9"/>
    <w:rsid w:val="00497FCD"/>
    <w:rsid w:val="004A0915"/>
    <w:rsid w:val="004A3051"/>
    <w:rsid w:val="004A37F1"/>
    <w:rsid w:val="004B17AF"/>
    <w:rsid w:val="004B2446"/>
    <w:rsid w:val="004B2D9B"/>
    <w:rsid w:val="004B2F27"/>
    <w:rsid w:val="004B543C"/>
    <w:rsid w:val="004C2538"/>
    <w:rsid w:val="004C377B"/>
    <w:rsid w:val="004C64FA"/>
    <w:rsid w:val="004C656D"/>
    <w:rsid w:val="004D04ED"/>
    <w:rsid w:val="004D0FFA"/>
    <w:rsid w:val="004D46F8"/>
    <w:rsid w:val="004D54F5"/>
    <w:rsid w:val="004D5CFF"/>
    <w:rsid w:val="004D7BF9"/>
    <w:rsid w:val="004D7DF1"/>
    <w:rsid w:val="004E0C64"/>
    <w:rsid w:val="004E3140"/>
    <w:rsid w:val="004E3470"/>
    <w:rsid w:val="004E3663"/>
    <w:rsid w:val="004E4779"/>
    <w:rsid w:val="004E4821"/>
    <w:rsid w:val="004E7407"/>
    <w:rsid w:val="004F2E9F"/>
    <w:rsid w:val="004F3488"/>
    <w:rsid w:val="004F3C60"/>
    <w:rsid w:val="004F4074"/>
    <w:rsid w:val="004F4250"/>
    <w:rsid w:val="004F7F9B"/>
    <w:rsid w:val="005013D7"/>
    <w:rsid w:val="00502C13"/>
    <w:rsid w:val="005031DF"/>
    <w:rsid w:val="00506D69"/>
    <w:rsid w:val="005079A7"/>
    <w:rsid w:val="00511D9A"/>
    <w:rsid w:val="00512F34"/>
    <w:rsid w:val="00514A3F"/>
    <w:rsid w:val="0051539F"/>
    <w:rsid w:val="00515A6A"/>
    <w:rsid w:val="00516C1A"/>
    <w:rsid w:val="0051732D"/>
    <w:rsid w:val="00520B72"/>
    <w:rsid w:val="0052234D"/>
    <w:rsid w:val="00524E78"/>
    <w:rsid w:val="00526137"/>
    <w:rsid w:val="00526C48"/>
    <w:rsid w:val="00530C4D"/>
    <w:rsid w:val="00533C11"/>
    <w:rsid w:val="00540EEA"/>
    <w:rsid w:val="005426B5"/>
    <w:rsid w:val="00544EF7"/>
    <w:rsid w:val="005504EE"/>
    <w:rsid w:val="00550F0A"/>
    <w:rsid w:val="00550FF3"/>
    <w:rsid w:val="00552723"/>
    <w:rsid w:val="005539EB"/>
    <w:rsid w:val="0055412E"/>
    <w:rsid w:val="00554442"/>
    <w:rsid w:val="00554EC6"/>
    <w:rsid w:val="00556CC1"/>
    <w:rsid w:val="005571C7"/>
    <w:rsid w:val="00560BC7"/>
    <w:rsid w:val="005627D4"/>
    <w:rsid w:val="0056500C"/>
    <w:rsid w:val="00565BE2"/>
    <w:rsid w:val="0056652A"/>
    <w:rsid w:val="0056826E"/>
    <w:rsid w:val="0057077F"/>
    <w:rsid w:val="005709E5"/>
    <w:rsid w:val="0057786C"/>
    <w:rsid w:val="00577964"/>
    <w:rsid w:val="00580CC1"/>
    <w:rsid w:val="005836A7"/>
    <w:rsid w:val="005836DC"/>
    <w:rsid w:val="00583EC6"/>
    <w:rsid w:val="00584AF0"/>
    <w:rsid w:val="005851F7"/>
    <w:rsid w:val="005913C2"/>
    <w:rsid w:val="00593F2D"/>
    <w:rsid w:val="00596BFD"/>
    <w:rsid w:val="00597C01"/>
    <w:rsid w:val="005A065F"/>
    <w:rsid w:val="005A18A9"/>
    <w:rsid w:val="005A3C2D"/>
    <w:rsid w:val="005A7D94"/>
    <w:rsid w:val="005B0EBF"/>
    <w:rsid w:val="005B1DA5"/>
    <w:rsid w:val="005B341D"/>
    <w:rsid w:val="005B605E"/>
    <w:rsid w:val="005B70C7"/>
    <w:rsid w:val="005C0436"/>
    <w:rsid w:val="005C3719"/>
    <w:rsid w:val="005C4107"/>
    <w:rsid w:val="005C4469"/>
    <w:rsid w:val="005C44C4"/>
    <w:rsid w:val="005C4DB7"/>
    <w:rsid w:val="005C76FF"/>
    <w:rsid w:val="005C78DD"/>
    <w:rsid w:val="005C7A5E"/>
    <w:rsid w:val="005D02FA"/>
    <w:rsid w:val="005D0F3B"/>
    <w:rsid w:val="005D19E4"/>
    <w:rsid w:val="005D1EF3"/>
    <w:rsid w:val="005D1F88"/>
    <w:rsid w:val="005D2187"/>
    <w:rsid w:val="005D33CB"/>
    <w:rsid w:val="005D3487"/>
    <w:rsid w:val="005D6284"/>
    <w:rsid w:val="005D6546"/>
    <w:rsid w:val="005D6747"/>
    <w:rsid w:val="005D70E7"/>
    <w:rsid w:val="005E2A9B"/>
    <w:rsid w:val="005E44D7"/>
    <w:rsid w:val="005E6D05"/>
    <w:rsid w:val="005E7B4C"/>
    <w:rsid w:val="005F4185"/>
    <w:rsid w:val="005F7CD7"/>
    <w:rsid w:val="0060145A"/>
    <w:rsid w:val="00604633"/>
    <w:rsid w:val="00610FD6"/>
    <w:rsid w:val="006110D2"/>
    <w:rsid w:val="00612A23"/>
    <w:rsid w:val="00613783"/>
    <w:rsid w:val="0061509D"/>
    <w:rsid w:val="00615311"/>
    <w:rsid w:val="00615DA9"/>
    <w:rsid w:val="00615DB1"/>
    <w:rsid w:val="00615E13"/>
    <w:rsid w:val="00620BEE"/>
    <w:rsid w:val="00621845"/>
    <w:rsid w:val="00622214"/>
    <w:rsid w:val="00622400"/>
    <w:rsid w:val="00623443"/>
    <w:rsid w:val="006322EE"/>
    <w:rsid w:val="006329C1"/>
    <w:rsid w:val="00632F0B"/>
    <w:rsid w:val="0063409B"/>
    <w:rsid w:val="00634852"/>
    <w:rsid w:val="00636938"/>
    <w:rsid w:val="00636A47"/>
    <w:rsid w:val="00640054"/>
    <w:rsid w:val="0064066F"/>
    <w:rsid w:val="00640FE1"/>
    <w:rsid w:val="006410EE"/>
    <w:rsid w:val="00643095"/>
    <w:rsid w:val="00643098"/>
    <w:rsid w:val="006446CF"/>
    <w:rsid w:val="00644E5F"/>
    <w:rsid w:val="006464B5"/>
    <w:rsid w:val="00646A65"/>
    <w:rsid w:val="00646A7A"/>
    <w:rsid w:val="00647D79"/>
    <w:rsid w:val="00647D93"/>
    <w:rsid w:val="00652209"/>
    <w:rsid w:val="0065313E"/>
    <w:rsid w:val="00653E5B"/>
    <w:rsid w:val="00654F9D"/>
    <w:rsid w:val="0065524D"/>
    <w:rsid w:val="0065607F"/>
    <w:rsid w:val="006574D6"/>
    <w:rsid w:val="006577ED"/>
    <w:rsid w:val="0065784F"/>
    <w:rsid w:val="00660CC3"/>
    <w:rsid w:val="0066130C"/>
    <w:rsid w:val="00662578"/>
    <w:rsid w:val="00662F9C"/>
    <w:rsid w:val="006641A5"/>
    <w:rsid w:val="0066486B"/>
    <w:rsid w:val="00665AD3"/>
    <w:rsid w:val="00666ABE"/>
    <w:rsid w:val="00671357"/>
    <w:rsid w:val="006719A4"/>
    <w:rsid w:val="0067306E"/>
    <w:rsid w:val="00676ECA"/>
    <w:rsid w:val="006775FE"/>
    <w:rsid w:val="00677B67"/>
    <w:rsid w:val="00680806"/>
    <w:rsid w:val="00681C10"/>
    <w:rsid w:val="00682A34"/>
    <w:rsid w:val="00682E69"/>
    <w:rsid w:val="00686E24"/>
    <w:rsid w:val="00692E29"/>
    <w:rsid w:val="00695CE5"/>
    <w:rsid w:val="0069613D"/>
    <w:rsid w:val="006A1ADE"/>
    <w:rsid w:val="006A314B"/>
    <w:rsid w:val="006A470D"/>
    <w:rsid w:val="006A64DF"/>
    <w:rsid w:val="006B25F8"/>
    <w:rsid w:val="006B2A74"/>
    <w:rsid w:val="006B2F51"/>
    <w:rsid w:val="006B38AE"/>
    <w:rsid w:val="006B3EC0"/>
    <w:rsid w:val="006B5C3D"/>
    <w:rsid w:val="006C071B"/>
    <w:rsid w:val="006C3E0D"/>
    <w:rsid w:val="006C4C69"/>
    <w:rsid w:val="006C6715"/>
    <w:rsid w:val="006D10CE"/>
    <w:rsid w:val="006D18E7"/>
    <w:rsid w:val="006D21D0"/>
    <w:rsid w:val="006D2528"/>
    <w:rsid w:val="006D47F3"/>
    <w:rsid w:val="006D574E"/>
    <w:rsid w:val="006D584E"/>
    <w:rsid w:val="006E31D2"/>
    <w:rsid w:val="006E39E7"/>
    <w:rsid w:val="006E72F2"/>
    <w:rsid w:val="006F0A7B"/>
    <w:rsid w:val="006F24D8"/>
    <w:rsid w:val="006F2EBE"/>
    <w:rsid w:val="006F3309"/>
    <w:rsid w:val="006F4B43"/>
    <w:rsid w:val="006F5083"/>
    <w:rsid w:val="006F628D"/>
    <w:rsid w:val="006F634F"/>
    <w:rsid w:val="006F73AF"/>
    <w:rsid w:val="006F7429"/>
    <w:rsid w:val="00700D0E"/>
    <w:rsid w:val="00704EB7"/>
    <w:rsid w:val="007068B1"/>
    <w:rsid w:val="00710D5C"/>
    <w:rsid w:val="0071238C"/>
    <w:rsid w:val="00714F24"/>
    <w:rsid w:val="00716136"/>
    <w:rsid w:val="007163EC"/>
    <w:rsid w:val="00716A96"/>
    <w:rsid w:val="00716E73"/>
    <w:rsid w:val="00720583"/>
    <w:rsid w:val="007223AA"/>
    <w:rsid w:val="0072248B"/>
    <w:rsid w:val="00723165"/>
    <w:rsid w:val="00723B4C"/>
    <w:rsid w:val="00723E03"/>
    <w:rsid w:val="00724810"/>
    <w:rsid w:val="0073185F"/>
    <w:rsid w:val="007326CB"/>
    <w:rsid w:val="00732BFD"/>
    <w:rsid w:val="00734FC8"/>
    <w:rsid w:val="00735D65"/>
    <w:rsid w:val="0073618C"/>
    <w:rsid w:val="0073655A"/>
    <w:rsid w:val="00741B16"/>
    <w:rsid w:val="0074326E"/>
    <w:rsid w:val="007433E9"/>
    <w:rsid w:val="00744A08"/>
    <w:rsid w:val="00746690"/>
    <w:rsid w:val="0074740D"/>
    <w:rsid w:val="0074768C"/>
    <w:rsid w:val="007477D4"/>
    <w:rsid w:val="007509A6"/>
    <w:rsid w:val="0075117D"/>
    <w:rsid w:val="00754394"/>
    <w:rsid w:val="00754611"/>
    <w:rsid w:val="00757F41"/>
    <w:rsid w:val="00757F80"/>
    <w:rsid w:val="00761914"/>
    <w:rsid w:val="00761ED7"/>
    <w:rsid w:val="00762FA6"/>
    <w:rsid w:val="007630BD"/>
    <w:rsid w:val="00763949"/>
    <w:rsid w:val="00764174"/>
    <w:rsid w:val="00765957"/>
    <w:rsid w:val="00765D15"/>
    <w:rsid w:val="00770B57"/>
    <w:rsid w:val="0077269C"/>
    <w:rsid w:val="00774F23"/>
    <w:rsid w:val="007761E3"/>
    <w:rsid w:val="0077652F"/>
    <w:rsid w:val="007767A3"/>
    <w:rsid w:val="00780EA9"/>
    <w:rsid w:val="0078282B"/>
    <w:rsid w:val="00783AC5"/>
    <w:rsid w:val="007852C8"/>
    <w:rsid w:val="007855CE"/>
    <w:rsid w:val="00785D2A"/>
    <w:rsid w:val="00785FB7"/>
    <w:rsid w:val="0079189D"/>
    <w:rsid w:val="00791F1F"/>
    <w:rsid w:val="00792814"/>
    <w:rsid w:val="00794574"/>
    <w:rsid w:val="0079512C"/>
    <w:rsid w:val="0079682C"/>
    <w:rsid w:val="00797878"/>
    <w:rsid w:val="007A3693"/>
    <w:rsid w:val="007A376C"/>
    <w:rsid w:val="007A3956"/>
    <w:rsid w:val="007A6198"/>
    <w:rsid w:val="007A68CE"/>
    <w:rsid w:val="007B27EA"/>
    <w:rsid w:val="007B4302"/>
    <w:rsid w:val="007B55EC"/>
    <w:rsid w:val="007B6809"/>
    <w:rsid w:val="007B729A"/>
    <w:rsid w:val="007B7E4D"/>
    <w:rsid w:val="007C1D96"/>
    <w:rsid w:val="007C4561"/>
    <w:rsid w:val="007C462E"/>
    <w:rsid w:val="007C6CEF"/>
    <w:rsid w:val="007D0BE3"/>
    <w:rsid w:val="007D32C3"/>
    <w:rsid w:val="007D5594"/>
    <w:rsid w:val="007D561C"/>
    <w:rsid w:val="007D70E4"/>
    <w:rsid w:val="007E0B89"/>
    <w:rsid w:val="007E1540"/>
    <w:rsid w:val="007E1566"/>
    <w:rsid w:val="007E5349"/>
    <w:rsid w:val="007E5E93"/>
    <w:rsid w:val="007E7F4F"/>
    <w:rsid w:val="007F04B6"/>
    <w:rsid w:val="007F129E"/>
    <w:rsid w:val="007F2385"/>
    <w:rsid w:val="007F6D5B"/>
    <w:rsid w:val="007F7141"/>
    <w:rsid w:val="007F73D8"/>
    <w:rsid w:val="007F7A88"/>
    <w:rsid w:val="00800529"/>
    <w:rsid w:val="008034D5"/>
    <w:rsid w:val="0080431A"/>
    <w:rsid w:val="0080433F"/>
    <w:rsid w:val="008073D4"/>
    <w:rsid w:val="0080784A"/>
    <w:rsid w:val="00811D6D"/>
    <w:rsid w:val="00813A24"/>
    <w:rsid w:val="00816CC4"/>
    <w:rsid w:val="00820594"/>
    <w:rsid w:val="008212E3"/>
    <w:rsid w:val="0082188D"/>
    <w:rsid w:val="00821EF5"/>
    <w:rsid w:val="00824FC6"/>
    <w:rsid w:val="008317AC"/>
    <w:rsid w:val="008317CE"/>
    <w:rsid w:val="00832784"/>
    <w:rsid w:val="0083287B"/>
    <w:rsid w:val="00832C98"/>
    <w:rsid w:val="00834420"/>
    <w:rsid w:val="0083504A"/>
    <w:rsid w:val="008350C3"/>
    <w:rsid w:val="008405AC"/>
    <w:rsid w:val="008418D3"/>
    <w:rsid w:val="008456D4"/>
    <w:rsid w:val="00846282"/>
    <w:rsid w:val="00847235"/>
    <w:rsid w:val="00851536"/>
    <w:rsid w:val="008518E2"/>
    <w:rsid w:val="00860D34"/>
    <w:rsid w:val="00863EA6"/>
    <w:rsid w:val="008651AE"/>
    <w:rsid w:val="00865E5A"/>
    <w:rsid w:val="00866118"/>
    <w:rsid w:val="0086624A"/>
    <w:rsid w:val="00870E00"/>
    <w:rsid w:val="008725B7"/>
    <w:rsid w:val="00873710"/>
    <w:rsid w:val="0088080A"/>
    <w:rsid w:val="0088085E"/>
    <w:rsid w:val="0088102C"/>
    <w:rsid w:val="0088172A"/>
    <w:rsid w:val="008823D8"/>
    <w:rsid w:val="0088407E"/>
    <w:rsid w:val="00885715"/>
    <w:rsid w:val="00887B4F"/>
    <w:rsid w:val="00887CDD"/>
    <w:rsid w:val="00892B36"/>
    <w:rsid w:val="00892D31"/>
    <w:rsid w:val="00893C88"/>
    <w:rsid w:val="00894D64"/>
    <w:rsid w:val="008A449C"/>
    <w:rsid w:val="008A451D"/>
    <w:rsid w:val="008A5045"/>
    <w:rsid w:val="008B0B8C"/>
    <w:rsid w:val="008B10A1"/>
    <w:rsid w:val="008B155F"/>
    <w:rsid w:val="008B1A58"/>
    <w:rsid w:val="008B38C7"/>
    <w:rsid w:val="008B3BB4"/>
    <w:rsid w:val="008B4674"/>
    <w:rsid w:val="008B5B35"/>
    <w:rsid w:val="008C0EE8"/>
    <w:rsid w:val="008C120A"/>
    <w:rsid w:val="008C501F"/>
    <w:rsid w:val="008C5AEE"/>
    <w:rsid w:val="008C6B40"/>
    <w:rsid w:val="008D0EB0"/>
    <w:rsid w:val="008D13AA"/>
    <w:rsid w:val="008D2348"/>
    <w:rsid w:val="008D3CE9"/>
    <w:rsid w:val="008D41DB"/>
    <w:rsid w:val="008D5E68"/>
    <w:rsid w:val="008D7AEF"/>
    <w:rsid w:val="008E1965"/>
    <w:rsid w:val="008E1A8E"/>
    <w:rsid w:val="008E1E46"/>
    <w:rsid w:val="008E5021"/>
    <w:rsid w:val="008E5946"/>
    <w:rsid w:val="008E7278"/>
    <w:rsid w:val="008E79B1"/>
    <w:rsid w:val="008F06FD"/>
    <w:rsid w:val="008F1B09"/>
    <w:rsid w:val="008F354B"/>
    <w:rsid w:val="008F35A2"/>
    <w:rsid w:val="008F6629"/>
    <w:rsid w:val="008F7F9C"/>
    <w:rsid w:val="00903E59"/>
    <w:rsid w:val="009048B4"/>
    <w:rsid w:val="00905D54"/>
    <w:rsid w:val="0090642A"/>
    <w:rsid w:val="009068A7"/>
    <w:rsid w:val="0091136B"/>
    <w:rsid w:val="00912233"/>
    <w:rsid w:val="00915198"/>
    <w:rsid w:val="0091632A"/>
    <w:rsid w:val="009172F5"/>
    <w:rsid w:val="00917BC0"/>
    <w:rsid w:val="00920182"/>
    <w:rsid w:val="009218A7"/>
    <w:rsid w:val="00925597"/>
    <w:rsid w:val="009304EA"/>
    <w:rsid w:val="0093109F"/>
    <w:rsid w:val="009314CC"/>
    <w:rsid w:val="009318C8"/>
    <w:rsid w:val="0093440E"/>
    <w:rsid w:val="00935EB2"/>
    <w:rsid w:val="0093645D"/>
    <w:rsid w:val="009415CD"/>
    <w:rsid w:val="00942892"/>
    <w:rsid w:val="00942BD2"/>
    <w:rsid w:val="009431A4"/>
    <w:rsid w:val="00943476"/>
    <w:rsid w:val="00944D78"/>
    <w:rsid w:val="00945FCE"/>
    <w:rsid w:val="00946B3F"/>
    <w:rsid w:val="00947BF6"/>
    <w:rsid w:val="0095262A"/>
    <w:rsid w:val="00952805"/>
    <w:rsid w:val="00953381"/>
    <w:rsid w:val="009535AF"/>
    <w:rsid w:val="009543A1"/>
    <w:rsid w:val="00955375"/>
    <w:rsid w:val="0095710E"/>
    <w:rsid w:val="009579DF"/>
    <w:rsid w:val="00957BC2"/>
    <w:rsid w:val="00963DA7"/>
    <w:rsid w:val="00963FC0"/>
    <w:rsid w:val="009650EB"/>
    <w:rsid w:val="00967103"/>
    <w:rsid w:val="009749A0"/>
    <w:rsid w:val="00974B2D"/>
    <w:rsid w:val="00975F6C"/>
    <w:rsid w:val="00977297"/>
    <w:rsid w:val="009804D2"/>
    <w:rsid w:val="009820A1"/>
    <w:rsid w:val="00982F2A"/>
    <w:rsid w:val="00985CA0"/>
    <w:rsid w:val="0098730B"/>
    <w:rsid w:val="00993EAF"/>
    <w:rsid w:val="009941AE"/>
    <w:rsid w:val="009948FE"/>
    <w:rsid w:val="009959CF"/>
    <w:rsid w:val="009968C7"/>
    <w:rsid w:val="00997648"/>
    <w:rsid w:val="009A60D5"/>
    <w:rsid w:val="009A793B"/>
    <w:rsid w:val="009B0D32"/>
    <w:rsid w:val="009B3B1F"/>
    <w:rsid w:val="009B6F97"/>
    <w:rsid w:val="009B79F5"/>
    <w:rsid w:val="009B7C15"/>
    <w:rsid w:val="009B7CB3"/>
    <w:rsid w:val="009C000D"/>
    <w:rsid w:val="009C4FA8"/>
    <w:rsid w:val="009C5D26"/>
    <w:rsid w:val="009C7A1C"/>
    <w:rsid w:val="009D3057"/>
    <w:rsid w:val="009D43B6"/>
    <w:rsid w:val="009D458B"/>
    <w:rsid w:val="009D5095"/>
    <w:rsid w:val="009D5F7B"/>
    <w:rsid w:val="009E0146"/>
    <w:rsid w:val="009E1591"/>
    <w:rsid w:val="009E42D9"/>
    <w:rsid w:val="009E4DDB"/>
    <w:rsid w:val="009E4EDB"/>
    <w:rsid w:val="009E5EBA"/>
    <w:rsid w:val="009E6329"/>
    <w:rsid w:val="009E6650"/>
    <w:rsid w:val="009F202E"/>
    <w:rsid w:val="009F2F36"/>
    <w:rsid w:val="009F2F6F"/>
    <w:rsid w:val="009F336B"/>
    <w:rsid w:val="009F6940"/>
    <w:rsid w:val="00A011A3"/>
    <w:rsid w:val="00A011BA"/>
    <w:rsid w:val="00A01ACE"/>
    <w:rsid w:val="00A024DC"/>
    <w:rsid w:val="00A02CC4"/>
    <w:rsid w:val="00A0454D"/>
    <w:rsid w:val="00A04A69"/>
    <w:rsid w:val="00A051D1"/>
    <w:rsid w:val="00A0578B"/>
    <w:rsid w:val="00A0659C"/>
    <w:rsid w:val="00A10D4D"/>
    <w:rsid w:val="00A12685"/>
    <w:rsid w:val="00A144B2"/>
    <w:rsid w:val="00A14A41"/>
    <w:rsid w:val="00A154C7"/>
    <w:rsid w:val="00A156D6"/>
    <w:rsid w:val="00A16B14"/>
    <w:rsid w:val="00A179A5"/>
    <w:rsid w:val="00A17CCE"/>
    <w:rsid w:val="00A20D84"/>
    <w:rsid w:val="00A21C39"/>
    <w:rsid w:val="00A23053"/>
    <w:rsid w:val="00A24BE2"/>
    <w:rsid w:val="00A24E3B"/>
    <w:rsid w:val="00A26632"/>
    <w:rsid w:val="00A27BA9"/>
    <w:rsid w:val="00A314D1"/>
    <w:rsid w:val="00A32CA0"/>
    <w:rsid w:val="00A32EF7"/>
    <w:rsid w:val="00A34928"/>
    <w:rsid w:val="00A34AAD"/>
    <w:rsid w:val="00A34BDC"/>
    <w:rsid w:val="00A34D9C"/>
    <w:rsid w:val="00A359AD"/>
    <w:rsid w:val="00A36D40"/>
    <w:rsid w:val="00A417EA"/>
    <w:rsid w:val="00A429AA"/>
    <w:rsid w:val="00A42F47"/>
    <w:rsid w:val="00A432DC"/>
    <w:rsid w:val="00A446B8"/>
    <w:rsid w:val="00A50B0E"/>
    <w:rsid w:val="00A5115E"/>
    <w:rsid w:val="00A52AF3"/>
    <w:rsid w:val="00A556CE"/>
    <w:rsid w:val="00A577FE"/>
    <w:rsid w:val="00A61A94"/>
    <w:rsid w:val="00A63AA4"/>
    <w:rsid w:val="00A7076E"/>
    <w:rsid w:val="00A73A7D"/>
    <w:rsid w:val="00A745CF"/>
    <w:rsid w:val="00A747C0"/>
    <w:rsid w:val="00A804C3"/>
    <w:rsid w:val="00A807A4"/>
    <w:rsid w:val="00A80B65"/>
    <w:rsid w:val="00A82F8B"/>
    <w:rsid w:val="00A84289"/>
    <w:rsid w:val="00A84F84"/>
    <w:rsid w:val="00A86005"/>
    <w:rsid w:val="00A95366"/>
    <w:rsid w:val="00A96470"/>
    <w:rsid w:val="00A97CA5"/>
    <w:rsid w:val="00A97DE1"/>
    <w:rsid w:val="00AA1F40"/>
    <w:rsid w:val="00AA1F54"/>
    <w:rsid w:val="00AA2299"/>
    <w:rsid w:val="00AA2C17"/>
    <w:rsid w:val="00AA36C6"/>
    <w:rsid w:val="00AA3B94"/>
    <w:rsid w:val="00AA4827"/>
    <w:rsid w:val="00AA4F67"/>
    <w:rsid w:val="00AA54EA"/>
    <w:rsid w:val="00AA61F9"/>
    <w:rsid w:val="00AA6FBB"/>
    <w:rsid w:val="00AA7CED"/>
    <w:rsid w:val="00AB0F12"/>
    <w:rsid w:val="00AB18F3"/>
    <w:rsid w:val="00AB2686"/>
    <w:rsid w:val="00AB26E7"/>
    <w:rsid w:val="00AB45D6"/>
    <w:rsid w:val="00AB504F"/>
    <w:rsid w:val="00AB7C94"/>
    <w:rsid w:val="00AC1F36"/>
    <w:rsid w:val="00AC23CF"/>
    <w:rsid w:val="00AC25A1"/>
    <w:rsid w:val="00AC50AC"/>
    <w:rsid w:val="00AC5475"/>
    <w:rsid w:val="00AC7189"/>
    <w:rsid w:val="00AC71BA"/>
    <w:rsid w:val="00AD094F"/>
    <w:rsid w:val="00AD2BCD"/>
    <w:rsid w:val="00AE365D"/>
    <w:rsid w:val="00AE36F0"/>
    <w:rsid w:val="00AE64CA"/>
    <w:rsid w:val="00AF0499"/>
    <w:rsid w:val="00AF187E"/>
    <w:rsid w:val="00AF2877"/>
    <w:rsid w:val="00AF3705"/>
    <w:rsid w:val="00AF4749"/>
    <w:rsid w:val="00AF49EE"/>
    <w:rsid w:val="00AF55C2"/>
    <w:rsid w:val="00AF685F"/>
    <w:rsid w:val="00AF787A"/>
    <w:rsid w:val="00B007E0"/>
    <w:rsid w:val="00B017DA"/>
    <w:rsid w:val="00B0239C"/>
    <w:rsid w:val="00B052D6"/>
    <w:rsid w:val="00B06A35"/>
    <w:rsid w:val="00B0762C"/>
    <w:rsid w:val="00B107AA"/>
    <w:rsid w:val="00B121DB"/>
    <w:rsid w:val="00B1403D"/>
    <w:rsid w:val="00B15365"/>
    <w:rsid w:val="00B15C54"/>
    <w:rsid w:val="00B16113"/>
    <w:rsid w:val="00B16F6C"/>
    <w:rsid w:val="00B17FD1"/>
    <w:rsid w:val="00B20EA7"/>
    <w:rsid w:val="00B21CC4"/>
    <w:rsid w:val="00B22B65"/>
    <w:rsid w:val="00B23BD6"/>
    <w:rsid w:val="00B24432"/>
    <w:rsid w:val="00B25113"/>
    <w:rsid w:val="00B25967"/>
    <w:rsid w:val="00B27F7F"/>
    <w:rsid w:val="00B3083B"/>
    <w:rsid w:val="00B3151D"/>
    <w:rsid w:val="00B34558"/>
    <w:rsid w:val="00B36B3E"/>
    <w:rsid w:val="00B470F5"/>
    <w:rsid w:val="00B47B24"/>
    <w:rsid w:val="00B506CC"/>
    <w:rsid w:val="00B51CEB"/>
    <w:rsid w:val="00B522B5"/>
    <w:rsid w:val="00B52378"/>
    <w:rsid w:val="00B5237A"/>
    <w:rsid w:val="00B54D01"/>
    <w:rsid w:val="00B558AE"/>
    <w:rsid w:val="00B57C58"/>
    <w:rsid w:val="00B61561"/>
    <w:rsid w:val="00B64D4A"/>
    <w:rsid w:val="00B6654C"/>
    <w:rsid w:val="00B665DB"/>
    <w:rsid w:val="00B700AC"/>
    <w:rsid w:val="00B718F7"/>
    <w:rsid w:val="00B72641"/>
    <w:rsid w:val="00B72D7D"/>
    <w:rsid w:val="00B75206"/>
    <w:rsid w:val="00B8009D"/>
    <w:rsid w:val="00B80C08"/>
    <w:rsid w:val="00B81143"/>
    <w:rsid w:val="00B81191"/>
    <w:rsid w:val="00B8181E"/>
    <w:rsid w:val="00B81866"/>
    <w:rsid w:val="00B8481C"/>
    <w:rsid w:val="00B85E7E"/>
    <w:rsid w:val="00B86C1F"/>
    <w:rsid w:val="00B90872"/>
    <w:rsid w:val="00B91435"/>
    <w:rsid w:val="00B91AE3"/>
    <w:rsid w:val="00B9298F"/>
    <w:rsid w:val="00B96A4D"/>
    <w:rsid w:val="00B971FA"/>
    <w:rsid w:val="00BA1491"/>
    <w:rsid w:val="00BA256F"/>
    <w:rsid w:val="00BA39C6"/>
    <w:rsid w:val="00BA3DFC"/>
    <w:rsid w:val="00BA3FBC"/>
    <w:rsid w:val="00BA4343"/>
    <w:rsid w:val="00BA4556"/>
    <w:rsid w:val="00BA7BBC"/>
    <w:rsid w:val="00BB1B8A"/>
    <w:rsid w:val="00BB1C94"/>
    <w:rsid w:val="00BB26F7"/>
    <w:rsid w:val="00BB3566"/>
    <w:rsid w:val="00BB462B"/>
    <w:rsid w:val="00BC2C72"/>
    <w:rsid w:val="00BC441F"/>
    <w:rsid w:val="00BC45E2"/>
    <w:rsid w:val="00BC5C87"/>
    <w:rsid w:val="00BD127C"/>
    <w:rsid w:val="00BD176A"/>
    <w:rsid w:val="00BD2F05"/>
    <w:rsid w:val="00BD58FB"/>
    <w:rsid w:val="00BD5FDC"/>
    <w:rsid w:val="00BD78F0"/>
    <w:rsid w:val="00BE11BE"/>
    <w:rsid w:val="00BE4450"/>
    <w:rsid w:val="00BE4D38"/>
    <w:rsid w:val="00BE5661"/>
    <w:rsid w:val="00BF13AC"/>
    <w:rsid w:val="00BF18BD"/>
    <w:rsid w:val="00BF25C9"/>
    <w:rsid w:val="00BF3510"/>
    <w:rsid w:val="00BF6377"/>
    <w:rsid w:val="00C015EA"/>
    <w:rsid w:val="00C01D5E"/>
    <w:rsid w:val="00C0298B"/>
    <w:rsid w:val="00C03188"/>
    <w:rsid w:val="00C04FBC"/>
    <w:rsid w:val="00C05623"/>
    <w:rsid w:val="00C05D6D"/>
    <w:rsid w:val="00C07F70"/>
    <w:rsid w:val="00C1020B"/>
    <w:rsid w:val="00C103AB"/>
    <w:rsid w:val="00C11E24"/>
    <w:rsid w:val="00C123BA"/>
    <w:rsid w:val="00C12F0B"/>
    <w:rsid w:val="00C131C7"/>
    <w:rsid w:val="00C1658B"/>
    <w:rsid w:val="00C202E0"/>
    <w:rsid w:val="00C218AD"/>
    <w:rsid w:val="00C239AB"/>
    <w:rsid w:val="00C25C9F"/>
    <w:rsid w:val="00C2656C"/>
    <w:rsid w:val="00C33BF9"/>
    <w:rsid w:val="00C33F9F"/>
    <w:rsid w:val="00C3530B"/>
    <w:rsid w:val="00C353E7"/>
    <w:rsid w:val="00C35766"/>
    <w:rsid w:val="00C3682B"/>
    <w:rsid w:val="00C370FE"/>
    <w:rsid w:val="00C37CD2"/>
    <w:rsid w:val="00C45CD0"/>
    <w:rsid w:val="00C52C12"/>
    <w:rsid w:val="00C56D87"/>
    <w:rsid w:val="00C6006D"/>
    <w:rsid w:val="00C61209"/>
    <w:rsid w:val="00C63BD9"/>
    <w:rsid w:val="00C63FAE"/>
    <w:rsid w:val="00C66391"/>
    <w:rsid w:val="00C7347F"/>
    <w:rsid w:val="00C74102"/>
    <w:rsid w:val="00C75BC0"/>
    <w:rsid w:val="00C800B1"/>
    <w:rsid w:val="00C804FA"/>
    <w:rsid w:val="00C8140F"/>
    <w:rsid w:val="00C82820"/>
    <w:rsid w:val="00C8778E"/>
    <w:rsid w:val="00C9018E"/>
    <w:rsid w:val="00C92295"/>
    <w:rsid w:val="00C9316B"/>
    <w:rsid w:val="00C93EAE"/>
    <w:rsid w:val="00C94657"/>
    <w:rsid w:val="00C96731"/>
    <w:rsid w:val="00C974D7"/>
    <w:rsid w:val="00CA1D43"/>
    <w:rsid w:val="00CA5973"/>
    <w:rsid w:val="00CB08AF"/>
    <w:rsid w:val="00CB19D6"/>
    <w:rsid w:val="00CB3079"/>
    <w:rsid w:val="00CB31B1"/>
    <w:rsid w:val="00CB510F"/>
    <w:rsid w:val="00CB5E2B"/>
    <w:rsid w:val="00CB6292"/>
    <w:rsid w:val="00CB7316"/>
    <w:rsid w:val="00CC1648"/>
    <w:rsid w:val="00CC2A2D"/>
    <w:rsid w:val="00CC372D"/>
    <w:rsid w:val="00CC40E7"/>
    <w:rsid w:val="00CC40E8"/>
    <w:rsid w:val="00CC4941"/>
    <w:rsid w:val="00CC5EC8"/>
    <w:rsid w:val="00CC5F1B"/>
    <w:rsid w:val="00CC6FEB"/>
    <w:rsid w:val="00CC6FEF"/>
    <w:rsid w:val="00CC75EA"/>
    <w:rsid w:val="00CD04F5"/>
    <w:rsid w:val="00CD1356"/>
    <w:rsid w:val="00CD26B5"/>
    <w:rsid w:val="00CD3349"/>
    <w:rsid w:val="00CD3803"/>
    <w:rsid w:val="00CD4C93"/>
    <w:rsid w:val="00CD5844"/>
    <w:rsid w:val="00CD7A64"/>
    <w:rsid w:val="00CE10DB"/>
    <w:rsid w:val="00CE1617"/>
    <w:rsid w:val="00CE19B7"/>
    <w:rsid w:val="00CE3866"/>
    <w:rsid w:val="00CE6F10"/>
    <w:rsid w:val="00CE741B"/>
    <w:rsid w:val="00CF0AC2"/>
    <w:rsid w:val="00CF0FD4"/>
    <w:rsid w:val="00CF15B0"/>
    <w:rsid w:val="00CF543B"/>
    <w:rsid w:val="00CF54B2"/>
    <w:rsid w:val="00CF6564"/>
    <w:rsid w:val="00D002B8"/>
    <w:rsid w:val="00D0043B"/>
    <w:rsid w:val="00D00974"/>
    <w:rsid w:val="00D0184E"/>
    <w:rsid w:val="00D01A28"/>
    <w:rsid w:val="00D01A67"/>
    <w:rsid w:val="00D04805"/>
    <w:rsid w:val="00D05D47"/>
    <w:rsid w:val="00D07A34"/>
    <w:rsid w:val="00D10BA4"/>
    <w:rsid w:val="00D10EC8"/>
    <w:rsid w:val="00D114C9"/>
    <w:rsid w:val="00D13390"/>
    <w:rsid w:val="00D13FB3"/>
    <w:rsid w:val="00D14081"/>
    <w:rsid w:val="00D142A3"/>
    <w:rsid w:val="00D2137E"/>
    <w:rsid w:val="00D222FE"/>
    <w:rsid w:val="00D22B31"/>
    <w:rsid w:val="00D22FF0"/>
    <w:rsid w:val="00D2320F"/>
    <w:rsid w:val="00D2436A"/>
    <w:rsid w:val="00D263D3"/>
    <w:rsid w:val="00D26F92"/>
    <w:rsid w:val="00D33564"/>
    <w:rsid w:val="00D4441D"/>
    <w:rsid w:val="00D45433"/>
    <w:rsid w:val="00D45E47"/>
    <w:rsid w:val="00D46A98"/>
    <w:rsid w:val="00D50017"/>
    <w:rsid w:val="00D51BCB"/>
    <w:rsid w:val="00D555CC"/>
    <w:rsid w:val="00D55C9B"/>
    <w:rsid w:val="00D55D03"/>
    <w:rsid w:val="00D5619B"/>
    <w:rsid w:val="00D565F1"/>
    <w:rsid w:val="00D65CED"/>
    <w:rsid w:val="00D675A1"/>
    <w:rsid w:val="00D675E7"/>
    <w:rsid w:val="00D70BD8"/>
    <w:rsid w:val="00D7332C"/>
    <w:rsid w:val="00D80618"/>
    <w:rsid w:val="00D80EE5"/>
    <w:rsid w:val="00D811DE"/>
    <w:rsid w:val="00D832A5"/>
    <w:rsid w:val="00D83664"/>
    <w:rsid w:val="00D845BA"/>
    <w:rsid w:val="00D877F4"/>
    <w:rsid w:val="00D90091"/>
    <w:rsid w:val="00D90C74"/>
    <w:rsid w:val="00D91981"/>
    <w:rsid w:val="00D9287E"/>
    <w:rsid w:val="00D97A3F"/>
    <w:rsid w:val="00DA0FA0"/>
    <w:rsid w:val="00DA134E"/>
    <w:rsid w:val="00DA353A"/>
    <w:rsid w:val="00DA3FAC"/>
    <w:rsid w:val="00DA469F"/>
    <w:rsid w:val="00DA59F2"/>
    <w:rsid w:val="00DA69FD"/>
    <w:rsid w:val="00DA714A"/>
    <w:rsid w:val="00DA7DE0"/>
    <w:rsid w:val="00DB00CB"/>
    <w:rsid w:val="00DB035F"/>
    <w:rsid w:val="00DB07E3"/>
    <w:rsid w:val="00DB0AFE"/>
    <w:rsid w:val="00DB32DE"/>
    <w:rsid w:val="00DB430E"/>
    <w:rsid w:val="00DB466A"/>
    <w:rsid w:val="00DB6EFF"/>
    <w:rsid w:val="00DC20EF"/>
    <w:rsid w:val="00DC5CB0"/>
    <w:rsid w:val="00DC65B9"/>
    <w:rsid w:val="00DC725E"/>
    <w:rsid w:val="00DD5916"/>
    <w:rsid w:val="00DE1A00"/>
    <w:rsid w:val="00DE696F"/>
    <w:rsid w:val="00DE79E5"/>
    <w:rsid w:val="00DF05D1"/>
    <w:rsid w:val="00DF2C34"/>
    <w:rsid w:val="00DF355A"/>
    <w:rsid w:val="00DF3BC0"/>
    <w:rsid w:val="00DF79BF"/>
    <w:rsid w:val="00E00CFA"/>
    <w:rsid w:val="00E018E6"/>
    <w:rsid w:val="00E0329B"/>
    <w:rsid w:val="00E03629"/>
    <w:rsid w:val="00E03BA2"/>
    <w:rsid w:val="00E052B3"/>
    <w:rsid w:val="00E06056"/>
    <w:rsid w:val="00E065D2"/>
    <w:rsid w:val="00E06A36"/>
    <w:rsid w:val="00E119AA"/>
    <w:rsid w:val="00E143A0"/>
    <w:rsid w:val="00E16FE7"/>
    <w:rsid w:val="00E2061F"/>
    <w:rsid w:val="00E221B4"/>
    <w:rsid w:val="00E223A3"/>
    <w:rsid w:val="00E2261F"/>
    <w:rsid w:val="00E23D23"/>
    <w:rsid w:val="00E264A3"/>
    <w:rsid w:val="00E26519"/>
    <w:rsid w:val="00E268D5"/>
    <w:rsid w:val="00E26A1A"/>
    <w:rsid w:val="00E275BF"/>
    <w:rsid w:val="00E353AD"/>
    <w:rsid w:val="00E3568F"/>
    <w:rsid w:val="00E35CA0"/>
    <w:rsid w:val="00E4024F"/>
    <w:rsid w:val="00E41579"/>
    <w:rsid w:val="00E41D20"/>
    <w:rsid w:val="00E42C01"/>
    <w:rsid w:val="00E4592C"/>
    <w:rsid w:val="00E46302"/>
    <w:rsid w:val="00E465C4"/>
    <w:rsid w:val="00E465CE"/>
    <w:rsid w:val="00E46676"/>
    <w:rsid w:val="00E46B1F"/>
    <w:rsid w:val="00E50AC1"/>
    <w:rsid w:val="00E5285B"/>
    <w:rsid w:val="00E52B9D"/>
    <w:rsid w:val="00E5432E"/>
    <w:rsid w:val="00E57746"/>
    <w:rsid w:val="00E57FD6"/>
    <w:rsid w:val="00E6239A"/>
    <w:rsid w:val="00E675C6"/>
    <w:rsid w:val="00E67C24"/>
    <w:rsid w:val="00E716DA"/>
    <w:rsid w:val="00E71DBF"/>
    <w:rsid w:val="00E71E05"/>
    <w:rsid w:val="00E77D50"/>
    <w:rsid w:val="00E80188"/>
    <w:rsid w:val="00E80E4D"/>
    <w:rsid w:val="00E8134B"/>
    <w:rsid w:val="00E866DA"/>
    <w:rsid w:val="00E86C87"/>
    <w:rsid w:val="00E92B76"/>
    <w:rsid w:val="00E936E3"/>
    <w:rsid w:val="00E95628"/>
    <w:rsid w:val="00E96F1E"/>
    <w:rsid w:val="00E97DA9"/>
    <w:rsid w:val="00EA0E5E"/>
    <w:rsid w:val="00EA1B83"/>
    <w:rsid w:val="00EA4D23"/>
    <w:rsid w:val="00EA5CB0"/>
    <w:rsid w:val="00EA60D3"/>
    <w:rsid w:val="00EA78F9"/>
    <w:rsid w:val="00EB1191"/>
    <w:rsid w:val="00EB302C"/>
    <w:rsid w:val="00EB31D6"/>
    <w:rsid w:val="00EB37DC"/>
    <w:rsid w:val="00EB4B0B"/>
    <w:rsid w:val="00EB6D9D"/>
    <w:rsid w:val="00EC0DE7"/>
    <w:rsid w:val="00EC3233"/>
    <w:rsid w:val="00EC3B46"/>
    <w:rsid w:val="00EC52C9"/>
    <w:rsid w:val="00EC6DC9"/>
    <w:rsid w:val="00ED0123"/>
    <w:rsid w:val="00ED0176"/>
    <w:rsid w:val="00ED1709"/>
    <w:rsid w:val="00ED3755"/>
    <w:rsid w:val="00ED3FC6"/>
    <w:rsid w:val="00ED704A"/>
    <w:rsid w:val="00EE210D"/>
    <w:rsid w:val="00EE2250"/>
    <w:rsid w:val="00EE4100"/>
    <w:rsid w:val="00EE649E"/>
    <w:rsid w:val="00EF0013"/>
    <w:rsid w:val="00EF0967"/>
    <w:rsid w:val="00EF1370"/>
    <w:rsid w:val="00EF64E0"/>
    <w:rsid w:val="00F00395"/>
    <w:rsid w:val="00F0156A"/>
    <w:rsid w:val="00F02AF4"/>
    <w:rsid w:val="00F03F01"/>
    <w:rsid w:val="00F11EBC"/>
    <w:rsid w:val="00F122CD"/>
    <w:rsid w:val="00F1276A"/>
    <w:rsid w:val="00F12A24"/>
    <w:rsid w:val="00F12A4B"/>
    <w:rsid w:val="00F13C17"/>
    <w:rsid w:val="00F13DBC"/>
    <w:rsid w:val="00F147B9"/>
    <w:rsid w:val="00F14C97"/>
    <w:rsid w:val="00F171E7"/>
    <w:rsid w:val="00F22B92"/>
    <w:rsid w:val="00F22C1F"/>
    <w:rsid w:val="00F23481"/>
    <w:rsid w:val="00F236C7"/>
    <w:rsid w:val="00F2408A"/>
    <w:rsid w:val="00F24462"/>
    <w:rsid w:val="00F257D7"/>
    <w:rsid w:val="00F31FF6"/>
    <w:rsid w:val="00F3450B"/>
    <w:rsid w:val="00F351A8"/>
    <w:rsid w:val="00F35B07"/>
    <w:rsid w:val="00F40139"/>
    <w:rsid w:val="00F41305"/>
    <w:rsid w:val="00F46C3D"/>
    <w:rsid w:val="00F570AD"/>
    <w:rsid w:val="00F570CA"/>
    <w:rsid w:val="00F604EF"/>
    <w:rsid w:val="00F62C97"/>
    <w:rsid w:val="00F631DE"/>
    <w:rsid w:val="00F63F32"/>
    <w:rsid w:val="00F653E3"/>
    <w:rsid w:val="00F65470"/>
    <w:rsid w:val="00F67925"/>
    <w:rsid w:val="00F67E02"/>
    <w:rsid w:val="00F70ECE"/>
    <w:rsid w:val="00F71FE6"/>
    <w:rsid w:val="00F732DE"/>
    <w:rsid w:val="00F74331"/>
    <w:rsid w:val="00F76403"/>
    <w:rsid w:val="00F80E6E"/>
    <w:rsid w:val="00F81FC9"/>
    <w:rsid w:val="00F845B9"/>
    <w:rsid w:val="00F85375"/>
    <w:rsid w:val="00F860C2"/>
    <w:rsid w:val="00F87A3F"/>
    <w:rsid w:val="00F91AEB"/>
    <w:rsid w:val="00F92091"/>
    <w:rsid w:val="00F93A42"/>
    <w:rsid w:val="00F94417"/>
    <w:rsid w:val="00F95484"/>
    <w:rsid w:val="00FA05A5"/>
    <w:rsid w:val="00FA3ED4"/>
    <w:rsid w:val="00FA7501"/>
    <w:rsid w:val="00FA7C03"/>
    <w:rsid w:val="00FB0F8F"/>
    <w:rsid w:val="00FB24BA"/>
    <w:rsid w:val="00FB3A1D"/>
    <w:rsid w:val="00FB41F2"/>
    <w:rsid w:val="00FB5405"/>
    <w:rsid w:val="00FC08DF"/>
    <w:rsid w:val="00FC124B"/>
    <w:rsid w:val="00FC1DB6"/>
    <w:rsid w:val="00FC31AE"/>
    <w:rsid w:val="00FC3940"/>
    <w:rsid w:val="00FC4326"/>
    <w:rsid w:val="00FC59DF"/>
    <w:rsid w:val="00FC6DA9"/>
    <w:rsid w:val="00FD2DF7"/>
    <w:rsid w:val="00FD6AAF"/>
    <w:rsid w:val="00FD7D14"/>
    <w:rsid w:val="00FE1B0F"/>
    <w:rsid w:val="00FE3CC8"/>
    <w:rsid w:val="00FE5034"/>
    <w:rsid w:val="00FF2F91"/>
    <w:rsid w:val="00FF3156"/>
    <w:rsid w:val="00FF551E"/>
    <w:rsid w:val="00FF6DC5"/>
    <w:rsid w:val="00FF7B21"/>
    <w:rsid w:val="012AA57A"/>
    <w:rsid w:val="016CE79A"/>
    <w:rsid w:val="0171CD08"/>
    <w:rsid w:val="019A68C3"/>
    <w:rsid w:val="01ED839F"/>
    <w:rsid w:val="021D9E80"/>
    <w:rsid w:val="02525331"/>
    <w:rsid w:val="0254A724"/>
    <w:rsid w:val="02BC8A51"/>
    <w:rsid w:val="032F0D4C"/>
    <w:rsid w:val="033E515E"/>
    <w:rsid w:val="03D087E3"/>
    <w:rsid w:val="044DAC0A"/>
    <w:rsid w:val="04922C74"/>
    <w:rsid w:val="04E2C42D"/>
    <w:rsid w:val="050BDA8B"/>
    <w:rsid w:val="0530DA30"/>
    <w:rsid w:val="0576EDEA"/>
    <w:rsid w:val="06391AC4"/>
    <w:rsid w:val="0678A319"/>
    <w:rsid w:val="067F36B9"/>
    <w:rsid w:val="069D7DD4"/>
    <w:rsid w:val="06AF4F16"/>
    <w:rsid w:val="06B31C0E"/>
    <w:rsid w:val="06F27AF1"/>
    <w:rsid w:val="072EA176"/>
    <w:rsid w:val="073BEED9"/>
    <w:rsid w:val="075687E7"/>
    <w:rsid w:val="07A4AF95"/>
    <w:rsid w:val="07AFEA6D"/>
    <w:rsid w:val="084B8FCC"/>
    <w:rsid w:val="08748DB1"/>
    <w:rsid w:val="08A4A62E"/>
    <w:rsid w:val="08A9C8CE"/>
    <w:rsid w:val="08C814FF"/>
    <w:rsid w:val="08F18A6A"/>
    <w:rsid w:val="092D7141"/>
    <w:rsid w:val="0940465D"/>
    <w:rsid w:val="097FCBF8"/>
    <w:rsid w:val="09A90D91"/>
    <w:rsid w:val="0AD42FFC"/>
    <w:rsid w:val="0AF794F4"/>
    <w:rsid w:val="0B0F947B"/>
    <w:rsid w:val="0BEF440C"/>
    <w:rsid w:val="0C1885F3"/>
    <w:rsid w:val="0C7A063D"/>
    <w:rsid w:val="0C88F092"/>
    <w:rsid w:val="0C99A244"/>
    <w:rsid w:val="0CA6AFBC"/>
    <w:rsid w:val="0CABA3B6"/>
    <w:rsid w:val="0CB509FC"/>
    <w:rsid w:val="0CD558AC"/>
    <w:rsid w:val="0D1F8080"/>
    <w:rsid w:val="0D2B01D8"/>
    <w:rsid w:val="0D4E88B5"/>
    <w:rsid w:val="0D58F1A2"/>
    <w:rsid w:val="0D6E90DB"/>
    <w:rsid w:val="0DB18DD7"/>
    <w:rsid w:val="0E6CA21B"/>
    <w:rsid w:val="0E9A31F5"/>
    <w:rsid w:val="0E9B17F1"/>
    <w:rsid w:val="0EBC1232"/>
    <w:rsid w:val="0EEEDB24"/>
    <w:rsid w:val="0F359150"/>
    <w:rsid w:val="0F402772"/>
    <w:rsid w:val="0FFDE44A"/>
    <w:rsid w:val="10C77C7C"/>
    <w:rsid w:val="10EAFA5F"/>
    <w:rsid w:val="11557CA3"/>
    <w:rsid w:val="1159829E"/>
    <w:rsid w:val="11AD43AB"/>
    <w:rsid w:val="11C7C1BB"/>
    <w:rsid w:val="11F325DA"/>
    <w:rsid w:val="1207790A"/>
    <w:rsid w:val="1208E26A"/>
    <w:rsid w:val="120E47F5"/>
    <w:rsid w:val="122BD8D4"/>
    <w:rsid w:val="1285252A"/>
    <w:rsid w:val="12BBD842"/>
    <w:rsid w:val="12CA9DA2"/>
    <w:rsid w:val="13480520"/>
    <w:rsid w:val="13AEECDE"/>
    <w:rsid w:val="14A38475"/>
    <w:rsid w:val="14FB3DBF"/>
    <w:rsid w:val="150F1CB3"/>
    <w:rsid w:val="151A5898"/>
    <w:rsid w:val="152B8A75"/>
    <w:rsid w:val="1573BF25"/>
    <w:rsid w:val="15BB569C"/>
    <w:rsid w:val="15F65C1A"/>
    <w:rsid w:val="163ED2B4"/>
    <w:rsid w:val="1640703D"/>
    <w:rsid w:val="168D827A"/>
    <w:rsid w:val="16E3383A"/>
    <w:rsid w:val="1763AB7A"/>
    <w:rsid w:val="1807FB52"/>
    <w:rsid w:val="182702EC"/>
    <w:rsid w:val="184DD7D5"/>
    <w:rsid w:val="186F67F6"/>
    <w:rsid w:val="18823CE1"/>
    <w:rsid w:val="1890225C"/>
    <w:rsid w:val="18F68A0B"/>
    <w:rsid w:val="18F91440"/>
    <w:rsid w:val="1A62BDA8"/>
    <w:rsid w:val="1AA5B3F8"/>
    <w:rsid w:val="1AC7334D"/>
    <w:rsid w:val="1ACF2353"/>
    <w:rsid w:val="1AE10208"/>
    <w:rsid w:val="1B4EA74B"/>
    <w:rsid w:val="1B5FEDB5"/>
    <w:rsid w:val="1C1B6F7F"/>
    <w:rsid w:val="1DC2A29F"/>
    <w:rsid w:val="1DEB6582"/>
    <w:rsid w:val="1E7D9C22"/>
    <w:rsid w:val="1EE867CD"/>
    <w:rsid w:val="1EEF7BAA"/>
    <w:rsid w:val="1EF68C3A"/>
    <w:rsid w:val="1F05577A"/>
    <w:rsid w:val="1F0D0295"/>
    <w:rsid w:val="1FB2E34B"/>
    <w:rsid w:val="1FC88B4E"/>
    <w:rsid w:val="204FCEA1"/>
    <w:rsid w:val="206FEAD7"/>
    <w:rsid w:val="20992651"/>
    <w:rsid w:val="20DA8EFF"/>
    <w:rsid w:val="2120AE5A"/>
    <w:rsid w:val="21AF140C"/>
    <w:rsid w:val="23016100"/>
    <w:rsid w:val="23379F27"/>
    <w:rsid w:val="233FE190"/>
    <w:rsid w:val="23A46B78"/>
    <w:rsid w:val="23AC6420"/>
    <w:rsid w:val="23D193E0"/>
    <w:rsid w:val="23DCC7EB"/>
    <w:rsid w:val="23E89801"/>
    <w:rsid w:val="2406AF91"/>
    <w:rsid w:val="24898BDA"/>
    <w:rsid w:val="249079D3"/>
    <w:rsid w:val="2498E49E"/>
    <w:rsid w:val="249EF41C"/>
    <w:rsid w:val="24F66C54"/>
    <w:rsid w:val="2502F2C6"/>
    <w:rsid w:val="250FE314"/>
    <w:rsid w:val="2590357E"/>
    <w:rsid w:val="25928459"/>
    <w:rsid w:val="25BF1138"/>
    <w:rsid w:val="2622DBEE"/>
    <w:rsid w:val="265876F7"/>
    <w:rsid w:val="26CBC534"/>
    <w:rsid w:val="26E2F671"/>
    <w:rsid w:val="26FC4B60"/>
    <w:rsid w:val="277B972D"/>
    <w:rsid w:val="2791D48C"/>
    <w:rsid w:val="27AB9EE1"/>
    <w:rsid w:val="27E4AF99"/>
    <w:rsid w:val="2891305A"/>
    <w:rsid w:val="2926405E"/>
    <w:rsid w:val="294FC780"/>
    <w:rsid w:val="29821055"/>
    <w:rsid w:val="29CA4C95"/>
    <w:rsid w:val="2B53A4A6"/>
    <w:rsid w:val="2BEAE3D5"/>
    <w:rsid w:val="2BF0B59A"/>
    <w:rsid w:val="2C33C42C"/>
    <w:rsid w:val="2C68EC57"/>
    <w:rsid w:val="2C6C807C"/>
    <w:rsid w:val="2C93B7D6"/>
    <w:rsid w:val="2C9FE826"/>
    <w:rsid w:val="2CA4920D"/>
    <w:rsid w:val="2CC5F6A3"/>
    <w:rsid w:val="2CC81F59"/>
    <w:rsid w:val="2CD24220"/>
    <w:rsid w:val="2D2B2450"/>
    <w:rsid w:val="2D2F5575"/>
    <w:rsid w:val="2E7B431B"/>
    <w:rsid w:val="2F1971CD"/>
    <w:rsid w:val="2F3B37CB"/>
    <w:rsid w:val="2F3C2F9A"/>
    <w:rsid w:val="2F470E91"/>
    <w:rsid w:val="2F9687E4"/>
    <w:rsid w:val="2FC9FA55"/>
    <w:rsid w:val="2FE1DCAA"/>
    <w:rsid w:val="300A25F5"/>
    <w:rsid w:val="3029E20E"/>
    <w:rsid w:val="304C2C9D"/>
    <w:rsid w:val="305687CF"/>
    <w:rsid w:val="30656552"/>
    <w:rsid w:val="3076A3D3"/>
    <w:rsid w:val="3086CCF1"/>
    <w:rsid w:val="3089C51E"/>
    <w:rsid w:val="309B5DE8"/>
    <w:rsid w:val="310D8BFB"/>
    <w:rsid w:val="311AF699"/>
    <w:rsid w:val="3136C77B"/>
    <w:rsid w:val="315CB9EE"/>
    <w:rsid w:val="31CC1280"/>
    <w:rsid w:val="31D517A4"/>
    <w:rsid w:val="31D61061"/>
    <w:rsid w:val="31F96A6D"/>
    <w:rsid w:val="32CD8CBA"/>
    <w:rsid w:val="32F56F7A"/>
    <w:rsid w:val="3319AA3F"/>
    <w:rsid w:val="336DA634"/>
    <w:rsid w:val="336FA5B2"/>
    <w:rsid w:val="3430385D"/>
    <w:rsid w:val="3461E03A"/>
    <w:rsid w:val="34E6E3DF"/>
    <w:rsid w:val="34E9037B"/>
    <w:rsid w:val="351E5CA7"/>
    <w:rsid w:val="35AC02E3"/>
    <w:rsid w:val="3600257A"/>
    <w:rsid w:val="361AFAAC"/>
    <w:rsid w:val="36759C6E"/>
    <w:rsid w:val="3678AC50"/>
    <w:rsid w:val="36D6430B"/>
    <w:rsid w:val="3745CCBE"/>
    <w:rsid w:val="3790157E"/>
    <w:rsid w:val="381332B7"/>
    <w:rsid w:val="38923530"/>
    <w:rsid w:val="38BF5D2E"/>
    <w:rsid w:val="38D9D76F"/>
    <w:rsid w:val="3998C550"/>
    <w:rsid w:val="39A2F83D"/>
    <w:rsid w:val="39BED216"/>
    <w:rsid w:val="39E5D732"/>
    <w:rsid w:val="39FA773B"/>
    <w:rsid w:val="3A1AA6EC"/>
    <w:rsid w:val="3A62720A"/>
    <w:rsid w:val="3A7745C4"/>
    <w:rsid w:val="3AB78955"/>
    <w:rsid w:val="3AC84499"/>
    <w:rsid w:val="3B169310"/>
    <w:rsid w:val="3BECCA34"/>
    <w:rsid w:val="3C8C62CB"/>
    <w:rsid w:val="3CAD1971"/>
    <w:rsid w:val="3CB5EA80"/>
    <w:rsid w:val="3CF26E9E"/>
    <w:rsid w:val="3D7570FE"/>
    <w:rsid w:val="3DDA0751"/>
    <w:rsid w:val="3DDE982D"/>
    <w:rsid w:val="3E18057B"/>
    <w:rsid w:val="3E508B0A"/>
    <w:rsid w:val="3E50E439"/>
    <w:rsid w:val="3E54B832"/>
    <w:rsid w:val="3E9AF580"/>
    <w:rsid w:val="3EA4D1AD"/>
    <w:rsid w:val="3ED5DDAB"/>
    <w:rsid w:val="3EF35EF4"/>
    <w:rsid w:val="3EFB8AEC"/>
    <w:rsid w:val="3F2D20ED"/>
    <w:rsid w:val="3F83CDFA"/>
    <w:rsid w:val="3FF9B107"/>
    <w:rsid w:val="3FFBBB20"/>
    <w:rsid w:val="40294E8A"/>
    <w:rsid w:val="4050C634"/>
    <w:rsid w:val="408CDCF7"/>
    <w:rsid w:val="40BDE1A6"/>
    <w:rsid w:val="40E3266C"/>
    <w:rsid w:val="41096489"/>
    <w:rsid w:val="41419A34"/>
    <w:rsid w:val="41A931D4"/>
    <w:rsid w:val="41B5524F"/>
    <w:rsid w:val="420F3BB9"/>
    <w:rsid w:val="426A90FF"/>
    <w:rsid w:val="427F3215"/>
    <w:rsid w:val="428CD14E"/>
    <w:rsid w:val="42A0439A"/>
    <w:rsid w:val="43B3DDE8"/>
    <w:rsid w:val="43F5D1F3"/>
    <w:rsid w:val="4461144F"/>
    <w:rsid w:val="447F3614"/>
    <w:rsid w:val="448CD3E9"/>
    <w:rsid w:val="448DFC06"/>
    <w:rsid w:val="4543A311"/>
    <w:rsid w:val="4565AD4C"/>
    <w:rsid w:val="45F9D3CA"/>
    <w:rsid w:val="461548AE"/>
    <w:rsid w:val="4697D585"/>
    <w:rsid w:val="46F09BAB"/>
    <w:rsid w:val="477793C4"/>
    <w:rsid w:val="47959FAD"/>
    <w:rsid w:val="47AA3AD0"/>
    <w:rsid w:val="48AF43A2"/>
    <w:rsid w:val="48FC382C"/>
    <w:rsid w:val="48FE2705"/>
    <w:rsid w:val="490560EC"/>
    <w:rsid w:val="49956FE9"/>
    <w:rsid w:val="49D2A232"/>
    <w:rsid w:val="49DE5D1F"/>
    <w:rsid w:val="49FC30BF"/>
    <w:rsid w:val="4B051AA0"/>
    <w:rsid w:val="4B0C8EFC"/>
    <w:rsid w:val="4B19A8D5"/>
    <w:rsid w:val="4B7D0448"/>
    <w:rsid w:val="4C11523B"/>
    <w:rsid w:val="4CE8EEAF"/>
    <w:rsid w:val="4D46EDB7"/>
    <w:rsid w:val="4D8B8CE3"/>
    <w:rsid w:val="4DB05BF8"/>
    <w:rsid w:val="4DB78B8A"/>
    <w:rsid w:val="4E3D3DC0"/>
    <w:rsid w:val="4E7733B6"/>
    <w:rsid w:val="4E825750"/>
    <w:rsid w:val="4F322467"/>
    <w:rsid w:val="4F5735E2"/>
    <w:rsid w:val="4F5D5A2E"/>
    <w:rsid w:val="4FC32A37"/>
    <w:rsid w:val="4FE8F474"/>
    <w:rsid w:val="5038C7B3"/>
    <w:rsid w:val="503F8780"/>
    <w:rsid w:val="50724DC9"/>
    <w:rsid w:val="509540B9"/>
    <w:rsid w:val="529C06AD"/>
    <w:rsid w:val="52A903D6"/>
    <w:rsid w:val="52C6DB79"/>
    <w:rsid w:val="53616EDB"/>
    <w:rsid w:val="540A1751"/>
    <w:rsid w:val="55367FB1"/>
    <w:rsid w:val="557D25B6"/>
    <w:rsid w:val="5589441F"/>
    <w:rsid w:val="55B85C03"/>
    <w:rsid w:val="564F428B"/>
    <w:rsid w:val="565254A7"/>
    <w:rsid w:val="56946EA5"/>
    <w:rsid w:val="56A0C44A"/>
    <w:rsid w:val="56BE80B1"/>
    <w:rsid w:val="571740AE"/>
    <w:rsid w:val="578BBD1C"/>
    <w:rsid w:val="57BED050"/>
    <w:rsid w:val="57D5D29D"/>
    <w:rsid w:val="580118F6"/>
    <w:rsid w:val="587A3936"/>
    <w:rsid w:val="58CFE4D3"/>
    <w:rsid w:val="591CE8DF"/>
    <w:rsid w:val="594A5072"/>
    <w:rsid w:val="59686E19"/>
    <w:rsid w:val="5A15D174"/>
    <w:rsid w:val="5B3992A0"/>
    <w:rsid w:val="5C47594B"/>
    <w:rsid w:val="5C4C5178"/>
    <w:rsid w:val="5C9AAFDB"/>
    <w:rsid w:val="5CE70EB1"/>
    <w:rsid w:val="5D7AA09E"/>
    <w:rsid w:val="5E24FD92"/>
    <w:rsid w:val="5E482F02"/>
    <w:rsid w:val="5F0F428A"/>
    <w:rsid w:val="5F3B4E4E"/>
    <w:rsid w:val="5F92A3D1"/>
    <w:rsid w:val="5FD7C94E"/>
    <w:rsid w:val="5FF07C39"/>
    <w:rsid w:val="604EFD50"/>
    <w:rsid w:val="607977B4"/>
    <w:rsid w:val="607BE309"/>
    <w:rsid w:val="608BB7B1"/>
    <w:rsid w:val="60A5DCFF"/>
    <w:rsid w:val="60CD4159"/>
    <w:rsid w:val="61041F7C"/>
    <w:rsid w:val="6129425D"/>
    <w:rsid w:val="612BF640"/>
    <w:rsid w:val="6210FEA0"/>
    <w:rsid w:val="62818483"/>
    <w:rsid w:val="628C57E6"/>
    <w:rsid w:val="629CAC0C"/>
    <w:rsid w:val="62BE7BE2"/>
    <w:rsid w:val="62D035BE"/>
    <w:rsid w:val="63009776"/>
    <w:rsid w:val="63200F62"/>
    <w:rsid w:val="638B6311"/>
    <w:rsid w:val="63974212"/>
    <w:rsid w:val="63F26D93"/>
    <w:rsid w:val="64778877"/>
    <w:rsid w:val="64A48E70"/>
    <w:rsid w:val="64A5B6B2"/>
    <w:rsid w:val="64B3A0F7"/>
    <w:rsid w:val="64BC1834"/>
    <w:rsid w:val="64CB592B"/>
    <w:rsid w:val="6512A497"/>
    <w:rsid w:val="6630E5BD"/>
    <w:rsid w:val="664DD51D"/>
    <w:rsid w:val="666D8D8C"/>
    <w:rsid w:val="66EF427C"/>
    <w:rsid w:val="674FE35B"/>
    <w:rsid w:val="67732A3E"/>
    <w:rsid w:val="679DBF0C"/>
    <w:rsid w:val="67B5FC62"/>
    <w:rsid w:val="67C020B4"/>
    <w:rsid w:val="67CA9176"/>
    <w:rsid w:val="68D8E735"/>
    <w:rsid w:val="694D0751"/>
    <w:rsid w:val="695777C1"/>
    <w:rsid w:val="6969F957"/>
    <w:rsid w:val="69933CB4"/>
    <w:rsid w:val="6A06D83A"/>
    <w:rsid w:val="6A095E1B"/>
    <w:rsid w:val="6A15DB17"/>
    <w:rsid w:val="6A9E0EE9"/>
    <w:rsid w:val="6AD823B3"/>
    <w:rsid w:val="6B4FA784"/>
    <w:rsid w:val="6B6B4666"/>
    <w:rsid w:val="6B92C4A2"/>
    <w:rsid w:val="6BB0B9E1"/>
    <w:rsid w:val="6BC73737"/>
    <w:rsid w:val="6C102253"/>
    <w:rsid w:val="6C1D995C"/>
    <w:rsid w:val="6CA54C5E"/>
    <w:rsid w:val="6CCA4512"/>
    <w:rsid w:val="6CE68527"/>
    <w:rsid w:val="6CF4E64C"/>
    <w:rsid w:val="6D6728F0"/>
    <w:rsid w:val="6D6FF1EF"/>
    <w:rsid w:val="6DDB09AE"/>
    <w:rsid w:val="6E546CE2"/>
    <w:rsid w:val="6ED356A9"/>
    <w:rsid w:val="6EE61D16"/>
    <w:rsid w:val="6F17A32D"/>
    <w:rsid w:val="6F39A705"/>
    <w:rsid w:val="6F930C01"/>
    <w:rsid w:val="6FB4C45E"/>
    <w:rsid w:val="6FC29572"/>
    <w:rsid w:val="70551902"/>
    <w:rsid w:val="70D7E332"/>
    <w:rsid w:val="70FEFEC7"/>
    <w:rsid w:val="711F2D57"/>
    <w:rsid w:val="71405E8D"/>
    <w:rsid w:val="71DF53C4"/>
    <w:rsid w:val="722CDF92"/>
    <w:rsid w:val="72AED2F6"/>
    <w:rsid w:val="72AF610F"/>
    <w:rsid w:val="73CF5AA8"/>
    <w:rsid w:val="73D73502"/>
    <w:rsid w:val="73EE9C40"/>
    <w:rsid w:val="7414E102"/>
    <w:rsid w:val="7487471A"/>
    <w:rsid w:val="74C74713"/>
    <w:rsid w:val="74CB598A"/>
    <w:rsid w:val="74EEFFF1"/>
    <w:rsid w:val="75777794"/>
    <w:rsid w:val="768D7499"/>
    <w:rsid w:val="779F051C"/>
    <w:rsid w:val="77D70C0C"/>
    <w:rsid w:val="77FFFEE7"/>
    <w:rsid w:val="782B0B71"/>
    <w:rsid w:val="7844BA27"/>
    <w:rsid w:val="78471A9F"/>
    <w:rsid w:val="78A04CA0"/>
    <w:rsid w:val="78A1A880"/>
    <w:rsid w:val="78AABCFE"/>
    <w:rsid w:val="78CF0E7A"/>
    <w:rsid w:val="78F28804"/>
    <w:rsid w:val="7A68F47A"/>
    <w:rsid w:val="7A8908C4"/>
    <w:rsid w:val="7ABE4BFD"/>
    <w:rsid w:val="7BB4A160"/>
    <w:rsid w:val="7DA74529"/>
    <w:rsid w:val="7E064F77"/>
    <w:rsid w:val="7E2AFD95"/>
    <w:rsid w:val="7EDE3A09"/>
    <w:rsid w:val="7F35E55E"/>
    <w:rsid w:val="7FA3AB27"/>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BD3E3F"/>
  <w15:docId w15:val="{664F66F8-CC4B-4C33-9D35-AD688195B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6519"/>
    <w:rPr>
      <w:sz w:val="24"/>
      <w:szCs w:val="24"/>
      <w:lang w:val="es-CO" w:eastAsia="es-MX"/>
    </w:rPr>
  </w:style>
  <w:style w:type="paragraph" w:styleId="Ttulo1">
    <w:name w:val="heading 1"/>
    <w:basedOn w:val="Normal"/>
    <w:next w:val="Normal"/>
    <w:link w:val="Ttulo1Car"/>
    <w:uiPriority w:val="9"/>
    <w:qFormat/>
    <w:rsid w:val="00F65470"/>
    <w:pPr>
      <w:keepNext/>
      <w:tabs>
        <w:tab w:val="num" w:pos="0"/>
      </w:tabs>
      <w:suppressAutoHyphens/>
      <w:jc w:val="both"/>
      <w:outlineLvl w:val="0"/>
    </w:pPr>
    <w:rPr>
      <w:rFonts w:ascii="Arial" w:hAnsi="Arial"/>
      <w:lang w:val="es-ES_tradnl" w:eastAsia="ar-SA"/>
    </w:rPr>
  </w:style>
  <w:style w:type="paragraph" w:styleId="Ttulo2">
    <w:name w:val="heading 2"/>
    <w:basedOn w:val="Normal"/>
    <w:next w:val="Normal"/>
    <w:link w:val="Ttulo2Car"/>
    <w:uiPriority w:val="9"/>
    <w:qFormat/>
    <w:rsid w:val="00E3568F"/>
    <w:pPr>
      <w:keepNext/>
      <w:widowControl w:val="0"/>
      <w:jc w:val="both"/>
      <w:outlineLvl w:val="1"/>
    </w:pPr>
    <w:rPr>
      <w:rFonts w:ascii="Tahoma" w:hAnsi="Tahoma"/>
      <w:b/>
    </w:rPr>
  </w:style>
  <w:style w:type="paragraph" w:styleId="Ttulo3">
    <w:name w:val="heading 3"/>
    <w:aliases w:val="Titulo 1,section:3,3,l3,Level 3 Head,H3,Org Heading 1,h3,HHHeading"/>
    <w:basedOn w:val="Normal"/>
    <w:next w:val="Normal"/>
    <w:link w:val="Ttulo3Car"/>
    <w:uiPriority w:val="9"/>
    <w:unhideWhenUsed/>
    <w:qFormat/>
    <w:rsid w:val="00F03F01"/>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aliases w:val="Titulo2,h4,a."/>
    <w:basedOn w:val="Normal"/>
    <w:next w:val="Normal"/>
    <w:link w:val="Ttulo4Car"/>
    <w:uiPriority w:val="9"/>
    <w:qFormat/>
    <w:rsid w:val="00F65470"/>
    <w:pPr>
      <w:keepNext/>
      <w:widowControl w:val="0"/>
      <w:tabs>
        <w:tab w:val="num" w:pos="0"/>
      </w:tabs>
      <w:suppressAutoHyphens/>
      <w:overflowPunct w:val="0"/>
      <w:autoSpaceDE w:val="0"/>
      <w:jc w:val="center"/>
      <w:outlineLvl w:val="3"/>
    </w:pPr>
    <w:rPr>
      <w:b/>
      <w:lang w:eastAsia="ar-SA"/>
      <w14:shadow w14:blurRad="50800" w14:dist="38100" w14:dir="2700000" w14:sx="100000" w14:sy="100000" w14:kx="0" w14:ky="0" w14:algn="tl">
        <w14:srgbClr w14:val="000000">
          <w14:alpha w14:val="60000"/>
        </w14:srgbClr>
      </w14:shadow>
    </w:rPr>
  </w:style>
  <w:style w:type="paragraph" w:styleId="Ttulo5">
    <w:name w:val="heading 5"/>
    <w:aliases w:val="Titulo 3"/>
    <w:basedOn w:val="Normal"/>
    <w:next w:val="Normal"/>
    <w:link w:val="Ttulo5Car"/>
    <w:uiPriority w:val="9"/>
    <w:qFormat/>
    <w:rsid w:val="00F65470"/>
    <w:pPr>
      <w:tabs>
        <w:tab w:val="num" w:pos="3240"/>
      </w:tabs>
      <w:spacing w:before="240" w:after="60"/>
      <w:ind w:left="2880"/>
      <w:outlineLvl w:val="4"/>
    </w:pPr>
    <w:rPr>
      <w:rFonts w:ascii="Arial" w:hAnsi="Arial"/>
      <w:sz w:val="22"/>
    </w:rPr>
  </w:style>
  <w:style w:type="paragraph" w:styleId="Ttulo6">
    <w:name w:val="heading 6"/>
    <w:basedOn w:val="Normal"/>
    <w:next w:val="Normal"/>
    <w:link w:val="Ttulo6Car"/>
    <w:uiPriority w:val="9"/>
    <w:qFormat/>
    <w:rsid w:val="00E3568F"/>
    <w:pPr>
      <w:keepNext/>
      <w:widowControl w:val="0"/>
      <w:jc w:val="both"/>
      <w:outlineLvl w:val="5"/>
    </w:pPr>
    <w:rPr>
      <w:rFonts w:ascii="Tahoma" w:hAnsi="Tahoma"/>
      <w:b/>
      <w:i/>
    </w:rPr>
  </w:style>
  <w:style w:type="paragraph" w:styleId="Ttulo7">
    <w:name w:val="heading 7"/>
    <w:basedOn w:val="Normal"/>
    <w:next w:val="Normal"/>
    <w:link w:val="Ttulo7Car"/>
    <w:qFormat/>
    <w:rsid w:val="00E3568F"/>
    <w:pPr>
      <w:keepNext/>
      <w:widowControl w:val="0"/>
      <w:jc w:val="both"/>
      <w:outlineLvl w:val="6"/>
    </w:pPr>
    <w:rPr>
      <w:rFonts w:ascii="Tahoma" w:hAnsi="Tahoma"/>
      <w:b/>
    </w:rPr>
  </w:style>
  <w:style w:type="paragraph" w:styleId="Ttulo8">
    <w:name w:val="heading 8"/>
    <w:basedOn w:val="Normal"/>
    <w:next w:val="Normal"/>
    <w:link w:val="Ttulo8Car"/>
    <w:qFormat/>
    <w:rsid w:val="00E3568F"/>
    <w:pPr>
      <w:keepNext/>
      <w:widowControl w:val="0"/>
      <w:jc w:val="center"/>
      <w:outlineLvl w:val="7"/>
    </w:pPr>
    <w:rPr>
      <w:rFonts w:ascii="Tahoma" w:hAnsi="Tahoma"/>
      <w:i/>
    </w:rPr>
  </w:style>
  <w:style w:type="paragraph" w:styleId="Ttulo9">
    <w:name w:val="heading 9"/>
    <w:basedOn w:val="Normal"/>
    <w:next w:val="Normal"/>
    <w:link w:val="Ttulo9Car"/>
    <w:qFormat/>
    <w:rsid w:val="00E3568F"/>
    <w:pPr>
      <w:keepNext/>
      <w:widowControl w:val="0"/>
      <w:jc w:val="center"/>
      <w:outlineLvl w:val="8"/>
    </w:pPr>
    <w:rPr>
      <w:rFonts w:ascii="Tahoma" w:hAnsi="Tahoma"/>
      <w:b/>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65470"/>
    <w:rPr>
      <w:rFonts w:ascii="Arial" w:hAnsi="Arial"/>
      <w:sz w:val="24"/>
      <w:lang w:val="es-ES_tradnl" w:eastAsia="ar-SA"/>
    </w:rPr>
  </w:style>
  <w:style w:type="character" w:customStyle="1" w:styleId="Ttulo2Car">
    <w:name w:val="Título 2 Car"/>
    <w:basedOn w:val="Fuentedeprrafopredeter"/>
    <w:link w:val="Ttulo2"/>
    <w:rsid w:val="00F65470"/>
    <w:rPr>
      <w:rFonts w:ascii="Tahoma" w:hAnsi="Tahoma"/>
      <w:b/>
      <w:sz w:val="24"/>
    </w:rPr>
  </w:style>
  <w:style w:type="character" w:customStyle="1" w:styleId="Ttulo3Car">
    <w:name w:val="Título 3 Car"/>
    <w:aliases w:val="Titulo 1 Car,section:3 Car,3 Car,l3 Car,Level 3 Head Car,H3 Car,Org Heading 1 Car,h3 Car,HHHeading Car"/>
    <w:basedOn w:val="Fuentedeprrafopredeter"/>
    <w:link w:val="Ttulo3"/>
    <w:uiPriority w:val="9"/>
    <w:rsid w:val="00F03F01"/>
    <w:rPr>
      <w:rFonts w:asciiTheme="majorHAnsi" w:eastAsiaTheme="majorEastAsia" w:hAnsiTheme="majorHAnsi" w:cstheme="majorBidi"/>
      <w:b/>
      <w:bCs/>
      <w:color w:val="4F81BD" w:themeColor="accent1"/>
    </w:rPr>
  </w:style>
  <w:style w:type="character" w:customStyle="1" w:styleId="Ttulo4Car">
    <w:name w:val="Título 4 Car"/>
    <w:aliases w:val="Titulo2 Car,h4 Car,a. Car"/>
    <w:basedOn w:val="Fuentedeprrafopredeter"/>
    <w:link w:val="Ttulo4"/>
    <w:uiPriority w:val="9"/>
    <w:rsid w:val="00F65470"/>
    <w:rPr>
      <w:b/>
      <w:sz w:val="24"/>
      <w:szCs w:val="24"/>
      <w:lang w:eastAsia="ar-SA"/>
      <w14:shadow w14:blurRad="50800" w14:dist="38100" w14:dir="2700000" w14:sx="100000" w14:sy="100000" w14:kx="0" w14:ky="0" w14:algn="tl">
        <w14:srgbClr w14:val="000000">
          <w14:alpha w14:val="60000"/>
        </w14:srgbClr>
      </w14:shadow>
    </w:rPr>
  </w:style>
  <w:style w:type="character" w:customStyle="1" w:styleId="Ttulo5Car">
    <w:name w:val="Título 5 Car"/>
    <w:aliases w:val="Titulo 3 Car"/>
    <w:basedOn w:val="Fuentedeprrafopredeter"/>
    <w:link w:val="Ttulo5"/>
    <w:rsid w:val="00F65470"/>
    <w:rPr>
      <w:rFonts w:ascii="Arial" w:hAnsi="Arial"/>
      <w:sz w:val="22"/>
      <w:szCs w:val="24"/>
    </w:rPr>
  </w:style>
  <w:style w:type="character" w:customStyle="1" w:styleId="Ttulo6Car">
    <w:name w:val="Título 6 Car"/>
    <w:basedOn w:val="Fuentedeprrafopredeter"/>
    <w:link w:val="Ttulo6"/>
    <w:rsid w:val="00F65470"/>
    <w:rPr>
      <w:rFonts w:ascii="Tahoma" w:hAnsi="Tahoma"/>
      <w:b/>
      <w:i/>
      <w:sz w:val="24"/>
    </w:rPr>
  </w:style>
  <w:style w:type="character" w:customStyle="1" w:styleId="Ttulo7Car">
    <w:name w:val="Título 7 Car"/>
    <w:basedOn w:val="Fuentedeprrafopredeter"/>
    <w:link w:val="Ttulo7"/>
    <w:rsid w:val="00F65470"/>
    <w:rPr>
      <w:rFonts w:ascii="Tahoma" w:hAnsi="Tahoma"/>
      <w:b/>
    </w:rPr>
  </w:style>
  <w:style w:type="character" w:customStyle="1" w:styleId="Ttulo8Car">
    <w:name w:val="Título 8 Car"/>
    <w:basedOn w:val="Fuentedeprrafopredeter"/>
    <w:link w:val="Ttulo8"/>
    <w:rsid w:val="00F65470"/>
    <w:rPr>
      <w:rFonts w:ascii="Tahoma" w:hAnsi="Tahoma"/>
      <w:i/>
      <w:sz w:val="24"/>
    </w:rPr>
  </w:style>
  <w:style w:type="character" w:customStyle="1" w:styleId="Ttulo9Car">
    <w:name w:val="Título 9 Car"/>
    <w:basedOn w:val="Fuentedeprrafopredeter"/>
    <w:link w:val="Ttulo9"/>
    <w:rsid w:val="00F65470"/>
    <w:rPr>
      <w:rFonts w:ascii="Tahoma" w:hAnsi="Tahoma"/>
      <w:b/>
      <w:sz w:val="24"/>
    </w:rPr>
  </w:style>
  <w:style w:type="paragraph" w:styleId="Textoindependiente">
    <w:name w:val="Body Text"/>
    <w:basedOn w:val="Normal"/>
    <w:link w:val="TextoindependienteCar"/>
    <w:uiPriority w:val="1"/>
    <w:qFormat/>
    <w:rsid w:val="00E3568F"/>
    <w:pPr>
      <w:widowControl w:val="0"/>
      <w:jc w:val="both"/>
    </w:pPr>
    <w:rPr>
      <w:rFonts w:ascii="Verdana" w:hAnsi="Verdana"/>
    </w:rPr>
  </w:style>
  <w:style w:type="character" w:customStyle="1" w:styleId="TextoindependienteCar">
    <w:name w:val="Texto independiente Car"/>
    <w:basedOn w:val="Fuentedeprrafopredeter"/>
    <w:link w:val="Textoindependiente"/>
    <w:rsid w:val="00F65470"/>
    <w:rPr>
      <w:rFonts w:ascii="Verdana" w:hAnsi="Verdana"/>
      <w:sz w:val="24"/>
    </w:rPr>
  </w:style>
  <w:style w:type="paragraph" w:styleId="Encabezado">
    <w:name w:val="header"/>
    <w:basedOn w:val="Normal"/>
    <w:link w:val="EncabezadoCar"/>
    <w:uiPriority w:val="99"/>
    <w:rsid w:val="00E3568F"/>
    <w:pPr>
      <w:widowControl w:val="0"/>
      <w:tabs>
        <w:tab w:val="center" w:pos="4252"/>
        <w:tab w:val="right" w:pos="8504"/>
      </w:tabs>
    </w:pPr>
  </w:style>
  <w:style w:type="character" w:customStyle="1" w:styleId="EncabezadoCar">
    <w:name w:val="Encabezado Car"/>
    <w:basedOn w:val="Fuentedeprrafopredeter"/>
    <w:link w:val="Encabezado"/>
    <w:uiPriority w:val="99"/>
    <w:rsid w:val="00F65470"/>
  </w:style>
  <w:style w:type="paragraph" w:styleId="Piedepgina">
    <w:name w:val="footer"/>
    <w:basedOn w:val="Normal"/>
    <w:link w:val="PiedepginaCar"/>
    <w:uiPriority w:val="99"/>
    <w:rsid w:val="00E3568F"/>
    <w:pPr>
      <w:tabs>
        <w:tab w:val="center" w:pos="4252"/>
        <w:tab w:val="right" w:pos="8504"/>
      </w:tabs>
    </w:pPr>
  </w:style>
  <w:style w:type="character" w:customStyle="1" w:styleId="PiedepginaCar">
    <w:name w:val="Pie de página Car"/>
    <w:basedOn w:val="Fuentedeprrafopredeter"/>
    <w:link w:val="Piedepgina"/>
    <w:uiPriority w:val="99"/>
    <w:rsid w:val="00F65470"/>
  </w:style>
  <w:style w:type="character" w:styleId="Hipervnculo">
    <w:name w:val="Hyperlink"/>
    <w:basedOn w:val="Fuentedeprrafopredeter"/>
    <w:uiPriority w:val="99"/>
    <w:rsid w:val="001D0B2E"/>
    <w:rPr>
      <w:color w:val="0000FF"/>
      <w:u w:val="single"/>
    </w:rPr>
  </w:style>
  <w:style w:type="paragraph" w:customStyle="1" w:styleId="Encabezado1">
    <w:name w:val="Encabezado1"/>
    <w:basedOn w:val="Normal"/>
    <w:next w:val="Textoindependiente"/>
    <w:rsid w:val="003E03E5"/>
    <w:pPr>
      <w:tabs>
        <w:tab w:val="center" w:pos="4252"/>
        <w:tab w:val="right" w:pos="8504"/>
      </w:tabs>
      <w:suppressAutoHyphens/>
    </w:pPr>
    <w:rPr>
      <w:lang w:eastAsia="ar-SA"/>
    </w:rPr>
  </w:style>
  <w:style w:type="paragraph" w:styleId="Textodeglobo">
    <w:name w:val="Balloon Text"/>
    <w:basedOn w:val="Normal"/>
    <w:link w:val="TextodegloboCar"/>
    <w:uiPriority w:val="99"/>
    <w:rsid w:val="008A451D"/>
    <w:rPr>
      <w:rFonts w:ascii="Tahoma" w:hAnsi="Tahoma" w:cs="Tahoma"/>
      <w:sz w:val="16"/>
      <w:szCs w:val="16"/>
    </w:rPr>
  </w:style>
  <w:style w:type="character" w:customStyle="1" w:styleId="TextodegloboCar">
    <w:name w:val="Texto de globo Car"/>
    <w:basedOn w:val="Fuentedeprrafopredeter"/>
    <w:link w:val="Textodeglobo"/>
    <w:uiPriority w:val="99"/>
    <w:rsid w:val="008A451D"/>
    <w:rPr>
      <w:rFonts w:ascii="Tahoma" w:hAnsi="Tahoma" w:cs="Tahoma"/>
      <w:sz w:val="16"/>
      <w:szCs w:val="16"/>
    </w:rPr>
  </w:style>
  <w:style w:type="paragraph" w:styleId="Prrafodelista">
    <w:name w:val="List Paragraph"/>
    <w:aliases w:val="parrafo,Segundo nivel de viñetas,List Paragraph1,LISTA,Betulia Título 1,Bullet List,FooterText,numbered,Paragraphe de liste1,lp1,HOJA,Bolita,Párrafo de lista4,BOLADEF,Párrafo de lista21,BOLA,Nivel 1 OS,Bullets,Viñeta 6,Ha,EITI list,Foot"/>
    <w:basedOn w:val="Normal"/>
    <w:link w:val="PrrafodelistaCar"/>
    <w:qFormat/>
    <w:rsid w:val="00423D64"/>
    <w:pPr>
      <w:ind w:left="720"/>
      <w:contextualSpacing/>
    </w:pPr>
  </w:style>
  <w:style w:type="character" w:customStyle="1" w:styleId="PrrafodelistaCar">
    <w:name w:val="Párrafo de lista Car"/>
    <w:aliases w:val="parrafo Car,Segundo nivel de viñetas Car,List Paragraph1 Car,LISTA Car,Betulia Título 1 Car,Bullet List Car,FooterText Car,numbered Car,Paragraphe de liste1 Car,lp1 Car,HOJA Car,Bolita Car,Párrafo de lista4 Car,BOLADEF Car,BOLA Car"/>
    <w:link w:val="Prrafodelista"/>
    <w:qFormat/>
    <w:locked/>
    <w:rsid w:val="00577964"/>
  </w:style>
  <w:style w:type="table" w:styleId="Tablaconcuadrcula">
    <w:name w:val="Table Grid"/>
    <w:basedOn w:val="Tablanormal"/>
    <w:uiPriority w:val="39"/>
    <w:rsid w:val="00455EEA"/>
    <w:rPr>
      <w:rFonts w:asciiTheme="minorHAnsi" w:eastAsiaTheme="minorHAnsi" w:hAnsiTheme="minorHAnsi" w:cstheme="minorBidi"/>
      <w:sz w:val="22"/>
      <w:szCs w:val="22"/>
      <w:lang w:val="es-C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6574D6"/>
    <w:rPr>
      <w:rFonts w:asciiTheme="minorHAnsi" w:eastAsiaTheme="minorEastAsia" w:hAnsiTheme="minorHAnsi" w:cstheme="minorBidi"/>
      <w:sz w:val="22"/>
      <w:szCs w:val="22"/>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texto de nota al pie,Texto nota pie Car Car Car Car Car Car Car Car,Texto nota pie Car Car Car,fn,Footnote Text Char Char Char Char Char Char,Texto nota pie Car Car Car Car Car,Texto nota pie Car1,ft,Footnote Text Char Char,Car C,Car4"/>
    <w:basedOn w:val="Normal"/>
    <w:link w:val="TextonotapieCar"/>
    <w:uiPriority w:val="99"/>
    <w:unhideWhenUsed/>
    <w:qFormat/>
    <w:rsid w:val="004F7F9B"/>
  </w:style>
  <w:style w:type="character" w:customStyle="1" w:styleId="TextonotapieCar">
    <w:name w:val="Texto nota pie Car"/>
    <w:aliases w:val="texto de nota al pie Car,Texto nota pie Car Car Car Car Car Car Car Car Car,Texto nota pie Car Car Car Car,fn Car,Footnote Text Char Char Char Char Char Char Car,Texto nota pie Car Car Car Car Car Car,Texto nota pie Car1 Car,ft Car"/>
    <w:basedOn w:val="Fuentedeprrafopredeter"/>
    <w:link w:val="Textonotapie"/>
    <w:uiPriority w:val="99"/>
    <w:rsid w:val="004F7F9B"/>
  </w:style>
  <w:style w:type="character" w:styleId="Refdenotaalpie">
    <w:name w:val="footnote reference"/>
    <w:aliases w:val="Ref. de nota al pie 2,Texto de nota al pie,Nota de pie,Ref. de nota al pieREF1,referencia nota al pie,Ref,de nota al pie,Ref. de nota al pie2"/>
    <w:basedOn w:val="Fuentedeprrafopredeter"/>
    <w:uiPriority w:val="99"/>
    <w:unhideWhenUsed/>
    <w:qFormat/>
    <w:rsid w:val="004F7F9B"/>
    <w:rPr>
      <w:vertAlign w:val="superscript"/>
    </w:rPr>
  </w:style>
  <w:style w:type="paragraph" w:styleId="Sinespaciado">
    <w:name w:val="No Spacing"/>
    <w:link w:val="SinespaciadoCar"/>
    <w:uiPriority w:val="1"/>
    <w:qFormat/>
    <w:rsid w:val="008212E3"/>
    <w:rPr>
      <w:rFonts w:asciiTheme="minorHAnsi" w:eastAsiaTheme="minorEastAsia" w:hAnsiTheme="minorHAnsi" w:cstheme="minorBidi"/>
      <w:sz w:val="22"/>
      <w:szCs w:val="22"/>
      <w:lang w:val="es-MX" w:eastAsia="es-MX"/>
    </w:rPr>
  </w:style>
  <w:style w:type="character" w:customStyle="1" w:styleId="SinespaciadoCar">
    <w:name w:val="Sin espaciado Car"/>
    <w:basedOn w:val="Fuentedeprrafopredeter"/>
    <w:link w:val="Sinespaciado"/>
    <w:uiPriority w:val="1"/>
    <w:rsid w:val="008212E3"/>
    <w:rPr>
      <w:rFonts w:asciiTheme="minorHAnsi" w:eastAsiaTheme="minorEastAsia" w:hAnsiTheme="minorHAnsi" w:cstheme="minorBidi"/>
      <w:sz w:val="22"/>
      <w:szCs w:val="22"/>
      <w:lang w:val="es-MX" w:eastAsia="es-MX"/>
    </w:rPr>
  </w:style>
  <w:style w:type="character" w:styleId="Refdecomentario">
    <w:name w:val="annotation reference"/>
    <w:basedOn w:val="Fuentedeprrafopredeter"/>
    <w:uiPriority w:val="99"/>
    <w:unhideWhenUsed/>
    <w:rsid w:val="00114848"/>
    <w:rPr>
      <w:sz w:val="16"/>
      <w:szCs w:val="16"/>
    </w:rPr>
  </w:style>
  <w:style w:type="paragraph" w:styleId="Textocomentario">
    <w:name w:val="annotation text"/>
    <w:basedOn w:val="Normal"/>
    <w:link w:val="TextocomentarioCar"/>
    <w:uiPriority w:val="99"/>
    <w:unhideWhenUsed/>
    <w:rsid w:val="00114848"/>
  </w:style>
  <w:style w:type="character" w:customStyle="1" w:styleId="TextocomentarioCar">
    <w:name w:val="Texto comentario Car"/>
    <w:basedOn w:val="Fuentedeprrafopredeter"/>
    <w:link w:val="Textocomentario"/>
    <w:uiPriority w:val="99"/>
    <w:rsid w:val="00114848"/>
  </w:style>
  <w:style w:type="paragraph" w:styleId="Asuntodelcomentario">
    <w:name w:val="annotation subject"/>
    <w:basedOn w:val="Textocomentario"/>
    <w:next w:val="Textocomentario"/>
    <w:link w:val="AsuntodelcomentarioCar"/>
    <w:uiPriority w:val="99"/>
    <w:semiHidden/>
    <w:unhideWhenUsed/>
    <w:rsid w:val="00114848"/>
    <w:rPr>
      <w:b/>
      <w:bCs/>
    </w:rPr>
  </w:style>
  <w:style w:type="character" w:customStyle="1" w:styleId="AsuntodelcomentarioCar">
    <w:name w:val="Asunto del comentario Car"/>
    <w:basedOn w:val="TextocomentarioCar"/>
    <w:link w:val="Asuntodelcomentario"/>
    <w:uiPriority w:val="99"/>
    <w:semiHidden/>
    <w:rsid w:val="00114848"/>
    <w:rPr>
      <w:b/>
      <w:bCs/>
    </w:rPr>
  </w:style>
  <w:style w:type="paragraph" w:styleId="Revisin">
    <w:name w:val="Revision"/>
    <w:hidden/>
    <w:uiPriority w:val="99"/>
    <w:semiHidden/>
    <w:rsid w:val="00860D34"/>
  </w:style>
  <w:style w:type="character" w:customStyle="1" w:styleId="Absatz-Standardschriftart">
    <w:name w:val="Absatz-Standardschriftart"/>
    <w:rsid w:val="00F65470"/>
  </w:style>
  <w:style w:type="character" w:customStyle="1" w:styleId="WW-Absatz-Standardschriftart">
    <w:name w:val="WW-Absatz-Standardschriftart"/>
    <w:rsid w:val="00F65470"/>
  </w:style>
  <w:style w:type="character" w:customStyle="1" w:styleId="WW-Absatz-Standardschriftart1">
    <w:name w:val="WW-Absatz-Standardschriftart1"/>
    <w:rsid w:val="00F65470"/>
  </w:style>
  <w:style w:type="character" w:customStyle="1" w:styleId="WW-Absatz-Standardschriftart11">
    <w:name w:val="WW-Absatz-Standardschriftart11"/>
    <w:rsid w:val="00F65470"/>
  </w:style>
  <w:style w:type="character" w:customStyle="1" w:styleId="WW-Absatz-Standardschriftart111">
    <w:name w:val="WW-Absatz-Standardschriftart111"/>
    <w:rsid w:val="00F65470"/>
  </w:style>
  <w:style w:type="character" w:customStyle="1" w:styleId="WW-Absatz-Standardschriftart1111">
    <w:name w:val="WW-Absatz-Standardschriftart1111"/>
    <w:rsid w:val="00F65470"/>
  </w:style>
  <w:style w:type="character" w:customStyle="1" w:styleId="WW-Absatz-Standardschriftart11111">
    <w:name w:val="WW-Absatz-Standardschriftart11111"/>
    <w:rsid w:val="00F65470"/>
  </w:style>
  <w:style w:type="character" w:customStyle="1" w:styleId="WW-Absatz-Standardschriftart111111">
    <w:name w:val="WW-Absatz-Standardschriftart111111"/>
    <w:rsid w:val="00F65470"/>
  </w:style>
  <w:style w:type="character" w:customStyle="1" w:styleId="WW-Absatz-Standardschriftart1111111">
    <w:name w:val="WW-Absatz-Standardschriftart1111111"/>
    <w:rsid w:val="00F65470"/>
  </w:style>
  <w:style w:type="character" w:customStyle="1" w:styleId="Fuentedeprrafopredeter1">
    <w:name w:val="Fuente de párrafo predeter.1"/>
    <w:rsid w:val="00F65470"/>
  </w:style>
  <w:style w:type="character" w:customStyle="1" w:styleId="Carcterdenumeracin">
    <w:name w:val="Carácter de numeración"/>
    <w:rsid w:val="00F65470"/>
  </w:style>
  <w:style w:type="paragraph" w:styleId="Lista">
    <w:name w:val="List"/>
    <w:basedOn w:val="Textoindependiente"/>
    <w:semiHidden/>
    <w:rsid w:val="00F65470"/>
    <w:pPr>
      <w:suppressAutoHyphens/>
      <w:overflowPunct w:val="0"/>
      <w:autoSpaceDE w:val="0"/>
    </w:pPr>
    <w:rPr>
      <w:rFonts w:ascii="Times New Roman" w:hAnsi="Times New Roman" w:cs="Tahoma"/>
      <w:sz w:val="28"/>
      <w:lang w:eastAsia="ar-SA"/>
    </w:rPr>
  </w:style>
  <w:style w:type="paragraph" w:customStyle="1" w:styleId="Etiqueta">
    <w:name w:val="Etiqueta"/>
    <w:basedOn w:val="Normal"/>
    <w:rsid w:val="00F65470"/>
    <w:pPr>
      <w:suppressLineNumbers/>
      <w:suppressAutoHyphens/>
      <w:spacing w:before="120" w:after="120"/>
    </w:pPr>
    <w:rPr>
      <w:rFonts w:cs="Tahoma"/>
      <w:i/>
      <w:iCs/>
      <w:lang w:eastAsia="ar-SA"/>
    </w:rPr>
  </w:style>
  <w:style w:type="paragraph" w:customStyle="1" w:styleId="ndice">
    <w:name w:val="Índice"/>
    <w:basedOn w:val="Normal"/>
    <w:rsid w:val="00F65470"/>
    <w:pPr>
      <w:suppressLineNumbers/>
      <w:suppressAutoHyphens/>
    </w:pPr>
    <w:rPr>
      <w:rFonts w:cs="Tahoma"/>
      <w:lang w:eastAsia="ar-SA"/>
    </w:rPr>
  </w:style>
  <w:style w:type="paragraph" w:customStyle="1" w:styleId="Textoindependiente21">
    <w:name w:val="Texto independiente 21"/>
    <w:basedOn w:val="Normal"/>
    <w:rsid w:val="00F65470"/>
    <w:pPr>
      <w:widowControl w:val="0"/>
      <w:suppressAutoHyphens/>
      <w:overflowPunct w:val="0"/>
      <w:autoSpaceDE w:val="0"/>
      <w:spacing w:line="360" w:lineRule="auto"/>
      <w:jc w:val="both"/>
    </w:pPr>
    <w:rPr>
      <w:lang w:eastAsia="ar-SA"/>
    </w:rPr>
  </w:style>
  <w:style w:type="character" w:customStyle="1" w:styleId="PuestoCar">
    <w:name w:val="Puesto Car"/>
    <w:rsid w:val="00F65470"/>
    <w:rPr>
      <w:rFonts w:ascii="Times New Roman" w:eastAsia="Times New Roman" w:hAnsi="Times New Roman" w:cs="Times New Roman"/>
      <w:sz w:val="20"/>
      <w:szCs w:val="20"/>
      <w:lang w:val="es-ES" w:eastAsia="ar-SA"/>
    </w:rPr>
  </w:style>
  <w:style w:type="paragraph" w:styleId="Subttulo">
    <w:name w:val="Subtitle"/>
    <w:basedOn w:val="Normal"/>
    <w:link w:val="SubttuloCar"/>
    <w:uiPriority w:val="11"/>
    <w:qFormat/>
    <w:rsid w:val="00F65470"/>
    <w:rPr>
      <w:rFonts w:ascii="Arial Narrow" w:hAnsi="Arial Narrow"/>
      <w:b/>
      <w:bCs/>
    </w:rPr>
  </w:style>
  <w:style w:type="character" w:customStyle="1" w:styleId="SubttuloCar">
    <w:name w:val="Subtítulo Car"/>
    <w:basedOn w:val="Fuentedeprrafopredeter"/>
    <w:link w:val="Subttulo"/>
    <w:rsid w:val="00F65470"/>
    <w:rPr>
      <w:rFonts w:ascii="Arial Narrow" w:hAnsi="Arial Narrow"/>
      <w:b/>
      <w:bCs/>
      <w:sz w:val="24"/>
      <w:szCs w:val="24"/>
      <w:lang w:val="es-CO"/>
    </w:rPr>
  </w:style>
  <w:style w:type="paragraph" w:customStyle="1" w:styleId="Ttulo10">
    <w:name w:val="Título1"/>
    <w:basedOn w:val="Normal"/>
    <w:next w:val="Subttulo"/>
    <w:link w:val="TtuloCar"/>
    <w:qFormat/>
    <w:rsid w:val="00F65470"/>
    <w:pPr>
      <w:widowControl w:val="0"/>
      <w:suppressAutoHyphens/>
      <w:spacing w:before="68"/>
      <w:ind w:right="68"/>
    </w:pPr>
    <w:rPr>
      <w:lang w:eastAsia="ar-SA"/>
    </w:rPr>
  </w:style>
  <w:style w:type="character" w:customStyle="1" w:styleId="TtuloCar">
    <w:name w:val="Título Car"/>
    <w:link w:val="Ttulo10"/>
    <w:rsid w:val="00F65470"/>
    <w:rPr>
      <w:lang w:eastAsia="ar-SA"/>
    </w:rPr>
  </w:style>
  <w:style w:type="paragraph" w:styleId="NormalWeb">
    <w:name w:val="Normal (Web)"/>
    <w:aliases w:val="Normal (Web) Car Car"/>
    <w:basedOn w:val="Normal"/>
    <w:uiPriority w:val="99"/>
    <w:unhideWhenUsed/>
    <w:qFormat/>
    <w:rsid w:val="00F65470"/>
    <w:pPr>
      <w:spacing w:before="100" w:beforeAutospacing="1" w:after="100" w:afterAutospacing="1"/>
    </w:pPr>
  </w:style>
  <w:style w:type="paragraph" w:customStyle="1" w:styleId="Standarduser">
    <w:name w:val="Standard (user)"/>
    <w:rsid w:val="00F65470"/>
    <w:pPr>
      <w:tabs>
        <w:tab w:val="left" w:pos="709"/>
      </w:tabs>
      <w:suppressAutoHyphens/>
      <w:autoSpaceDN w:val="0"/>
      <w:spacing w:after="200" w:line="276" w:lineRule="atLeast"/>
      <w:textAlignment w:val="baseline"/>
    </w:pPr>
    <w:rPr>
      <w:rFonts w:ascii="Bodoni MT" w:eastAsia="DejaVu Sans" w:hAnsi="Bodoni MT"/>
      <w:color w:val="00000A"/>
      <w:kern w:val="3"/>
      <w:sz w:val="28"/>
      <w:szCs w:val="28"/>
      <w:lang w:eastAsia="en-US"/>
    </w:rPr>
  </w:style>
  <w:style w:type="paragraph" w:customStyle="1" w:styleId="Default">
    <w:name w:val="Default"/>
    <w:link w:val="DefaultCar"/>
    <w:qFormat/>
    <w:rsid w:val="00F65470"/>
    <w:pPr>
      <w:suppressAutoHyphens/>
      <w:autoSpaceDE w:val="0"/>
    </w:pPr>
    <w:rPr>
      <w:rFonts w:ascii="Arial" w:hAnsi="Arial" w:cs="Arial"/>
      <w:color w:val="000000"/>
      <w:sz w:val="24"/>
      <w:szCs w:val="24"/>
      <w:lang w:val="es-CO" w:eastAsia="ar-SA"/>
    </w:rPr>
  </w:style>
  <w:style w:type="character" w:customStyle="1" w:styleId="DefaultCar">
    <w:name w:val="Default Car"/>
    <w:link w:val="Default"/>
    <w:rsid w:val="00F65470"/>
    <w:rPr>
      <w:rFonts w:ascii="Arial" w:hAnsi="Arial" w:cs="Arial"/>
      <w:color w:val="000000"/>
      <w:sz w:val="24"/>
      <w:szCs w:val="24"/>
      <w:lang w:val="es-CO" w:eastAsia="ar-SA"/>
    </w:rPr>
  </w:style>
  <w:style w:type="character" w:customStyle="1" w:styleId="baj">
    <w:name w:val="b_aj"/>
    <w:basedOn w:val="Fuentedeprrafopredeter"/>
    <w:rsid w:val="00F65470"/>
  </w:style>
  <w:style w:type="paragraph" w:customStyle="1" w:styleId="TableParagraph">
    <w:name w:val="Table Paragraph"/>
    <w:basedOn w:val="Normal"/>
    <w:uiPriority w:val="1"/>
    <w:qFormat/>
    <w:rsid w:val="00F65470"/>
    <w:pPr>
      <w:widowControl w:val="0"/>
      <w:autoSpaceDE w:val="0"/>
      <w:autoSpaceDN w:val="0"/>
    </w:pPr>
    <w:rPr>
      <w:rFonts w:ascii="Arial MT" w:eastAsia="Arial MT" w:hAnsi="Arial MT" w:cs="Arial MT"/>
      <w:sz w:val="22"/>
      <w:szCs w:val="22"/>
      <w:lang w:eastAsia="en-US"/>
    </w:rPr>
  </w:style>
  <w:style w:type="paragraph" w:customStyle="1" w:styleId="Cuadrculamedia21">
    <w:name w:val="Cuadrícula media 21"/>
    <w:link w:val="Cuadrculamedia2Car"/>
    <w:uiPriority w:val="1"/>
    <w:qFormat/>
    <w:rsid w:val="00F65470"/>
    <w:pPr>
      <w:widowControl w:val="0"/>
    </w:pPr>
    <w:rPr>
      <w:rFonts w:ascii="Calibri" w:eastAsia="Calibri" w:hAnsi="Calibri"/>
      <w:sz w:val="22"/>
      <w:szCs w:val="22"/>
      <w:lang w:val="en-US" w:eastAsia="en-US"/>
    </w:rPr>
  </w:style>
  <w:style w:type="character" w:customStyle="1" w:styleId="Cuadrculamedia2Car">
    <w:name w:val="Cuadrícula media 2 Car"/>
    <w:link w:val="Cuadrculamedia21"/>
    <w:uiPriority w:val="1"/>
    <w:locked/>
    <w:rsid w:val="00F65470"/>
    <w:rPr>
      <w:rFonts w:ascii="Calibri" w:eastAsia="Calibri" w:hAnsi="Calibri"/>
      <w:sz w:val="22"/>
      <w:szCs w:val="22"/>
      <w:lang w:val="en-US" w:eastAsia="en-US"/>
    </w:rPr>
  </w:style>
  <w:style w:type="paragraph" w:styleId="Cita">
    <w:name w:val="Quote"/>
    <w:basedOn w:val="Normal"/>
    <w:next w:val="Normal"/>
    <w:link w:val="CitaCar"/>
    <w:uiPriority w:val="29"/>
    <w:qFormat/>
    <w:rsid w:val="00F65470"/>
    <w:pPr>
      <w:spacing w:after="200" w:line="276" w:lineRule="auto"/>
    </w:pPr>
    <w:rPr>
      <w:rFonts w:asciiTheme="minorHAnsi" w:eastAsiaTheme="minorHAnsi" w:hAnsiTheme="minorHAnsi" w:cstheme="minorBidi"/>
      <w:i/>
      <w:iCs/>
      <w:color w:val="000000" w:themeColor="text1"/>
      <w:sz w:val="22"/>
      <w:szCs w:val="22"/>
      <w:lang w:eastAsia="en-US"/>
    </w:rPr>
  </w:style>
  <w:style w:type="character" w:customStyle="1" w:styleId="CitaCar">
    <w:name w:val="Cita Car"/>
    <w:basedOn w:val="Fuentedeprrafopredeter"/>
    <w:link w:val="Cita"/>
    <w:uiPriority w:val="29"/>
    <w:rsid w:val="00F65470"/>
    <w:rPr>
      <w:rFonts w:asciiTheme="minorHAnsi" w:eastAsiaTheme="minorHAnsi" w:hAnsiTheme="minorHAnsi" w:cstheme="minorBidi"/>
      <w:i/>
      <w:iCs/>
      <w:color w:val="000000" w:themeColor="text1"/>
      <w:sz w:val="22"/>
      <w:szCs w:val="22"/>
      <w:lang w:val="es-CO" w:eastAsia="en-US"/>
    </w:rPr>
  </w:style>
  <w:style w:type="character" w:customStyle="1" w:styleId="apple-converted-space">
    <w:name w:val="apple-converted-space"/>
    <w:basedOn w:val="Fuentedeprrafopredeter"/>
    <w:rsid w:val="00F65470"/>
  </w:style>
  <w:style w:type="character" w:customStyle="1" w:styleId="ms-rtefontsize-3">
    <w:name w:val="ms-rtefontsize-3"/>
    <w:rsid w:val="00F65470"/>
  </w:style>
  <w:style w:type="paragraph" w:styleId="Textoindependiente2">
    <w:name w:val="Body Text 2"/>
    <w:basedOn w:val="Normal"/>
    <w:link w:val="Textoindependiente2Car"/>
    <w:unhideWhenUsed/>
    <w:rsid w:val="00F65470"/>
    <w:pPr>
      <w:spacing w:after="120" w:line="480" w:lineRule="auto"/>
    </w:pPr>
    <w:rPr>
      <w:rFonts w:ascii="Calibri" w:eastAsia="Calibri" w:hAnsi="Calibri"/>
      <w:sz w:val="22"/>
      <w:szCs w:val="22"/>
      <w:lang w:eastAsia="en-US"/>
    </w:rPr>
  </w:style>
  <w:style w:type="character" w:customStyle="1" w:styleId="Textoindependiente2Car">
    <w:name w:val="Texto independiente 2 Car"/>
    <w:basedOn w:val="Fuentedeprrafopredeter"/>
    <w:link w:val="Textoindependiente2"/>
    <w:rsid w:val="00F65470"/>
    <w:rPr>
      <w:rFonts w:ascii="Calibri" w:eastAsia="Calibri" w:hAnsi="Calibri"/>
      <w:sz w:val="22"/>
      <w:szCs w:val="22"/>
      <w:lang w:eastAsia="en-US"/>
    </w:rPr>
  </w:style>
  <w:style w:type="character" w:styleId="Hipervnculovisitado">
    <w:name w:val="FollowedHyperlink"/>
    <w:basedOn w:val="Fuentedeprrafopredeter"/>
    <w:uiPriority w:val="99"/>
    <w:unhideWhenUsed/>
    <w:rsid w:val="00F65470"/>
    <w:rPr>
      <w:color w:val="954F72"/>
      <w:u w:val="single"/>
    </w:rPr>
  </w:style>
  <w:style w:type="paragraph" w:customStyle="1" w:styleId="msonormal0">
    <w:name w:val="msonormal"/>
    <w:basedOn w:val="Normal"/>
    <w:rsid w:val="00F65470"/>
    <w:pPr>
      <w:spacing w:before="100" w:beforeAutospacing="1" w:after="100" w:afterAutospacing="1"/>
    </w:pPr>
    <w:rPr>
      <w:lang w:eastAsia="es-CO"/>
    </w:rPr>
  </w:style>
  <w:style w:type="paragraph" w:customStyle="1" w:styleId="font5">
    <w:name w:val="font5"/>
    <w:basedOn w:val="Normal"/>
    <w:rsid w:val="00F65470"/>
    <w:pPr>
      <w:spacing w:before="100" w:beforeAutospacing="1" w:after="100" w:afterAutospacing="1"/>
    </w:pPr>
    <w:rPr>
      <w:rFonts w:ascii="Tahoma" w:hAnsi="Tahoma" w:cs="Tahoma"/>
      <w:color w:val="000000"/>
      <w:sz w:val="18"/>
      <w:szCs w:val="18"/>
      <w:lang w:eastAsia="es-CO"/>
    </w:rPr>
  </w:style>
  <w:style w:type="paragraph" w:customStyle="1" w:styleId="font6">
    <w:name w:val="font6"/>
    <w:basedOn w:val="Normal"/>
    <w:rsid w:val="00F65470"/>
    <w:pPr>
      <w:spacing w:before="100" w:beforeAutospacing="1" w:after="100" w:afterAutospacing="1"/>
    </w:pPr>
    <w:rPr>
      <w:rFonts w:ascii="Tahoma" w:hAnsi="Tahoma" w:cs="Tahoma"/>
      <w:b/>
      <w:bCs/>
      <w:color w:val="000000"/>
      <w:sz w:val="18"/>
      <w:szCs w:val="18"/>
      <w:lang w:eastAsia="es-CO"/>
    </w:rPr>
  </w:style>
  <w:style w:type="paragraph" w:customStyle="1" w:styleId="font7">
    <w:name w:val="font7"/>
    <w:basedOn w:val="Normal"/>
    <w:rsid w:val="00F65470"/>
    <w:pPr>
      <w:spacing w:before="100" w:beforeAutospacing="1" w:after="100" w:afterAutospacing="1"/>
    </w:pPr>
    <w:rPr>
      <w:rFonts w:ascii="Tahoma" w:hAnsi="Tahoma" w:cs="Tahoma"/>
      <w:color w:val="000000"/>
      <w:sz w:val="32"/>
      <w:szCs w:val="32"/>
      <w:lang w:eastAsia="es-CO"/>
    </w:rPr>
  </w:style>
  <w:style w:type="paragraph" w:customStyle="1" w:styleId="font8">
    <w:name w:val="font8"/>
    <w:basedOn w:val="Normal"/>
    <w:rsid w:val="00F65470"/>
    <w:pPr>
      <w:spacing w:before="100" w:beforeAutospacing="1" w:after="100" w:afterAutospacing="1"/>
    </w:pPr>
    <w:rPr>
      <w:rFonts w:ascii="Tahoma" w:hAnsi="Tahoma" w:cs="Tahoma"/>
      <w:b/>
      <w:bCs/>
      <w:color w:val="000000"/>
      <w:lang w:eastAsia="es-CO"/>
    </w:rPr>
  </w:style>
  <w:style w:type="paragraph" w:customStyle="1" w:styleId="font9">
    <w:name w:val="font9"/>
    <w:basedOn w:val="Normal"/>
    <w:rsid w:val="00F65470"/>
    <w:pPr>
      <w:spacing w:before="100" w:beforeAutospacing="1" w:after="100" w:afterAutospacing="1"/>
    </w:pPr>
    <w:rPr>
      <w:rFonts w:ascii="Tahoma" w:hAnsi="Tahoma" w:cs="Tahoma"/>
      <w:color w:val="000000"/>
      <w:lang w:eastAsia="es-CO"/>
    </w:rPr>
  </w:style>
  <w:style w:type="paragraph" w:customStyle="1" w:styleId="font10">
    <w:name w:val="font10"/>
    <w:basedOn w:val="Normal"/>
    <w:rsid w:val="00F65470"/>
    <w:pPr>
      <w:spacing w:before="100" w:beforeAutospacing="1" w:after="100" w:afterAutospacing="1"/>
    </w:pPr>
    <w:rPr>
      <w:rFonts w:ascii="Tahoma" w:hAnsi="Tahoma" w:cs="Tahoma"/>
      <w:b/>
      <w:bCs/>
      <w:color w:val="000000"/>
      <w:sz w:val="28"/>
      <w:szCs w:val="28"/>
      <w:lang w:eastAsia="es-CO"/>
    </w:rPr>
  </w:style>
  <w:style w:type="paragraph" w:customStyle="1" w:styleId="font11">
    <w:name w:val="font11"/>
    <w:basedOn w:val="Normal"/>
    <w:rsid w:val="00F65470"/>
    <w:pPr>
      <w:spacing w:before="100" w:beforeAutospacing="1" w:after="100" w:afterAutospacing="1"/>
    </w:pPr>
    <w:rPr>
      <w:rFonts w:ascii="Tahoma" w:hAnsi="Tahoma" w:cs="Tahoma"/>
      <w:color w:val="000000"/>
      <w:sz w:val="28"/>
      <w:szCs w:val="28"/>
      <w:lang w:eastAsia="es-CO"/>
    </w:rPr>
  </w:style>
  <w:style w:type="paragraph" w:customStyle="1" w:styleId="font12">
    <w:name w:val="font12"/>
    <w:basedOn w:val="Normal"/>
    <w:rsid w:val="00F65470"/>
    <w:pPr>
      <w:spacing w:before="100" w:beforeAutospacing="1" w:after="100" w:afterAutospacing="1"/>
    </w:pPr>
    <w:rPr>
      <w:rFonts w:ascii="Tahoma" w:hAnsi="Tahoma" w:cs="Tahoma"/>
      <w:color w:val="000000"/>
      <w:sz w:val="18"/>
      <w:szCs w:val="18"/>
      <w:lang w:eastAsia="es-CO"/>
    </w:rPr>
  </w:style>
  <w:style w:type="paragraph" w:customStyle="1" w:styleId="font13">
    <w:name w:val="font13"/>
    <w:basedOn w:val="Normal"/>
    <w:rsid w:val="00F65470"/>
    <w:pPr>
      <w:spacing w:before="100" w:beforeAutospacing="1" w:after="100" w:afterAutospacing="1"/>
    </w:pPr>
    <w:rPr>
      <w:rFonts w:ascii="Tahoma" w:hAnsi="Tahoma" w:cs="Tahoma"/>
      <w:b/>
      <w:bCs/>
      <w:color w:val="000000"/>
      <w:sz w:val="18"/>
      <w:szCs w:val="18"/>
      <w:lang w:eastAsia="es-CO"/>
    </w:rPr>
  </w:style>
  <w:style w:type="paragraph" w:customStyle="1" w:styleId="font14">
    <w:name w:val="font14"/>
    <w:basedOn w:val="Normal"/>
    <w:rsid w:val="00F65470"/>
    <w:pPr>
      <w:spacing w:before="100" w:beforeAutospacing="1" w:after="100" w:afterAutospacing="1"/>
    </w:pPr>
    <w:rPr>
      <w:rFonts w:ascii="Arial" w:hAnsi="Arial" w:cs="Arial"/>
      <w:color w:val="000000"/>
      <w:sz w:val="14"/>
      <w:szCs w:val="14"/>
      <w:lang w:eastAsia="es-CO"/>
    </w:rPr>
  </w:style>
  <w:style w:type="paragraph" w:customStyle="1" w:styleId="font15">
    <w:name w:val="font15"/>
    <w:basedOn w:val="Normal"/>
    <w:rsid w:val="00F65470"/>
    <w:pPr>
      <w:spacing w:before="100" w:beforeAutospacing="1" w:after="100" w:afterAutospacing="1"/>
    </w:pPr>
    <w:rPr>
      <w:rFonts w:ascii="Arial" w:hAnsi="Arial" w:cs="Arial"/>
      <w:sz w:val="14"/>
      <w:szCs w:val="14"/>
      <w:lang w:eastAsia="es-CO"/>
    </w:rPr>
  </w:style>
  <w:style w:type="paragraph" w:customStyle="1" w:styleId="xl74">
    <w:name w:val="xl74"/>
    <w:basedOn w:val="Normal"/>
    <w:rsid w:val="00F65470"/>
    <w:pPr>
      <w:spacing w:before="100" w:beforeAutospacing="1" w:after="100" w:afterAutospacing="1"/>
    </w:pPr>
    <w:rPr>
      <w:rFonts w:ascii="Calibri" w:hAnsi="Calibri" w:cs="Calibri"/>
      <w:sz w:val="14"/>
      <w:szCs w:val="14"/>
      <w:lang w:eastAsia="es-CO"/>
    </w:rPr>
  </w:style>
  <w:style w:type="paragraph" w:customStyle="1" w:styleId="xl75">
    <w:name w:val="xl75"/>
    <w:basedOn w:val="Normal"/>
    <w:rsid w:val="00F65470"/>
    <w:pPr>
      <w:pBdr>
        <w:top w:val="single" w:sz="8" w:space="0" w:color="auto"/>
        <w:left w:val="single" w:sz="4" w:space="0" w:color="auto"/>
        <w:bottom w:val="single" w:sz="4" w:space="0" w:color="auto"/>
        <w:right w:val="single" w:sz="4" w:space="0" w:color="auto"/>
      </w:pBdr>
      <w:shd w:val="clear" w:color="C4BD97" w:fill="2F75B5"/>
      <w:spacing w:before="100" w:beforeAutospacing="1" w:after="100" w:afterAutospacing="1"/>
      <w:jc w:val="center"/>
      <w:textAlignment w:val="center"/>
    </w:pPr>
    <w:rPr>
      <w:rFonts w:ascii="Arial" w:hAnsi="Arial" w:cs="Arial"/>
      <w:b/>
      <w:bCs/>
      <w:color w:val="FFFFFF"/>
      <w:sz w:val="14"/>
      <w:szCs w:val="14"/>
      <w:lang w:eastAsia="es-CO"/>
    </w:rPr>
  </w:style>
  <w:style w:type="paragraph" w:customStyle="1" w:styleId="xl76">
    <w:name w:val="xl76"/>
    <w:basedOn w:val="Normal"/>
    <w:rsid w:val="00F65470"/>
    <w:pPr>
      <w:pBdr>
        <w:top w:val="single" w:sz="8" w:space="0" w:color="auto"/>
        <w:left w:val="single" w:sz="4" w:space="0" w:color="auto"/>
      </w:pBdr>
      <w:shd w:val="clear" w:color="000000" w:fill="2F75B5"/>
      <w:spacing w:before="100" w:beforeAutospacing="1" w:after="100" w:afterAutospacing="1"/>
      <w:jc w:val="center"/>
      <w:textAlignment w:val="center"/>
    </w:pPr>
    <w:rPr>
      <w:rFonts w:ascii="Arial" w:hAnsi="Arial" w:cs="Arial"/>
      <w:b/>
      <w:bCs/>
      <w:color w:val="FFFFFF"/>
      <w:sz w:val="14"/>
      <w:szCs w:val="14"/>
      <w:lang w:eastAsia="es-CO"/>
    </w:rPr>
  </w:style>
  <w:style w:type="paragraph" w:customStyle="1" w:styleId="xl77">
    <w:name w:val="xl77"/>
    <w:basedOn w:val="Normal"/>
    <w:rsid w:val="00F65470"/>
    <w:pPr>
      <w:pBdr>
        <w:top w:val="single" w:sz="8" w:space="0" w:color="auto"/>
      </w:pBdr>
      <w:shd w:val="clear" w:color="000000" w:fill="2F75B5"/>
      <w:spacing w:before="100" w:beforeAutospacing="1" w:after="100" w:afterAutospacing="1"/>
      <w:jc w:val="center"/>
      <w:textAlignment w:val="center"/>
    </w:pPr>
    <w:rPr>
      <w:rFonts w:ascii="Arial" w:hAnsi="Arial" w:cs="Arial"/>
      <w:b/>
      <w:bCs/>
      <w:color w:val="FFFFFF"/>
      <w:sz w:val="14"/>
      <w:szCs w:val="14"/>
      <w:lang w:eastAsia="es-CO"/>
    </w:rPr>
  </w:style>
  <w:style w:type="paragraph" w:customStyle="1" w:styleId="xl78">
    <w:name w:val="xl78"/>
    <w:basedOn w:val="Normal"/>
    <w:rsid w:val="00F65470"/>
    <w:pPr>
      <w:pBdr>
        <w:top w:val="single" w:sz="8" w:space="0" w:color="auto"/>
        <w:right w:val="single" w:sz="4" w:space="0" w:color="auto"/>
      </w:pBdr>
      <w:shd w:val="clear" w:color="000000" w:fill="2F75B5"/>
      <w:spacing w:before="100" w:beforeAutospacing="1" w:after="100" w:afterAutospacing="1"/>
      <w:jc w:val="center"/>
      <w:textAlignment w:val="center"/>
    </w:pPr>
    <w:rPr>
      <w:rFonts w:ascii="Arial" w:hAnsi="Arial" w:cs="Arial"/>
      <w:b/>
      <w:bCs/>
      <w:color w:val="FFFFFF"/>
      <w:sz w:val="14"/>
      <w:szCs w:val="14"/>
      <w:lang w:eastAsia="es-CO"/>
    </w:rPr>
  </w:style>
  <w:style w:type="paragraph" w:customStyle="1" w:styleId="xl79">
    <w:name w:val="xl79"/>
    <w:basedOn w:val="Normal"/>
    <w:rsid w:val="00F65470"/>
    <w:pPr>
      <w:pBdr>
        <w:top w:val="single" w:sz="8" w:space="0" w:color="auto"/>
        <w:left w:val="single" w:sz="8" w:space="0" w:color="auto"/>
      </w:pBdr>
      <w:shd w:val="clear" w:color="000000" w:fill="2F75B5"/>
      <w:spacing w:before="100" w:beforeAutospacing="1" w:after="100" w:afterAutospacing="1"/>
      <w:jc w:val="center"/>
      <w:textAlignment w:val="center"/>
    </w:pPr>
    <w:rPr>
      <w:rFonts w:ascii="Arial" w:hAnsi="Arial" w:cs="Arial"/>
      <w:b/>
      <w:bCs/>
      <w:color w:val="FFFFFF"/>
      <w:sz w:val="14"/>
      <w:szCs w:val="14"/>
      <w:lang w:eastAsia="es-CO"/>
    </w:rPr>
  </w:style>
  <w:style w:type="paragraph" w:customStyle="1" w:styleId="xl80">
    <w:name w:val="xl80"/>
    <w:basedOn w:val="Normal"/>
    <w:rsid w:val="00F65470"/>
    <w:pPr>
      <w:pBdr>
        <w:top w:val="single" w:sz="8" w:space="0" w:color="auto"/>
      </w:pBdr>
      <w:shd w:val="clear" w:color="000000" w:fill="2F75B5"/>
      <w:spacing w:before="100" w:beforeAutospacing="1" w:after="100" w:afterAutospacing="1"/>
      <w:jc w:val="center"/>
      <w:textAlignment w:val="center"/>
    </w:pPr>
    <w:rPr>
      <w:rFonts w:ascii="Arial" w:hAnsi="Arial" w:cs="Arial"/>
      <w:b/>
      <w:bCs/>
      <w:color w:val="FFFFFF"/>
      <w:sz w:val="14"/>
      <w:szCs w:val="14"/>
      <w:lang w:eastAsia="es-CO"/>
    </w:rPr>
  </w:style>
  <w:style w:type="paragraph" w:customStyle="1" w:styleId="xl81">
    <w:name w:val="xl81"/>
    <w:basedOn w:val="Normal"/>
    <w:rsid w:val="00F65470"/>
    <w:pPr>
      <w:pBdr>
        <w:top w:val="single" w:sz="8" w:space="0" w:color="auto"/>
        <w:left w:val="single" w:sz="4" w:space="0" w:color="auto"/>
        <w:right w:val="single" w:sz="4" w:space="0" w:color="auto"/>
      </w:pBdr>
      <w:shd w:val="clear" w:color="C4BD97" w:fill="2F75B5"/>
      <w:spacing w:before="100" w:beforeAutospacing="1" w:after="100" w:afterAutospacing="1"/>
      <w:jc w:val="center"/>
      <w:textAlignment w:val="center"/>
    </w:pPr>
    <w:rPr>
      <w:rFonts w:ascii="Arial" w:hAnsi="Arial" w:cs="Arial"/>
      <w:b/>
      <w:bCs/>
      <w:color w:val="FFFFFF"/>
      <w:sz w:val="14"/>
      <w:szCs w:val="14"/>
      <w:lang w:eastAsia="es-CO"/>
    </w:rPr>
  </w:style>
  <w:style w:type="paragraph" w:customStyle="1" w:styleId="xl82">
    <w:name w:val="xl82"/>
    <w:basedOn w:val="Normal"/>
    <w:rsid w:val="00F65470"/>
    <w:pPr>
      <w:pBdr>
        <w:top w:val="single" w:sz="8" w:space="0" w:color="auto"/>
        <w:left w:val="single" w:sz="4" w:space="0" w:color="auto"/>
        <w:bottom w:val="single" w:sz="4" w:space="0" w:color="auto"/>
        <w:right w:val="single" w:sz="4" w:space="0" w:color="auto"/>
      </w:pBdr>
      <w:shd w:val="clear" w:color="C4BD97" w:fill="2F75B5"/>
      <w:spacing w:before="100" w:beforeAutospacing="1" w:after="100" w:afterAutospacing="1"/>
      <w:jc w:val="center"/>
      <w:textAlignment w:val="center"/>
    </w:pPr>
    <w:rPr>
      <w:rFonts w:ascii="Arial" w:hAnsi="Arial" w:cs="Arial"/>
      <w:b/>
      <w:bCs/>
      <w:color w:val="FFFFFF"/>
      <w:sz w:val="14"/>
      <w:szCs w:val="14"/>
      <w:lang w:eastAsia="es-CO"/>
    </w:rPr>
  </w:style>
  <w:style w:type="paragraph" w:customStyle="1" w:styleId="xl83">
    <w:name w:val="xl83"/>
    <w:basedOn w:val="Normal"/>
    <w:rsid w:val="00F65470"/>
    <w:pPr>
      <w:pBdr>
        <w:top w:val="single" w:sz="8" w:space="0" w:color="auto"/>
        <w:left w:val="single" w:sz="4" w:space="0" w:color="auto"/>
      </w:pBdr>
      <w:shd w:val="clear" w:color="000000" w:fill="2F75B5"/>
      <w:spacing w:before="100" w:beforeAutospacing="1" w:after="100" w:afterAutospacing="1"/>
      <w:jc w:val="center"/>
      <w:textAlignment w:val="center"/>
    </w:pPr>
    <w:rPr>
      <w:rFonts w:ascii="Arial" w:hAnsi="Arial" w:cs="Arial"/>
      <w:b/>
      <w:bCs/>
      <w:color w:val="FFFFFF"/>
      <w:sz w:val="14"/>
      <w:szCs w:val="14"/>
      <w:lang w:eastAsia="es-CO"/>
    </w:rPr>
  </w:style>
  <w:style w:type="paragraph" w:customStyle="1" w:styleId="xl84">
    <w:name w:val="xl84"/>
    <w:basedOn w:val="Normal"/>
    <w:rsid w:val="00F65470"/>
    <w:pPr>
      <w:pBdr>
        <w:top w:val="single" w:sz="8" w:space="0" w:color="auto"/>
        <w:right w:val="single" w:sz="4" w:space="0" w:color="auto"/>
      </w:pBdr>
      <w:shd w:val="clear" w:color="000000" w:fill="2F75B5"/>
      <w:spacing w:before="100" w:beforeAutospacing="1" w:after="100" w:afterAutospacing="1"/>
      <w:jc w:val="center"/>
      <w:textAlignment w:val="center"/>
    </w:pPr>
    <w:rPr>
      <w:rFonts w:ascii="Arial" w:hAnsi="Arial" w:cs="Arial"/>
      <w:b/>
      <w:bCs/>
      <w:color w:val="FFFFFF"/>
      <w:sz w:val="14"/>
      <w:szCs w:val="14"/>
      <w:lang w:eastAsia="es-CO"/>
    </w:rPr>
  </w:style>
  <w:style w:type="paragraph" w:customStyle="1" w:styleId="xl85">
    <w:name w:val="xl85"/>
    <w:basedOn w:val="Normal"/>
    <w:rsid w:val="00F65470"/>
    <w:pPr>
      <w:pBdr>
        <w:top w:val="single" w:sz="8" w:space="0" w:color="auto"/>
        <w:left w:val="single" w:sz="4" w:space="0" w:color="auto"/>
        <w:right w:val="single" w:sz="4" w:space="0" w:color="auto"/>
      </w:pBdr>
      <w:shd w:val="clear" w:color="000000" w:fill="2F75B5"/>
      <w:spacing w:before="100" w:beforeAutospacing="1" w:after="100" w:afterAutospacing="1"/>
      <w:jc w:val="center"/>
      <w:textAlignment w:val="center"/>
    </w:pPr>
    <w:rPr>
      <w:rFonts w:ascii="Arial" w:hAnsi="Arial" w:cs="Arial"/>
      <w:b/>
      <w:bCs/>
      <w:color w:val="FFFFFF"/>
      <w:sz w:val="14"/>
      <w:szCs w:val="14"/>
      <w:lang w:eastAsia="es-CO"/>
    </w:rPr>
  </w:style>
  <w:style w:type="paragraph" w:customStyle="1" w:styleId="xl86">
    <w:name w:val="xl86"/>
    <w:basedOn w:val="Normal"/>
    <w:rsid w:val="00F65470"/>
    <w:pPr>
      <w:pBdr>
        <w:top w:val="single" w:sz="8" w:space="0" w:color="auto"/>
        <w:left w:val="single" w:sz="8" w:space="0" w:color="auto"/>
        <w:bottom w:val="single" w:sz="4" w:space="0" w:color="auto"/>
        <w:right w:val="single" w:sz="4" w:space="0" w:color="auto"/>
      </w:pBdr>
      <w:shd w:val="clear" w:color="000000" w:fill="2F75B5"/>
      <w:spacing w:before="100" w:beforeAutospacing="1" w:after="100" w:afterAutospacing="1"/>
      <w:jc w:val="center"/>
      <w:textAlignment w:val="center"/>
    </w:pPr>
    <w:rPr>
      <w:rFonts w:ascii="Arial" w:hAnsi="Arial" w:cs="Arial"/>
      <w:b/>
      <w:bCs/>
      <w:color w:val="FFFFFF"/>
      <w:sz w:val="14"/>
      <w:szCs w:val="14"/>
      <w:lang w:eastAsia="es-CO"/>
    </w:rPr>
  </w:style>
  <w:style w:type="paragraph" w:customStyle="1" w:styleId="xl87">
    <w:name w:val="xl87"/>
    <w:basedOn w:val="Normal"/>
    <w:rsid w:val="00F65470"/>
    <w:pPr>
      <w:pBdr>
        <w:top w:val="single" w:sz="8" w:space="0" w:color="auto"/>
        <w:left w:val="single" w:sz="4" w:space="0" w:color="auto"/>
        <w:bottom w:val="single" w:sz="4" w:space="0" w:color="auto"/>
        <w:right w:val="single" w:sz="4" w:space="0" w:color="auto"/>
      </w:pBdr>
      <w:shd w:val="clear" w:color="000000" w:fill="2F75B5"/>
      <w:spacing w:before="100" w:beforeAutospacing="1" w:after="100" w:afterAutospacing="1"/>
      <w:jc w:val="center"/>
      <w:textAlignment w:val="center"/>
    </w:pPr>
    <w:rPr>
      <w:rFonts w:ascii="Arial" w:hAnsi="Arial" w:cs="Arial"/>
      <w:b/>
      <w:bCs/>
      <w:color w:val="FFFFFF"/>
      <w:sz w:val="14"/>
      <w:szCs w:val="14"/>
      <w:lang w:eastAsia="es-CO"/>
    </w:rPr>
  </w:style>
  <w:style w:type="paragraph" w:customStyle="1" w:styleId="xl88">
    <w:name w:val="xl88"/>
    <w:basedOn w:val="Normal"/>
    <w:rsid w:val="00F65470"/>
    <w:pPr>
      <w:pBdr>
        <w:top w:val="single" w:sz="8" w:space="0" w:color="auto"/>
        <w:left w:val="single" w:sz="4" w:space="0" w:color="auto"/>
        <w:bottom w:val="single" w:sz="4" w:space="0" w:color="auto"/>
        <w:right w:val="single" w:sz="8" w:space="0" w:color="auto"/>
      </w:pBdr>
      <w:shd w:val="clear" w:color="000000" w:fill="2F75B5"/>
      <w:spacing w:before="100" w:beforeAutospacing="1" w:after="100" w:afterAutospacing="1"/>
      <w:jc w:val="center"/>
      <w:textAlignment w:val="center"/>
    </w:pPr>
    <w:rPr>
      <w:rFonts w:ascii="Arial" w:hAnsi="Arial" w:cs="Arial"/>
      <w:b/>
      <w:bCs/>
      <w:color w:val="FFFFFF"/>
      <w:sz w:val="14"/>
      <w:szCs w:val="14"/>
      <w:lang w:eastAsia="es-CO"/>
    </w:rPr>
  </w:style>
  <w:style w:type="paragraph" w:customStyle="1" w:styleId="xl89">
    <w:name w:val="xl89"/>
    <w:basedOn w:val="Normal"/>
    <w:rsid w:val="00F65470"/>
    <w:pPr>
      <w:pBdr>
        <w:top w:val="single" w:sz="8" w:space="0" w:color="auto"/>
        <w:right w:val="single" w:sz="8" w:space="0" w:color="auto"/>
      </w:pBdr>
      <w:shd w:val="clear" w:color="000000" w:fill="2F75B5"/>
      <w:spacing w:before="100" w:beforeAutospacing="1" w:after="100" w:afterAutospacing="1"/>
      <w:jc w:val="center"/>
      <w:textAlignment w:val="center"/>
    </w:pPr>
    <w:rPr>
      <w:rFonts w:ascii="Arial" w:hAnsi="Arial" w:cs="Arial"/>
      <w:b/>
      <w:bCs/>
      <w:color w:val="FFFFFF"/>
      <w:sz w:val="14"/>
      <w:szCs w:val="14"/>
      <w:lang w:eastAsia="es-CO"/>
    </w:rPr>
  </w:style>
  <w:style w:type="paragraph" w:customStyle="1" w:styleId="xl90">
    <w:name w:val="xl90"/>
    <w:basedOn w:val="Normal"/>
    <w:rsid w:val="00F65470"/>
    <w:pPr>
      <w:pBdr>
        <w:top w:val="single" w:sz="4" w:space="0" w:color="auto"/>
        <w:left w:val="single" w:sz="4" w:space="0" w:color="auto"/>
        <w:bottom w:val="single" w:sz="4" w:space="0" w:color="auto"/>
        <w:right w:val="single" w:sz="4" w:space="0" w:color="auto"/>
      </w:pBdr>
      <w:shd w:val="clear" w:color="C4BD97" w:fill="2F75B5"/>
      <w:spacing w:before="100" w:beforeAutospacing="1" w:after="100" w:afterAutospacing="1"/>
      <w:jc w:val="center"/>
      <w:textAlignment w:val="center"/>
    </w:pPr>
    <w:rPr>
      <w:rFonts w:ascii="Arial" w:hAnsi="Arial" w:cs="Arial"/>
      <w:b/>
      <w:bCs/>
      <w:color w:val="FFFFFF"/>
      <w:sz w:val="14"/>
      <w:szCs w:val="14"/>
      <w:lang w:eastAsia="es-CO"/>
    </w:rPr>
  </w:style>
  <w:style w:type="paragraph" w:customStyle="1" w:styleId="xl91">
    <w:name w:val="xl91"/>
    <w:basedOn w:val="Normal"/>
    <w:rsid w:val="00F65470"/>
    <w:pPr>
      <w:pBdr>
        <w:left w:val="single" w:sz="4" w:space="0" w:color="auto"/>
        <w:bottom w:val="single" w:sz="4" w:space="0" w:color="auto"/>
      </w:pBdr>
      <w:shd w:val="clear" w:color="000000" w:fill="2F75B5"/>
      <w:spacing w:before="100" w:beforeAutospacing="1" w:after="100" w:afterAutospacing="1"/>
      <w:jc w:val="center"/>
      <w:textAlignment w:val="center"/>
    </w:pPr>
    <w:rPr>
      <w:rFonts w:ascii="Arial" w:hAnsi="Arial" w:cs="Arial"/>
      <w:b/>
      <w:bCs/>
      <w:color w:val="FFFFFF"/>
      <w:sz w:val="14"/>
      <w:szCs w:val="14"/>
      <w:lang w:eastAsia="es-CO"/>
    </w:rPr>
  </w:style>
  <w:style w:type="paragraph" w:customStyle="1" w:styleId="xl92">
    <w:name w:val="xl92"/>
    <w:basedOn w:val="Normal"/>
    <w:rsid w:val="00F65470"/>
    <w:pPr>
      <w:pBdr>
        <w:bottom w:val="single" w:sz="4" w:space="0" w:color="auto"/>
      </w:pBdr>
      <w:shd w:val="clear" w:color="000000" w:fill="2F75B5"/>
      <w:spacing w:before="100" w:beforeAutospacing="1" w:after="100" w:afterAutospacing="1"/>
      <w:jc w:val="center"/>
      <w:textAlignment w:val="center"/>
    </w:pPr>
    <w:rPr>
      <w:rFonts w:ascii="Arial" w:hAnsi="Arial" w:cs="Arial"/>
      <w:b/>
      <w:bCs/>
      <w:color w:val="FFFFFF"/>
      <w:sz w:val="14"/>
      <w:szCs w:val="14"/>
      <w:lang w:eastAsia="es-CO"/>
    </w:rPr>
  </w:style>
  <w:style w:type="paragraph" w:customStyle="1" w:styleId="xl93">
    <w:name w:val="xl93"/>
    <w:basedOn w:val="Normal"/>
    <w:rsid w:val="00F65470"/>
    <w:pPr>
      <w:pBdr>
        <w:bottom w:val="single" w:sz="4" w:space="0" w:color="auto"/>
        <w:right w:val="single" w:sz="4" w:space="0" w:color="auto"/>
      </w:pBdr>
      <w:shd w:val="clear" w:color="000000" w:fill="2F75B5"/>
      <w:spacing w:before="100" w:beforeAutospacing="1" w:after="100" w:afterAutospacing="1"/>
      <w:jc w:val="center"/>
      <w:textAlignment w:val="center"/>
    </w:pPr>
    <w:rPr>
      <w:rFonts w:ascii="Arial" w:hAnsi="Arial" w:cs="Arial"/>
      <w:b/>
      <w:bCs/>
      <w:color w:val="FFFFFF"/>
      <w:sz w:val="14"/>
      <w:szCs w:val="14"/>
      <w:lang w:eastAsia="es-CO"/>
    </w:rPr>
  </w:style>
  <w:style w:type="paragraph" w:customStyle="1" w:styleId="xl94">
    <w:name w:val="xl94"/>
    <w:basedOn w:val="Normal"/>
    <w:rsid w:val="00F65470"/>
    <w:pPr>
      <w:pBdr>
        <w:left w:val="single" w:sz="8" w:space="0" w:color="auto"/>
        <w:bottom w:val="single" w:sz="4" w:space="0" w:color="auto"/>
      </w:pBdr>
      <w:shd w:val="clear" w:color="000000" w:fill="2F75B5"/>
      <w:spacing w:before="100" w:beforeAutospacing="1" w:after="100" w:afterAutospacing="1"/>
      <w:jc w:val="center"/>
      <w:textAlignment w:val="center"/>
    </w:pPr>
    <w:rPr>
      <w:rFonts w:ascii="Arial" w:hAnsi="Arial" w:cs="Arial"/>
      <w:b/>
      <w:bCs/>
      <w:color w:val="FFFFFF"/>
      <w:sz w:val="14"/>
      <w:szCs w:val="14"/>
      <w:lang w:eastAsia="es-CO"/>
    </w:rPr>
  </w:style>
  <w:style w:type="paragraph" w:customStyle="1" w:styleId="xl95">
    <w:name w:val="xl95"/>
    <w:basedOn w:val="Normal"/>
    <w:rsid w:val="00F65470"/>
    <w:pPr>
      <w:pBdr>
        <w:bottom w:val="single" w:sz="4" w:space="0" w:color="auto"/>
      </w:pBdr>
      <w:shd w:val="clear" w:color="000000" w:fill="2F75B5"/>
      <w:spacing w:before="100" w:beforeAutospacing="1" w:after="100" w:afterAutospacing="1"/>
      <w:jc w:val="center"/>
      <w:textAlignment w:val="center"/>
    </w:pPr>
    <w:rPr>
      <w:rFonts w:ascii="Arial" w:hAnsi="Arial" w:cs="Arial"/>
      <w:b/>
      <w:bCs/>
      <w:color w:val="FFFFFF"/>
      <w:sz w:val="14"/>
      <w:szCs w:val="14"/>
      <w:lang w:eastAsia="es-CO"/>
    </w:rPr>
  </w:style>
  <w:style w:type="paragraph" w:customStyle="1" w:styleId="xl96">
    <w:name w:val="xl96"/>
    <w:basedOn w:val="Normal"/>
    <w:rsid w:val="00F65470"/>
    <w:pPr>
      <w:pBdr>
        <w:left w:val="single" w:sz="4" w:space="0" w:color="auto"/>
        <w:right w:val="single" w:sz="4" w:space="0" w:color="auto"/>
      </w:pBdr>
      <w:shd w:val="clear" w:color="C4BD97" w:fill="2F75B5"/>
      <w:spacing w:before="100" w:beforeAutospacing="1" w:after="100" w:afterAutospacing="1"/>
      <w:jc w:val="center"/>
      <w:textAlignment w:val="center"/>
    </w:pPr>
    <w:rPr>
      <w:rFonts w:ascii="Arial" w:hAnsi="Arial" w:cs="Arial"/>
      <w:b/>
      <w:bCs/>
      <w:color w:val="FFFFFF"/>
      <w:sz w:val="14"/>
      <w:szCs w:val="14"/>
      <w:lang w:eastAsia="es-CO"/>
    </w:rPr>
  </w:style>
  <w:style w:type="paragraph" w:customStyle="1" w:styleId="xl97">
    <w:name w:val="xl97"/>
    <w:basedOn w:val="Normal"/>
    <w:rsid w:val="00F65470"/>
    <w:pPr>
      <w:pBdr>
        <w:top w:val="single" w:sz="4" w:space="0" w:color="auto"/>
        <w:left w:val="single" w:sz="4" w:space="0" w:color="auto"/>
        <w:bottom w:val="single" w:sz="4" w:space="0" w:color="auto"/>
        <w:right w:val="single" w:sz="4" w:space="0" w:color="auto"/>
      </w:pBdr>
      <w:shd w:val="clear" w:color="C4BD97" w:fill="2F75B5"/>
      <w:spacing w:before="100" w:beforeAutospacing="1" w:after="100" w:afterAutospacing="1"/>
      <w:jc w:val="center"/>
      <w:textAlignment w:val="center"/>
    </w:pPr>
    <w:rPr>
      <w:rFonts w:ascii="Arial" w:hAnsi="Arial" w:cs="Arial"/>
      <w:b/>
      <w:bCs/>
      <w:color w:val="FFFFFF"/>
      <w:sz w:val="14"/>
      <w:szCs w:val="14"/>
      <w:lang w:eastAsia="es-CO"/>
    </w:rPr>
  </w:style>
  <w:style w:type="paragraph" w:customStyle="1" w:styleId="xl98">
    <w:name w:val="xl98"/>
    <w:basedOn w:val="Normal"/>
    <w:rsid w:val="00F65470"/>
    <w:pPr>
      <w:pBdr>
        <w:left w:val="single" w:sz="4" w:space="0" w:color="auto"/>
        <w:bottom w:val="single" w:sz="4" w:space="0" w:color="auto"/>
      </w:pBdr>
      <w:shd w:val="clear" w:color="000000" w:fill="2F75B5"/>
      <w:spacing w:before="100" w:beforeAutospacing="1" w:after="100" w:afterAutospacing="1"/>
      <w:jc w:val="center"/>
      <w:textAlignment w:val="center"/>
    </w:pPr>
    <w:rPr>
      <w:rFonts w:ascii="Arial" w:hAnsi="Arial" w:cs="Arial"/>
      <w:b/>
      <w:bCs/>
      <w:color w:val="FFFFFF"/>
      <w:sz w:val="14"/>
      <w:szCs w:val="14"/>
      <w:lang w:eastAsia="es-CO"/>
    </w:rPr>
  </w:style>
  <w:style w:type="paragraph" w:customStyle="1" w:styleId="xl99">
    <w:name w:val="xl99"/>
    <w:basedOn w:val="Normal"/>
    <w:rsid w:val="00F65470"/>
    <w:pPr>
      <w:pBdr>
        <w:bottom w:val="single" w:sz="4" w:space="0" w:color="auto"/>
        <w:right w:val="single" w:sz="4" w:space="0" w:color="auto"/>
      </w:pBdr>
      <w:shd w:val="clear" w:color="000000" w:fill="2F75B5"/>
      <w:spacing w:before="100" w:beforeAutospacing="1" w:after="100" w:afterAutospacing="1"/>
      <w:jc w:val="center"/>
      <w:textAlignment w:val="center"/>
    </w:pPr>
    <w:rPr>
      <w:rFonts w:ascii="Arial" w:hAnsi="Arial" w:cs="Arial"/>
      <w:b/>
      <w:bCs/>
      <w:color w:val="FFFFFF"/>
      <w:sz w:val="14"/>
      <w:szCs w:val="14"/>
      <w:lang w:eastAsia="es-CO"/>
    </w:rPr>
  </w:style>
  <w:style w:type="paragraph" w:customStyle="1" w:styleId="xl100">
    <w:name w:val="xl100"/>
    <w:basedOn w:val="Normal"/>
    <w:rsid w:val="00F65470"/>
    <w:pPr>
      <w:pBdr>
        <w:left w:val="single" w:sz="4" w:space="0" w:color="auto"/>
        <w:right w:val="single" w:sz="4" w:space="0" w:color="auto"/>
      </w:pBdr>
      <w:shd w:val="clear" w:color="000000" w:fill="2F75B5"/>
      <w:spacing w:before="100" w:beforeAutospacing="1" w:after="100" w:afterAutospacing="1"/>
      <w:jc w:val="center"/>
      <w:textAlignment w:val="center"/>
    </w:pPr>
    <w:rPr>
      <w:rFonts w:ascii="Arial" w:hAnsi="Arial" w:cs="Arial"/>
      <w:b/>
      <w:bCs/>
      <w:color w:val="FFFFFF"/>
      <w:sz w:val="14"/>
      <w:szCs w:val="14"/>
      <w:lang w:eastAsia="es-CO"/>
    </w:rPr>
  </w:style>
  <w:style w:type="paragraph" w:customStyle="1" w:styleId="xl101">
    <w:name w:val="xl101"/>
    <w:basedOn w:val="Normal"/>
    <w:rsid w:val="00F65470"/>
    <w:pPr>
      <w:pBdr>
        <w:top w:val="single" w:sz="4" w:space="0" w:color="auto"/>
        <w:left w:val="single" w:sz="8" w:space="0" w:color="auto"/>
        <w:bottom w:val="single" w:sz="4" w:space="0" w:color="auto"/>
        <w:right w:val="single" w:sz="4" w:space="0" w:color="auto"/>
      </w:pBdr>
      <w:shd w:val="clear" w:color="000000" w:fill="2F75B5"/>
      <w:spacing w:before="100" w:beforeAutospacing="1" w:after="100" w:afterAutospacing="1"/>
      <w:jc w:val="center"/>
      <w:textAlignment w:val="center"/>
    </w:pPr>
    <w:rPr>
      <w:rFonts w:ascii="Arial" w:hAnsi="Arial" w:cs="Arial"/>
      <w:b/>
      <w:bCs/>
      <w:color w:val="FFFFFF"/>
      <w:sz w:val="14"/>
      <w:szCs w:val="14"/>
      <w:lang w:eastAsia="es-CO"/>
    </w:rPr>
  </w:style>
  <w:style w:type="paragraph" w:customStyle="1" w:styleId="xl102">
    <w:name w:val="xl102"/>
    <w:basedOn w:val="Normal"/>
    <w:rsid w:val="00F65470"/>
    <w:pPr>
      <w:pBdr>
        <w:top w:val="single" w:sz="4" w:space="0" w:color="auto"/>
        <w:left w:val="single" w:sz="4" w:space="0" w:color="auto"/>
        <w:bottom w:val="single" w:sz="4" w:space="0" w:color="auto"/>
        <w:right w:val="single" w:sz="4" w:space="0" w:color="auto"/>
      </w:pBdr>
      <w:shd w:val="clear" w:color="000000" w:fill="2F75B5"/>
      <w:spacing w:before="100" w:beforeAutospacing="1" w:after="100" w:afterAutospacing="1"/>
      <w:jc w:val="center"/>
      <w:textAlignment w:val="center"/>
    </w:pPr>
    <w:rPr>
      <w:rFonts w:ascii="Arial" w:hAnsi="Arial" w:cs="Arial"/>
      <w:b/>
      <w:bCs/>
      <w:color w:val="FFFFFF"/>
      <w:sz w:val="14"/>
      <w:szCs w:val="14"/>
      <w:lang w:eastAsia="es-CO"/>
    </w:rPr>
  </w:style>
  <w:style w:type="paragraph" w:customStyle="1" w:styleId="xl103">
    <w:name w:val="xl103"/>
    <w:basedOn w:val="Normal"/>
    <w:rsid w:val="00F65470"/>
    <w:pPr>
      <w:pBdr>
        <w:top w:val="single" w:sz="4" w:space="0" w:color="auto"/>
        <w:left w:val="single" w:sz="4" w:space="0" w:color="auto"/>
        <w:bottom w:val="single" w:sz="4" w:space="0" w:color="auto"/>
        <w:right w:val="single" w:sz="8" w:space="0" w:color="auto"/>
      </w:pBdr>
      <w:shd w:val="clear" w:color="000000" w:fill="2F75B5"/>
      <w:spacing w:before="100" w:beforeAutospacing="1" w:after="100" w:afterAutospacing="1"/>
      <w:jc w:val="center"/>
      <w:textAlignment w:val="center"/>
    </w:pPr>
    <w:rPr>
      <w:rFonts w:ascii="Arial" w:hAnsi="Arial" w:cs="Arial"/>
      <w:b/>
      <w:bCs/>
      <w:color w:val="FFFFFF"/>
      <w:sz w:val="14"/>
      <w:szCs w:val="14"/>
      <w:lang w:eastAsia="es-CO"/>
    </w:rPr>
  </w:style>
  <w:style w:type="paragraph" w:customStyle="1" w:styleId="xl104">
    <w:name w:val="xl104"/>
    <w:basedOn w:val="Normal"/>
    <w:rsid w:val="00F65470"/>
    <w:pPr>
      <w:pBdr>
        <w:bottom w:val="single" w:sz="4" w:space="0" w:color="auto"/>
        <w:right w:val="single" w:sz="8" w:space="0" w:color="auto"/>
      </w:pBdr>
      <w:shd w:val="clear" w:color="000000" w:fill="2F75B5"/>
      <w:spacing w:before="100" w:beforeAutospacing="1" w:after="100" w:afterAutospacing="1"/>
      <w:jc w:val="center"/>
      <w:textAlignment w:val="center"/>
    </w:pPr>
    <w:rPr>
      <w:rFonts w:ascii="Arial" w:hAnsi="Arial" w:cs="Arial"/>
      <w:b/>
      <w:bCs/>
      <w:color w:val="FFFFFF"/>
      <w:sz w:val="14"/>
      <w:szCs w:val="14"/>
      <w:lang w:eastAsia="es-CO"/>
    </w:rPr>
  </w:style>
  <w:style w:type="paragraph" w:customStyle="1" w:styleId="xl105">
    <w:name w:val="xl105"/>
    <w:basedOn w:val="Normal"/>
    <w:rsid w:val="00F65470"/>
    <w:pPr>
      <w:pBdr>
        <w:top w:val="single" w:sz="4" w:space="0" w:color="auto"/>
        <w:left w:val="single" w:sz="4" w:space="0" w:color="auto"/>
        <w:right w:val="single" w:sz="4" w:space="0" w:color="auto"/>
      </w:pBdr>
      <w:shd w:val="clear" w:color="C4BD97" w:fill="2F75B5"/>
      <w:spacing w:before="100" w:beforeAutospacing="1" w:after="100" w:afterAutospacing="1"/>
      <w:jc w:val="center"/>
      <w:textAlignment w:val="center"/>
    </w:pPr>
    <w:rPr>
      <w:rFonts w:ascii="Arial" w:hAnsi="Arial" w:cs="Arial"/>
      <w:b/>
      <w:bCs/>
      <w:color w:val="FFFFFF"/>
      <w:sz w:val="14"/>
      <w:szCs w:val="14"/>
      <w:lang w:eastAsia="es-CO"/>
    </w:rPr>
  </w:style>
  <w:style w:type="paragraph" w:customStyle="1" w:styleId="xl106">
    <w:name w:val="xl106"/>
    <w:basedOn w:val="Normal"/>
    <w:rsid w:val="00F65470"/>
    <w:pPr>
      <w:pBdr>
        <w:top w:val="single" w:sz="4" w:space="0" w:color="auto"/>
        <w:left w:val="single" w:sz="4" w:space="0" w:color="auto"/>
        <w:right w:val="single" w:sz="4" w:space="0" w:color="auto"/>
      </w:pBdr>
      <w:shd w:val="clear" w:color="000000" w:fill="2F75B5"/>
      <w:spacing w:before="100" w:beforeAutospacing="1" w:after="100" w:afterAutospacing="1"/>
      <w:jc w:val="center"/>
      <w:textAlignment w:val="center"/>
    </w:pPr>
    <w:rPr>
      <w:rFonts w:ascii="Arial" w:hAnsi="Arial" w:cs="Arial"/>
      <w:b/>
      <w:bCs/>
      <w:color w:val="FFFFFF"/>
      <w:sz w:val="14"/>
      <w:szCs w:val="14"/>
      <w:lang w:eastAsia="es-CO"/>
    </w:rPr>
  </w:style>
  <w:style w:type="paragraph" w:customStyle="1" w:styleId="xl107">
    <w:name w:val="xl107"/>
    <w:basedOn w:val="Normal"/>
    <w:rsid w:val="00F65470"/>
    <w:pPr>
      <w:pBdr>
        <w:top w:val="single" w:sz="4" w:space="0" w:color="auto"/>
        <w:left w:val="single" w:sz="4" w:space="0" w:color="auto"/>
        <w:right w:val="single" w:sz="4" w:space="0" w:color="auto"/>
      </w:pBdr>
      <w:shd w:val="clear" w:color="000000" w:fill="2F75B5"/>
      <w:spacing w:before="100" w:beforeAutospacing="1" w:after="100" w:afterAutospacing="1"/>
      <w:jc w:val="center"/>
      <w:textAlignment w:val="center"/>
    </w:pPr>
    <w:rPr>
      <w:rFonts w:ascii="Arial" w:hAnsi="Arial" w:cs="Arial"/>
      <w:b/>
      <w:bCs/>
      <w:color w:val="FFFFFF"/>
      <w:sz w:val="14"/>
      <w:szCs w:val="14"/>
      <w:lang w:eastAsia="es-CO"/>
    </w:rPr>
  </w:style>
  <w:style w:type="paragraph" w:customStyle="1" w:styleId="xl108">
    <w:name w:val="xl108"/>
    <w:basedOn w:val="Normal"/>
    <w:rsid w:val="00F65470"/>
    <w:pPr>
      <w:pBdr>
        <w:top w:val="single" w:sz="4" w:space="0" w:color="auto"/>
        <w:left w:val="single" w:sz="8" w:space="0" w:color="auto"/>
        <w:bottom w:val="single" w:sz="8" w:space="0" w:color="auto"/>
        <w:right w:val="single" w:sz="4" w:space="0" w:color="auto"/>
      </w:pBdr>
      <w:shd w:val="clear" w:color="000000" w:fill="2F75B5"/>
      <w:spacing w:before="100" w:beforeAutospacing="1" w:after="100" w:afterAutospacing="1"/>
      <w:jc w:val="center"/>
      <w:textAlignment w:val="center"/>
    </w:pPr>
    <w:rPr>
      <w:rFonts w:ascii="Arial" w:hAnsi="Arial" w:cs="Arial"/>
      <w:b/>
      <w:bCs/>
      <w:color w:val="FFFFFF"/>
      <w:sz w:val="14"/>
      <w:szCs w:val="14"/>
      <w:lang w:eastAsia="es-CO"/>
    </w:rPr>
  </w:style>
  <w:style w:type="paragraph" w:customStyle="1" w:styleId="xl109">
    <w:name w:val="xl109"/>
    <w:basedOn w:val="Normal"/>
    <w:rsid w:val="00F65470"/>
    <w:pPr>
      <w:pBdr>
        <w:top w:val="single" w:sz="4" w:space="0" w:color="auto"/>
        <w:left w:val="single" w:sz="4" w:space="0" w:color="auto"/>
        <w:bottom w:val="single" w:sz="8" w:space="0" w:color="auto"/>
        <w:right w:val="single" w:sz="4" w:space="0" w:color="auto"/>
      </w:pBdr>
      <w:shd w:val="clear" w:color="000000" w:fill="2F75B5"/>
      <w:spacing w:before="100" w:beforeAutospacing="1" w:after="100" w:afterAutospacing="1"/>
      <w:jc w:val="center"/>
      <w:textAlignment w:val="center"/>
    </w:pPr>
    <w:rPr>
      <w:rFonts w:ascii="Arial" w:hAnsi="Arial" w:cs="Arial"/>
      <w:b/>
      <w:bCs/>
      <w:color w:val="FFFFFF"/>
      <w:sz w:val="14"/>
      <w:szCs w:val="14"/>
      <w:lang w:eastAsia="es-CO"/>
    </w:rPr>
  </w:style>
  <w:style w:type="paragraph" w:customStyle="1" w:styleId="xl110">
    <w:name w:val="xl110"/>
    <w:basedOn w:val="Normal"/>
    <w:rsid w:val="00F65470"/>
    <w:pPr>
      <w:pBdr>
        <w:top w:val="single" w:sz="4" w:space="0" w:color="auto"/>
        <w:left w:val="single" w:sz="4" w:space="0" w:color="auto"/>
        <w:bottom w:val="single" w:sz="8" w:space="0" w:color="auto"/>
        <w:right w:val="single" w:sz="8" w:space="0" w:color="auto"/>
      </w:pBdr>
      <w:shd w:val="clear" w:color="000000" w:fill="2F75B5"/>
      <w:spacing w:before="100" w:beforeAutospacing="1" w:after="100" w:afterAutospacing="1"/>
      <w:jc w:val="center"/>
      <w:textAlignment w:val="center"/>
    </w:pPr>
    <w:rPr>
      <w:rFonts w:ascii="Arial" w:hAnsi="Arial" w:cs="Arial"/>
      <w:b/>
      <w:bCs/>
      <w:color w:val="FFFFFF"/>
      <w:sz w:val="14"/>
      <w:szCs w:val="14"/>
      <w:lang w:eastAsia="es-CO"/>
    </w:rPr>
  </w:style>
  <w:style w:type="paragraph" w:customStyle="1" w:styleId="xl111">
    <w:name w:val="xl111"/>
    <w:basedOn w:val="Normal"/>
    <w:rsid w:val="00F65470"/>
    <w:pPr>
      <w:pBdr>
        <w:top w:val="single" w:sz="4" w:space="0" w:color="auto"/>
        <w:left w:val="single" w:sz="4" w:space="0" w:color="auto"/>
      </w:pBdr>
      <w:shd w:val="clear" w:color="000000" w:fill="2F75B5"/>
      <w:spacing w:before="100" w:beforeAutospacing="1" w:after="100" w:afterAutospacing="1"/>
      <w:jc w:val="center"/>
      <w:textAlignment w:val="center"/>
    </w:pPr>
    <w:rPr>
      <w:rFonts w:ascii="Arial" w:hAnsi="Arial" w:cs="Arial"/>
      <w:b/>
      <w:bCs/>
      <w:color w:val="FFFFFF"/>
      <w:sz w:val="14"/>
      <w:szCs w:val="14"/>
      <w:lang w:eastAsia="es-CO"/>
    </w:rPr>
  </w:style>
  <w:style w:type="paragraph" w:customStyle="1" w:styleId="xl112">
    <w:name w:val="xl112"/>
    <w:basedOn w:val="Normal"/>
    <w:rsid w:val="00F65470"/>
    <w:pPr>
      <w:pBdr>
        <w:left w:val="single" w:sz="4" w:space="0" w:color="auto"/>
        <w:bottom w:val="single" w:sz="8" w:space="0" w:color="auto"/>
        <w:right w:val="single" w:sz="4" w:space="0" w:color="auto"/>
      </w:pBdr>
      <w:shd w:val="clear" w:color="C4BD97" w:fill="2F75B5"/>
      <w:spacing w:before="100" w:beforeAutospacing="1" w:after="100" w:afterAutospacing="1"/>
      <w:jc w:val="center"/>
      <w:textAlignment w:val="center"/>
    </w:pPr>
    <w:rPr>
      <w:rFonts w:ascii="Arial" w:hAnsi="Arial" w:cs="Arial"/>
      <w:b/>
      <w:bCs/>
      <w:color w:val="FFFFFF"/>
      <w:sz w:val="14"/>
      <w:szCs w:val="14"/>
      <w:lang w:eastAsia="es-CO"/>
    </w:rPr>
  </w:style>
  <w:style w:type="paragraph" w:customStyle="1" w:styleId="xl113">
    <w:name w:val="xl113"/>
    <w:basedOn w:val="Normal"/>
    <w:rsid w:val="00F65470"/>
    <w:pPr>
      <w:pBdr>
        <w:top w:val="single" w:sz="4" w:space="0" w:color="auto"/>
        <w:left w:val="single" w:sz="4" w:space="0" w:color="auto"/>
        <w:right w:val="single" w:sz="4" w:space="0" w:color="auto"/>
      </w:pBdr>
      <w:shd w:val="clear" w:color="C4BD97" w:fill="2F75B5"/>
      <w:spacing w:before="100" w:beforeAutospacing="1" w:after="100" w:afterAutospacing="1"/>
      <w:jc w:val="center"/>
      <w:textAlignment w:val="center"/>
    </w:pPr>
    <w:rPr>
      <w:rFonts w:ascii="Arial" w:hAnsi="Arial" w:cs="Arial"/>
      <w:b/>
      <w:bCs/>
      <w:color w:val="FFFFFF"/>
      <w:sz w:val="14"/>
      <w:szCs w:val="14"/>
      <w:lang w:eastAsia="es-CO"/>
    </w:rPr>
  </w:style>
  <w:style w:type="paragraph" w:customStyle="1" w:styleId="xl114">
    <w:name w:val="xl114"/>
    <w:basedOn w:val="Normal"/>
    <w:rsid w:val="00F65470"/>
    <w:pPr>
      <w:pBdr>
        <w:top w:val="single" w:sz="4" w:space="0" w:color="auto"/>
        <w:left w:val="single" w:sz="4" w:space="0" w:color="auto"/>
        <w:right w:val="single" w:sz="4" w:space="0" w:color="auto"/>
      </w:pBdr>
      <w:shd w:val="clear" w:color="000000" w:fill="2F75B5"/>
      <w:spacing w:before="100" w:beforeAutospacing="1" w:after="100" w:afterAutospacing="1"/>
      <w:jc w:val="center"/>
      <w:textAlignment w:val="center"/>
    </w:pPr>
    <w:rPr>
      <w:rFonts w:ascii="Arial" w:hAnsi="Arial" w:cs="Arial"/>
      <w:b/>
      <w:bCs/>
      <w:color w:val="FFFFFF"/>
      <w:sz w:val="14"/>
      <w:szCs w:val="14"/>
      <w:lang w:eastAsia="es-CO"/>
    </w:rPr>
  </w:style>
  <w:style w:type="paragraph" w:customStyle="1" w:styleId="xl115">
    <w:name w:val="xl115"/>
    <w:basedOn w:val="Normal"/>
    <w:rsid w:val="00F65470"/>
    <w:pPr>
      <w:pBdr>
        <w:top w:val="single" w:sz="4" w:space="0" w:color="auto"/>
        <w:left w:val="single" w:sz="4" w:space="0" w:color="auto"/>
      </w:pBdr>
      <w:shd w:val="clear" w:color="000000" w:fill="2F75B5"/>
      <w:spacing w:before="100" w:beforeAutospacing="1" w:after="100" w:afterAutospacing="1"/>
      <w:jc w:val="center"/>
      <w:textAlignment w:val="center"/>
    </w:pPr>
    <w:rPr>
      <w:rFonts w:ascii="Arial" w:hAnsi="Arial" w:cs="Arial"/>
      <w:b/>
      <w:bCs/>
      <w:color w:val="FFFFFF"/>
      <w:sz w:val="14"/>
      <w:szCs w:val="14"/>
      <w:lang w:eastAsia="es-CO"/>
    </w:rPr>
  </w:style>
  <w:style w:type="paragraph" w:customStyle="1" w:styleId="xl116">
    <w:name w:val="xl116"/>
    <w:basedOn w:val="Normal"/>
    <w:rsid w:val="00F65470"/>
    <w:pPr>
      <w:pBdr>
        <w:top w:val="single" w:sz="4" w:space="0" w:color="auto"/>
        <w:left w:val="single" w:sz="4" w:space="0" w:color="auto"/>
        <w:right w:val="single" w:sz="8" w:space="0" w:color="auto"/>
      </w:pBdr>
      <w:shd w:val="clear" w:color="000000" w:fill="2F75B5"/>
      <w:spacing w:before="100" w:beforeAutospacing="1" w:after="100" w:afterAutospacing="1"/>
      <w:jc w:val="center"/>
      <w:textAlignment w:val="center"/>
    </w:pPr>
    <w:rPr>
      <w:rFonts w:ascii="Arial" w:hAnsi="Arial" w:cs="Arial"/>
      <w:b/>
      <w:bCs/>
      <w:color w:val="FFFFFF"/>
      <w:sz w:val="14"/>
      <w:szCs w:val="14"/>
      <w:lang w:eastAsia="es-CO"/>
    </w:rPr>
  </w:style>
  <w:style w:type="paragraph" w:customStyle="1" w:styleId="xl117">
    <w:name w:val="xl117"/>
    <w:basedOn w:val="Normal"/>
    <w:rsid w:val="00F65470"/>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lang w:eastAsia="es-CO"/>
    </w:rPr>
  </w:style>
  <w:style w:type="paragraph" w:customStyle="1" w:styleId="xl118">
    <w:name w:val="xl118"/>
    <w:basedOn w:val="Normal"/>
    <w:rsid w:val="00F65470"/>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lang w:eastAsia="es-CO"/>
    </w:rPr>
  </w:style>
  <w:style w:type="paragraph" w:customStyle="1" w:styleId="xl119">
    <w:name w:val="xl119"/>
    <w:basedOn w:val="Normal"/>
    <w:rsid w:val="00F65470"/>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lang w:eastAsia="es-CO"/>
    </w:rPr>
  </w:style>
  <w:style w:type="paragraph" w:customStyle="1" w:styleId="xl120">
    <w:name w:val="xl120"/>
    <w:basedOn w:val="Normal"/>
    <w:rsid w:val="00F65470"/>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lang w:eastAsia="es-CO"/>
    </w:rPr>
  </w:style>
  <w:style w:type="paragraph" w:customStyle="1" w:styleId="xl121">
    <w:name w:val="xl121"/>
    <w:basedOn w:val="Normal"/>
    <w:rsid w:val="00F65470"/>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4"/>
      <w:szCs w:val="14"/>
      <w:lang w:eastAsia="es-CO"/>
    </w:rPr>
  </w:style>
  <w:style w:type="paragraph" w:customStyle="1" w:styleId="xl122">
    <w:name w:val="xl122"/>
    <w:basedOn w:val="Normal"/>
    <w:rsid w:val="00F65470"/>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4"/>
      <w:szCs w:val="14"/>
      <w:lang w:eastAsia="es-CO"/>
    </w:rPr>
  </w:style>
  <w:style w:type="paragraph" w:customStyle="1" w:styleId="xl123">
    <w:name w:val="xl123"/>
    <w:basedOn w:val="Normal"/>
    <w:rsid w:val="00F6547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lang w:eastAsia="es-CO"/>
    </w:rPr>
  </w:style>
  <w:style w:type="paragraph" w:customStyle="1" w:styleId="xl124">
    <w:name w:val="xl124"/>
    <w:basedOn w:val="Normal"/>
    <w:rsid w:val="00F6547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lang w:eastAsia="es-CO"/>
    </w:rPr>
  </w:style>
  <w:style w:type="paragraph" w:customStyle="1" w:styleId="xl125">
    <w:name w:val="xl125"/>
    <w:basedOn w:val="Normal"/>
    <w:rsid w:val="00F6547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4"/>
      <w:szCs w:val="14"/>
      <w:lang w:eastAsia="es-CO"/>
    </w:rPr>
  </w:style>
  <w:style w:type="paragraph" w:customStyle="1" w:styleId="xl126">
    <w:name w:val="xl126"/>
    <w:basedOn w:val="Normal"/>
    <w:rsid w:val="00F65470"/>
    <w:pPr>
      <w:pBdr>
        <w:left w:val="single" w:sz="4" w:space="0" w:color="auto"/>
        <w:right w:val="single" w:sz="4" w:space="0" w:color="auto"/>
      </w:pBdr>
      <w:spacing w:before="100" w:beforeAutospacing="1" w:after="100" w:afterAutospacing="1"/>
      <w:jc w:val="center"/>
      <w:textAlignment w:val="center"/>
    </w:pPr>
    <w:rPr>
      <w:rFonts w:ascii="Arial" w:hAnsi="Arial" w:cs="Arial"/>
      <w:b/>
      <w:bCs/>
      <w:sz w:val="14"/>
      <w:szCs w:val="14"/>
      <w:lang w:eastAsia="es-CO"/>
    </w:rPr>
  </w:style>
  <w:style w:type="paragraph" w:customStyle="1" w:styleId="xl127">
    <w:name w:val="xl127"/>
    <w:basedOn w:val="Normal"/>
    <w:rsid w:val="00F65470"/>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4"/>
      <w:szCs w:val="14"/>
      <w:lang w:eastAsia="es-CO"/>
    </w:rPr>
  </w:style>
  <w:style w:type="paragraph" w:customStyle="1" w:styleId="xl128">
    <w:name w:val="xl128"/>
    <w:basedOn w:val="Normal"/>
    <w:rsid w:val="00F65470"/>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14"/>
      <w:szCs w:val="14"/>
      <w:lang w:eastAsia="es-CO"/>
    </w:rPr>
  </w:style>
  <w:style w:type="paragraph" w:customStyle="1" w:styleId="xl129">
    <w:name w:val="xl129"/>
    <w:basedOn w:val="Normal"/>
    <w:rsid w:val="00F65470"/>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4"/>
      <w:szCs w:val="14"/>
      <w:lang w:eastAsia="es-CO"/>
    </w:rPr>
  </w:style>
  <w:style w:type="paragraph" w:customStyle="1" w:styleId="xl130">
    <w:name w:val="xl130"/>
    <w:basedOn w:val="Normal"/>
    <w:rsid w:val="00F65470"/>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4"/>
      <w:szCs w:val="14"/>
      <w:lang w:eastAsia="es-CO"/>
    </w:rPr>
  </w:style>
  <w:style w:type="paragraph" w:customStyle="1" w:styleId="xl131">
    <w:name w:val="xl131"/>
    <w:basedOn w:val="Normal"/>
    <w:rsid w:val="00F6547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lang w:eastAsia="es-CO"/>
    </w:rPr>
  </w:style>
  <w:style w:type="paragraph" w:customStyle="1" w:styleId="xl132">
    <w:name w:val="xl132"/>
    <w:basedOn w:val="Normal"/>
    <w:rsid w:val="00F6547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lang w:eastAsia="es-CO"/>
    </w:rPr>
  </w:style>
  <w:style w:type="paragraph" w:customStyle="1" w:styleId="xl133">
    <w:name w:val="xl133"/>
    <w:basedOn w:val="Normal"/>
    <w:rsid w:val="00F65470"/>
    <w:pPr>
      <w:pBdr>
        <w:left w:val="single" w:sz="4" w:space="0" w:color="auto"/>
        <w:right w:val="single" w:sz="4" w:space="0" w:color="auto"/>
      </w:pBdr>
      <w:spacing w:before="100" w:beforeAutospacing="1" w:after="100" w:afterAutospacing="1"/>
      <w:jc w:val="center"/>
      <w:textAlignment w:val="center"/>
    </w:pPr>
    <w:rPr>
      <w:rFonts w:ascii="Arial" w:hAnsi="Arial" w:cs="Arial"/>
      <w:b/>
      <w:bCs/>
      <w:sz w:val="14"/>
      <w:szCs w:val="14"/>
      <w:lang w:eastAsia="es-CO"/>
    </w:rPr>
  </w:style>
  <w:style w:type="paragraph" w:customStyle="1" w:styleId="xl134">
    <w:name w:val="xl134"/>
    <w:basedOn w:val="Normal"/>
    <w:rsid w:val="00F6547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4"/>
      <w:szCs w:val="14"/>
      <w:lang w:eastAsia="es-CO"/>
    </w:rPr>
  </w:style>
  <w:style w:type="paragraph" w:customStyle="1" w:styleId="xl135">
    <w:name w:val="xl135"/>
    <w:basedOn w:val="Normal"/>
    <w:rsid w:val="00F654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4"/>
      <w:szCs w:val="14"/>
      <w:lang w:eastAsia="es-CO"/>
    </w:rPr>
  </w:style>
  <w:style w:type="paragraph" w:customStyle="1" w:styleId="xl136">
    <w:name w:val="xl136"/>
    <w:basedOn w:val="Normal"/>
    <w:rsid w:val="00F65470"/>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14"/>
      <w:szCs w:val="14"/>
      <w:lang w:eastAsia="es-CO"/>
    </w:rPr>
  </w:style>
  <w:style w:type="paragraph" w:customStyle="1" w:styleId="xl137">
    <w:name w:val="xl137"/>
    <w:basedOn w:val="Normal"/>
    <w:rsid w:val="00F65470"/>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4"/>
      <w:szCs w:val="14"/>
      <w:lang w:eastAsia="es-CO"/>
    </w:rPr>
  </w:style>
  <w:style w:type="paragraph" w:customStyle="1" w:styleId="xl138">
    <w:name w:val="xl138"/>
    <w:basedOn w:val="Normal"/>
    <w:rsid w:val="00F6547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lang w:eastAsia="es-CO"/>
    </w:rPr>
  </w:style>
  <w:style w:type="paragraph" w:customStyle="1" w:styleId="xl139">
    <w:name w:val="xl139"/>
    <w:basedOn w:val="Normal"/>
    <w:rsid w:val="00F6547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lang w:eastAsia="es-CO"/>
    </w:rPr>
  </w:style>
  <w:style w:type="paragraph" w:customStyle="1" w:styleId="xl140">
    <w:name w:val="xl140"/>
    <w:basedOn w:val="Normal"/>
    <w:rsid w:val="00F65470"/>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14"/>
      <w:szCs w:val="14"/>
      <w:lang w:eastAsia="es-CO"/>
    </w:rPr>
  </w:style>
  <w:style w:type="paragraph" w:customStyle="1" w:styleId="xl141">
    <w:name w:val="xl141"/>
    <w:basedOn w:val="Normal"/>
    <w:rsid w:val="00F65470"/>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lang w:eastAsia="es-CO"/>
    </w:rPr>
  </w:style>
  <w:style w:type="paragraph" w:customStyle="1" w:styleId="xl142">
    <w:name w:val="xl142"/>
    <w:basedOn w:val="Normal"/>
    <w:rsid w:val="00F654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lang w:eastAsia="es-CO"/>
    </w:rPr>
  </w:style>
  <w:style w:type="paragraph" w:customStyle="1" w:styleId="xl143">
    <w:name w:val="xl143"/>
    <w:basedOn w:val="Normal"/>
    <w:rsid w:val="00F654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lang w:eastAsia="es-CO"/>
    </w:rPr>
  </w:style>
  <w:style w:type="paragraph" w:customStyle="1" w:styleId="xl144">
    <w:name w:val="xl144"/>
    <w:basedOn w:val="Normal"/>
    <w:rsid w:val="00F654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lang w:eastAsia="es-CO"/>
    </w:rPr>
  </w:style>
  <w:style w:type="paragraph" w:customStyle="1" w:styleId="xl145">
    <w:name w:val="xl145"/>
    <w:basedOn w:val="Normal"/>
    <w:rsid w:val="00F654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4"/>
      <w:szCs w:val="14"/>
      <w:lang w:eastAsia="es-CO"/>
    </w:rPr>
  </w:style>
  <w:style w:type="paragraph" w:customStyle="1" w:styleId="xl146">
    <w:name w:val="xl146"/>
    <w:basedOn w:val="Normal"/>
    <w:rsid w:val="00F654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4"/>
      <w:szCs w:val="14"/>
      <w:lang w:eastAsia="es-CO"/>
    </w:rPr>
  </w:style>
  <w:style w:type="paragraph" w:customStyle="1" w:styleId="xl147">
    <w:name w:val="xl147"/>
    <w:basedOn w:val="Normal"/>
    <w:rsid w:val="00F654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lang w:eastAsia="es-CO"/>
    </w:rPr>
  </w:style>
  <w:style w:type="paragraph" w:customStyle="1" w:styleId="xl148">
    <w:name w:val="xl148"/>
    <w:basedOn w:val="Normal"/>
    <w:rsid w:val="00F654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lang w:eastAsia="es-CO"/>
    </w:rPr>
  </w:style>
  <w:style w:type="paragraph" w:customStyle="1" w:styleId="xl149">
    <w:name w:val="xl149"/>
    <w:basedOn w:val="Normal"/>
    <w:rsid w:val="00F6547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4"/>
      <w:szCs w:val="14"/>
      <w:lang w:eastAsia="es-CO"/>
    </w:rPr>
  </w:style>
  <w:style w:type="paragraph" w:customStyle="1" w:styleId="xl150">
    <w:name w:val="xl150"/>
    <w:basedOn w:val="Normal"/>
    <w:rsid w:val="00F654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4"/>
      <w:szCs w:val="14"/>
      <w:lang w:eastAsia="es-CO"/>
    </w:rPr>
  </w:style>
  <w:style w:type="paragraph" w:customStyle="1" w:styleId="xl151">
    <w:name w:val="xl151"/>
    <w:basedOn w:val="Normal"/>
    <w:rsid w:val="00F6547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4"/>
      <w:szCs w:val="14"/>
      <w:lang w:eastAsia="es-CO"/>
    </w:rPr>
  </w:style>
  <w:style w:type="paragraph" w:customStyle="1" w:styleId="xl152">
    <w:name w:val="xl152"/>
    <w:basedOn w:val="Normal"/>
    <w:rsid w:val="00F654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lang w:eastAsia="es-CO"/>
    </w:rPr>
  </w:style>
  <w:style w:type="paragraph" w:customStyle="1" w:styleId="xl153">
    <w:name w:val="xl153"/>
    <w:basedOn w:val="Normal"/>
    <w:rsid w:val="00F6547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4"/>
      <w:szCs w:val="14"/>
      <w:lang w:eastAsia="es-CO"/>
    </w:rPr>
  </w:style>
  <w:style w:type="paragraph" w:customStyle="1" w:styleId="xl154">
    <w:name w:val="xl154"/>
    <w:basedOn w:val="Normal"/>
    <w:rsid w:val="00F65470"/>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14"/>
      <w:szCs w:val="14"/>
      <w:lang w:eastAsia="es-CO"/>
    </w:rPr>
  </w:style>
  <w:style w:type="paragraph" w:customStyle="1" w:styleId="xl155">
    <w:name w:val="xl155"/>
    <w:basedOn w:val="Normal"/>
    <w:rsid w:val="00F65470"/>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lang w:eastAsia="es-CO"/>
    </w:rPr>
  </w:style>
  <w:style w:type="paragraph" w:customStyle="1" w:styleId="xl156">
    <w:name w:val="xl156"/>
    <w:basedOn w:val="Normal"/>
    <w:rsid w:val="00F6547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4"/>
      <w:szCs w:val="14"/>
      <w:lang w:eastAsia="es-CO"/>
    </w:rPr>
  </w:style>
  <w:style w:type="paragraph" w:customStyle="1" w:styleId="xl157">
    <w:name w:val="xl157"/>
    <w:basedOn w:val="Normal"/>
    <w:rsid w:val="00F6547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4"/>
      <w:szCs w:val="14"/>
      <w:lang w:eastAsia="es-CO"/>
    </w:rPr>
  </w:style>
  <w:style w:type="paragraph" w:customStyle="1" w:styleId="xl158">
    <w:name w:val="xl158"/>
    <w:basedOn w:val="Normal"/>
    <w:rsid w:val="00F6547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4"/>
      <w:szCs w:val="14"/>
      <w:lang w:eastAsia="es-CO"/>
    </w:rPr>
  </w:style>
  <w:style w:type="paragraph" w:customStyle="1" w:styleId="xl159">
    <w:name w:val="xl159"/>
    <w:basedOn w:val="Normal"/>
    <w:rsid w:val="00F6547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4"/>
      <w:szCs w:val="14"/>
      <w:lang w:eastAsia="es-CO"/>
    </w:rPr>
  </w:style>
  <w:style w:type="paragraph" w:customStyle="1" w:styleId="xl160">
    <w:name w:val="xl160"/>
    <w:basedOn w:val="Normal"/>
    <w:rsid w:val="00F6547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4"/>
      <w:szCs w:val="14"/>
      <w:lang w:eastAsia="es-CO"/>
    </w:rPr>
  </w:style>
  <w:style w:type="paragraph" w:customStyle="1" w:styleId="xl161">
    <w:name w:val="xl161"/>
    <w:basedOn w:val="Normal"/>
    <w:rsid w:val="00F654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lang w:eastAsia="es-CO"/>
    </w:rPr>
  </w:style>
  <w:style w:type="paragraph" w:customStyle="1" w:styleId="xl162">
    <w:name w:val="xl162"/>
    <w:basedOn w:val="Normal"/>
    <w:rsid w:val="00F6547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4"/>
      <w:szCs w:val="14"/>
      <w:lang w:eastAsia="es-CO"/>
    </w:rPr>
  </w:style>
  <w:style w:type="paragraph" w:customStyle="1" w:styleId="xl163">
    <w:name w:val="xl163"/>
    <w:basedOn w:val="Normal"/>
    <w:rsid w:val="00F654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4"/>
      <w:szCs w:val="14"/>
      <w:lang w:eastAsia="es-CO"/>
    </w:rPr>
  </w:style>
  <w:style w:type="paragraph" w:customStyle="1" w:styleId="xl164">
    <w:name w:val="xl164"/>
    <w:basedOn w:val="Normal"/>
    <w:rsid w:val="00F654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4"/>
      <w:szCs w:val="14"/>
      <w:lang w:eastAsia="es-CO"/>
    </w:rPr>
  </w:style>
  <w:style w:type="paragraph" w:customStyle="1" w:styleId="xl165">
    <w:name w:val="xl165"/>
    <w:basedOn w:val="Normal"/>
    <w:rsid w:val="00F654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4"/>
      <w:szCs w:val="14"/>
      <w:lang w:eastAsia="es-CO"/>
    </w:rPr>
  </w:style>
  <w:style w:type="paragraph" w:customStyle="1" w:styleId="xl166">
    <w:name w:val="xl166"/>
    <w:basedOn w:val="Normal"/>
    <w:rsid w:val="00F654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lang w:eastAsia="es-CO"/>
    </w:rPr>
  </w:style>
  <w:style w:type="paragraph" w:customStyle="1" w:styleId="xl167">
    <w:name w:val="xl167"/>
    <w:basedOn w:val="Normal"/>
    <w:rsid w:val="00F654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4"/>
      <w:szCs w:val="14"/>
      <w:lang w:eastAsia="es-CO"/>
    </w:rPr>
  </w:style>
  <w:style w:type="paragraph" w:customStyle="1" w:styleId="xl168">
    <w:name w:val="xl168"/>
    <w:basedOn w:val="Normal"/>
    <w:rsid w:val="00F6547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4"/>
      <w:szCs w:val="14"/>
      <w:lang w:eastAsia="es-CO"/>
    </w:rPr>
  </w:style>
  <w:style w:type="paragraph" w:customStyle="1" w:styleId="xl169">
    <w:name w:val="xl169"/>
    <w:basedOn w:val="Normal"/>
    <w:rsid w:val="00F654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lang w:eastAsia="es-CO"/>
    </w:rPr>
  </w:style>
  <w:style w:type="paragraph" w:customStyle="1" w:styleId="xl170">
    <w:name w:val="xl170"/>
    <w:basedOn w:val="Normal"/>
    <w:rsid w:val="00F6547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4"/>
      <w:szCs w:val="14"/>
      <w:lang w:eastAsia="es-CO"/>
    </w:rPr>
  </w:style>
  <w:style w:type="paragraph" w:customStyle="1" w:styleId="xl171">
    <w:name w:val="xl171"/>
    <w:basedOn w:val="Normal"/>
    <w:rsid w:val="00F65470"/>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14"/>
      <w:szCs w:val="14"/>
      <w:lang w:eastAsia="es-CO"/>
    </w:rPr>
  </w:style>
  <w:style w:type="paragraph" w:customStyle="1" w:styleId="xl172">
    <w:name w:val="xl172"/>
    <w:basedOn w:val="Normal"/>
    <w:rsid w:val="00F65470"/>
    <w:pPr>
      <w:pBdr>
        <w:left w:val="single" w:sz="4" w:space="0" w:color="auto"/>
        <w:right w:val="single" w:sz="4" w:space="0" w:color="auto"/>
      </w:pBdr>
      <w:spacing w:before="100" w:beforeAutospacing="1" w:after="100" w:afterAutospacing="1"/>
      <w:jc w:val="center"/>
      <w:textAlignment w:val="center"/>
    </w:pPr>
    <w:rPr>
      <w:rFonts w:ascii="Arial" w:hAnsi="Arial" w:cs="Arial"/>
      <w:b/>
      <w:bCs/>
      <w:sz w:val="14"/>
      <w:szCs w:val="14"/>
      <w:lang w:eastAsia="es-CO"/>
    </w:rPr>
  </w:style>
  <w:style w:type="paragraph" w:customStyle="1" w:styleId="xl173">
    <w:name w:val="xl173"/>
    <w:basedOn w:val="Normal"/>
    <w:rsid w:val="00F65470"/>
    <w:pPr>
      <w:pBdr>
        <w:left w:val="single" w:sz="4" w:space="0" w:color="auto"/>
        <w:right w:val="single" w:sz="4" w:space="0" w:color="auto"/>
      </w:pBdr>
      <w:spacing w:before="100" w:beforeAutospacing="1" w:after="100" w:afterAutospacing="1"/>
      <w:jc w:val="center"/>
      <w:textAlignment w:val="center"/>
    </w:pPr>
    <w:rPr>
      <w:rFonts w:ascii="Arial" w:hAnsi="Arial" w:cs="Arial"/>
      <w:sz w:val="14"/>
      <w:szCs w:val="14"/>
      <w:lang w:eastAsia="es-CO"/>
    </w:rPr>
  </w:style>
  <w:style w:type="paragraph" w:customStyle="1" w:styleId="xl174">
    <w:name w:val="xl174"/>
    <w:basedOn w:val="Normal"/>
    <w:rsid w:val="00F65470"/>
    <w:pPr>
      <w:pBdr>
        <w:left w:val="single" w:sz="4" w:space="0" w:color="auto"/>
        <w:right w:val="single" w:sz="4" w:space="0" w:color="auto"/>
      </w:pBdr>
      <w:spacing w:before="100" w:beforeAutospacing="1" w:after="100" w:afterAutospacing="1"/>
      <w:jc w:val="center"/>
      <w:textAlignment w:val="center"/>
    </w:pPr>
    <w:rPr>
      <w:rFonts w:ascii="Arial" w:hAnsi="Arial" w:cs="Arial"/>
      <w:b/>
      <w:bCs/>
      <w:sz w:val="14"/>
      <w:szCs w:val="14"/>
      <w:lang w:eastAsia="es-CO"/>
    </w:rPr>
  </w:style>
  <w:style w:type="paragraph" w:customStyle="1" w:styleId="xl175">
    <w:name w:val="xl175"/>
    <w:basedOn w:val="Normal"/>
    <w:rsid w:val="00F65470"/>
    <w:pPr>
      <w:pBdr>
        <w:left w:val="single" w:sz="4" w:space="0" w:color="auto"/>
        <w:right w:val="single" w:sz="4" w:space="0" w:color="auto"/>
      </w:pBdr>
      <w:spacing w:before="100" w:beforeAutospacing="1" w:after="100" w:afterAutospacing="1"/>
      <w:jc w:val="center"/>
      <w:textAlignment w:val="center"/>
    </w:pPr>
    <w:rPr>
      <w:rFonts w:ascii="Arial" w:hAnsi="Arial" w:cs="Arial"/>
      <w:sz w:val="14"/>
      <w:szCs w:val="14"/>
      <w:lang w:eastAsia="es-CO"/>
    </w:rPr>
  </w:style>
  <w:style w:type="paragraph" w:customStyle="1" w:styleId="xl176">
    <w:name w:val="xl176"/>
    <w:basedOn w:val="Normal"/>
    <w:rsid w:val="00F6547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4"/>
      <w:szCs w:val="14"/>
      <w:lang w:eastAsia="es-CO"/>
    </w:rPr>
  </w:style>
  <w:style w:type="paragraph" w:customStyle="1" w:styleId="xl177">
    <w:name w:val="xl177"/>
    <w:basedOn w:val="Normal"/>
    <w:rsid w:val="00F654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4"/>
      <w:szCs w:val="14"/>
      <w:lang w:eastAsia="es-CO"/>
    </w:rPr>
  </w:style>
  <w:style w:type="paragraph" w:customStyle="1" w:styleId="xl178">
    <w:name w:val="xl178"/>
    <w:basedOn w:val="Normal"/>
    <w:rsid w:val="00F654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4"/>
      <w:szCs w:val="14"/>
      <w:lang w:eastAsia="es-CO"/>
    </w:rPr>
  </w:style>
  <w:style w:type="paragraph" w:customStyle="1" w:styleId="xl179">
    <w:name w:val="xl179"/>
    <w:basedOn w:val="Normal"/>
    <w:rsid w:val="00F6547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4"/>
      <w:szCs w:val="14"/>
      <w:lang w:eastAsia="es-CO"/>
    </w:rPr>
  </w:style>
  <w:style w:type="paragraph" w:customStyle="1" w:styleId="xl180">
    <w:name w:val="xl180"/>
    <w:basedOn w:val="Normal"/>
    <w:rsid w:val="00F654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4"/>
      <w:szCs w:val="14"/>
      <w:lang w:eastAsia="es-CO"/>
    </w:rPr>
  </w:style>
  <w:style w:type="paragraph" w:customStyle="1" w:styleId="xl181">
    <w:name w:val="xl181"/>
    <w:basedOn w:val="Normal"/>
    <w:rsid w:val="00F65470"/>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14"/>
      <w:szCs w:val="14"/>
      <w:lang w:eastAsia="es-CO"/>
    </w:rPr>
  </w:style>
  <w:style w:type="paragraph" w:customStyle="1" w:styleId="xl182">
    <w:name w:val="xl182"/>
    <w:basedOn w:val="Normal"/>
    <w:rsid w:val="00F6547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4"/>
      <w:szCs w:val="14"/>
      <w:lang w:eastAsia="es-CO"/>
    </w:rPr>
  </w:style>
  <w:style w:type="paragraph" w:customStyle="1" w:styleId="xl183">
    <w:name w:val="xl183"/>
    <w:basedOn w:val="Normal"/>
    <w:rsid w:val="00F65470"/>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14"/>
      <w:szCs w:val="14"/>
      <w:lang w:eastAsia="es-CO"/>
    </w:rPr>
  </w:style>
  <w:style w:type="paragraph" w:customStyle="1" w:styleId="xl184">
    <w:name w:val="xl184"/>
    <w:basedOn w:val="Normal"/>
    <w:rsid w:val="00F654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4"/>
      <w:szCs w:val="14"/>
      <w:lang w:eastAsia="es-CO"/>
    </w:rPr>
  </w:style>
  <w:style w:type="paragraph" w:customStyle="1" w:styleId="xl185">
    <w:name w:val="xl185"/>
    <w:basedOn w:val="Normal"/>
    <w:rsid w:val="00F654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lang w:eastAsia="es-CO"/>
    </w:rPr>
  </w:style>
  <w:style w:type="paragraph" w:customStyle="1" w:styleId="xl186">
    <w:name w:val="xl186"/>
    <w:basedOn w:val="Normal"/>
    <w:rsid w:val="00F6547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4"/>
      <w:szCs w:val="14"/>
      <w:lang w:eastAsia="es-CO"/>
    </w:rPr>
  </w:style>
  <w:style w:type="paragraph" w:customStyle="1" w:styleId="xl187">
    <w:name w:val="xl187"/>
    <w:basedOn w:val="Normal"/>
    <w:rsid w:val="00F6547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4"/>
      <w:szCs w:val="14"/>
      <w:lang w:eastAsia="es-CO"/>
    </w:rPr>
  </w:style>
  <w:style w:type="paragraph" w:customStyle="1" w:styleId="xl188">
    <w:name w:val="xl188"/>
    <w:basedOn w:val="Normal"/>
    <w:rsid w:val="00F65470"/>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4"/>
      <w:szCs w:val="14"/>
      <w:lang w:eastAsia="es-CO"/>
    </w:rPr>
  </w:style>
  <w:style w:type="paragraph" w:customStyle="1" w:styleId="xl189">
    <w:name w:val="xl189"/>
    <w:basedOn w:val="Normal"/>
    <w:rsid w:val="00F654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lang w:eastAsia="es-CO"/>
    </w:rPr>
  </w:style>
  <w:style w:type="paragraph" w:customStyle="1" w:styleId="xl190">
    <w:name w:val="xl190"/>
    <w:basedOn w:val="Normal"/>
    <w:rsid w:val="00F654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lang w:eastAsia="es-CO"/>
    </w:rPr>
  </w:style>
  <w:style w:type="paragraph" w:customStyle="1" w:styleId="xl191">
    <w:name w:val="xl191"/>
    <w:basedOn w:val="Normal"/>
    <w:rsid w:val="00F6547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4"/>
      <w:szCs w:val="14"/>
      <w:lang w:eastAsia="es-CO"/>
    </w:rPr>
  </w:style>
  <w:style w:type="paragraph" w:customStyle="1" w:styleId="xl192">
    <w:name w:val="xl192"/>
    <w:basedOn w:val="Normal"/>
    <w:rsid w:val="00F6547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4"/>
      <w:szCs w:val="14"/>
      <w:lang w:eastAsia="es-CO"/>
    </w:rPr>
  </w:style>
  <w:style w:type="paragraph" w:customStyle="1" w:styleId="xl193">
    <w:name w:val="xl193"/>
    <w:basedOn w:val="Normal"/>
    <w:rsid w:val="00F654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lang w:eastAsia="es-CO"/>
    </w:rPr>
  </w:style>
  <w:style w:type="paragraph" w:customStyle="1" w:styleId="xl194">
    <w:name w:val="xl194"/>
    <w:basedOn w:val="Normal"/>
    <w:rsid w:val="00F654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lang w:eastAsia="es-CO"/>
    </w:rPr>
  </w:style>
  <w:style w:type="paragraph" w:customStyle="1" w:styleId="xl195">
    <w:name w:val="xl195"/>
    <w:basedOn w:val="Normal"/>
    <w:rsid w:val="00F6547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4"/>
      <w:szCs w:val="14"/>
      <w:lang w:eastAsia="es-CO"/>
    </w:rPr>
  </w:style>
  <w:style w:type="paragraph" w:customStyle="1" w:styleId="xl196">
    <w:name w:val="xl196"/>
    <w:basedOn w:val="Normal"/>
    <w:rsid w:val="00F654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4"/>
      <w:szCs w:val="14"/>
      <w:lang w:eastAsia="es-CO"/>
    </w:rPr>
  </w:style>
  <w:style w:type="paragraph" w:customStyle="1" w:styleId="xl197">
    <w:name w:val="xl197"/>
    <w:basedOn w:val="Normal"/>
    <w:rsid w:val="00F654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lang w:eastAsia="es-CO"/>
    </w:rPr>
  </w:style>
  <w:style w:type="paragraph" w:customStyle="1" w:styleId="xl198">
    <w:name w:val="xl198"/>
    <w:basedOn w:val="Normal"/>
    <w:rsid w:val="00F6547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4"/>
      <w:szCs w:val="14"/>
      <w:lang w:eastAsia="es-CO"/>
    </w:rPr>
  </w:style>
  <w:style w:type="paragraph" w:customStyle="1" w:styleId="xl199">
    <w:name w:val="xl199"/>
    <w:basedOn w:val="Normal"/>
    <w:rsid w:val="00F65470"/>
    <w:pPr>
      <w:pBdr>
        <w:left w:val="single" w:sz="4" w:space="0" w:color="auto"/>
        <w:right w:val="single" w:sz="4" w:space="0" w:color="auto"/>
      </w:pBdr>
      <w:spacing w:before="100" w:beforeAutospacing="1" w:after="100" w:afterAutospacing="1"/>
      <w:jc w:val="center"/>
      <w:textAlignment w:val="center"/>
    </w:pPr>
    <w:rPr>
      <w:rFonts w:ascii="Arial" w:hAnsi="Arial" w:cs="Arial"/>
      <w:sz w:val="14"/>
      <w:szCs w:val="14"/>
      <w:lang w:eastAsia="es-CO"/>
    </w:rPr>
  </w:style>
  <w:style w:type="paragraph" w:customStyle="1" w:styleId="xl200">
    <w:name w:val="xl200"/>
    <w:basedOn w:val="Normal"/>
    <w:rsid w:val="00F65470"/>
    <w:pPr>
      <w:pBdr>
        <w:left w:val="single" w:sz="4" w:space="0" w:color="auto"/>
        <w:right w:val="single" w:sz="4" w:space="0" w:color="auto"/>
      </w:pBdr>
      <w:spacing w:before="100" w:beforeAutospacing="1" w:after="100" w:afterAutospacing="1"/>
      <w:jc w:val="center"/>
      <w:textAlignment w:val="center"/>
    </w:pPr>
    <w:rPr>
      <w:rFonts w:ascii="Arial" w:hAnsi="Arial" w:cs="Arial"/>
      <w:b/>
      <w:bCs/>
      <w:sz w:val="14"/>
      <w:szCs w:val="14"/>
      <w:lang w:eastAsia="es-CO"/>
    </w:rPr>
  </w:style>
  <w:style w:type="paragraph" w:customStyle="1" w:styleId="xl201">
    <w:name w:val="xl201"/>
    <w:basedOn w:val="Normal"/>
    <w:rsid w:val="00F65470"/>
    <w:pPr>
      <w:pBdr>
        <w:left w:val="single" w:sz="4" w:space="0" w:color="auto"/>
        <w:right w:val="single" w:sz="4" w:space="0" w:color="auto"/>
      </w:pBdr>
      <w:spacing w:before="100" w:beforeAutospacing="1" w:after="100" w:afterAutospacing="1"/>
      <w:jc w:val="center"/>
      <w:textAlignment w:val="center"/>
    </w:pPr>
    <w:rPr>
      <w:rFonts w:ascii="Arial" w:hAnsi="Arial" w:cs="Arial"/>
      <w:sz w:val="14"/>
      <w:szCs w:val="14"/>
      <w:lang w:eastAsia="es-CO"/>
    </w:rPr>
  </w:style>
  <w:style w:type="paragraph" w:customStyle="1" w:styleId="xl202">
    <w:name w:val="xl202"/>
    <w:basedOn w:val="Normal"/>
    <w:rsid w:val="00F65470"/>
    <w:pPr>
      <w:pBdr>
        <w:left w:val="single" w:sz="4" w:space="0" w:color="auto"/>
        <w:right w:val="single" w:sz="4" w:space="0" w:color="auto"/>
      </w:pBdr>
      <w:spacing w:before="100" w:beforeAutospacing="1" w:after="100" w:afterAutospacing="1"/>
      <w:jc w:val="center"/>
      <w:textAlignment w:val="center"/>
    </w:pPr>
    <w:rPr>
      <w:rFonts w:ascii="Arial" w:hAnsi="Arial" w:cs="Arial"/>
      <w:b/>
      <w:bCs/>
      <w:sz w:val="14"/>
      <w:szCs w:val="14"/>
      <w:lang w:eastAsia="es-CO"/>
    </w:rPr>
  </w:style>
  <w:style w:type="paragraph" w:customStyle="1" w:styleId="xl203">
    <w:name w:val="xl203"/>
    <w:basedOn w:val="Normal"/>
    <w:rsid w:val="00F6547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lang w:eastAsia="es-CO"/>
    </w:rPr>
  </w:style>
  <w:style w:type="paragraph" w:customStyle="1" w:styleId="xl204">
    <w:name w:val="xl204"/>
    <w:basedOn w:val="Normal"/>
    <w:rsid w:val="00F6547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4"/>
      <w:szCs w:val="14"/>
      <w:lang w:eastAsia="es-CO"/>
    </w:rPr>
  </w:style>
  <w:style w:type="paragraph" w:customStyle="1" w:styleId="xl205">
    <w:name w:val="xl205"/>
    <w:basedOn w:val="Normal"/>
    <w:rsid w:val="00F6547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lang w:eastAsia="es-CO"/>
    </w:rPr>
  </w:style>
  <w:style w:type="paragraph" w:customStyle="1" w:styleId="xl206">
    <w:name w:val="xl206"/>
    <w:basedOn w:val="Normal"/>
    <w:rsid w:val="00F654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4"/>
      <w:szCs w:val="14"/>
      <w:lang w:eastAsia="es-CO"/>
    </w:rPr>
  </w:style>
  <w:style w:type="paragraph" w:customStyle="1" w:styleId="xl207">
    <w:name w:val="xl207"/>
    <w:basedOn w:val="Normal"/>
    <w:rsid w:val="00F654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4"/>
      <w:szCs w:val="14"/>
      <w:lang w:eastAsia="es-CO"/>
    </w:rPr>
  </w:style>
  <w:style w:type="paragraph" w:customStyle="1" w:styleId="xl208">
    <w:name w:val="xl208"/>
    <w:basedOn w:val="Normal"/>
    <w:rsid w:val="00F654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lang w:eastAsia="es-CO"/>
    </w:rPr>
  </w:style>
  <w:style w:type="paragraph" w:customStyle="1" w:styleId="xl209">
    <w:name w:val="xl209"/>
    <w:basedOn w:val="Normal"/>
    <w:rsid w:val="00F654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lang w:eastAsia="es-CO"/>
    </w:rPr>
  </w:style>
  <w:style w:type="paragraph" w:customStyle="1" w:styleId="xl210">
    <w:name w:val="xl210"/>
    <w:basedOn w:val="Normal"/>
    <w:rsid w:val="00F6547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4"/>
      <w:szCs w:val="14"/>
      <w:lang w:eastAsia="es-CO"/>
    </w:rPr>
  </w:style>
  <w:style w:type="paragraph" w:customStyle="1" w:styleId="xl211">
    <w:name w:val="xl211"/>
    <w:basedOn w:val="Normal"/>
    <w:rsid w:val="00F6547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4"/>
      <w:szCs w:val="14"/>
      <w:lang w:eastAsia="es-CO"/>
    </w:rPr>
  </w:style>
  <w:style w:type="paragraph" w:customStyle="1" w:styleId="xl212">
    <w:name w:val="xl212"/>
    <w:basedOn w:val="Normal"/>
    <w:rsid w:val="00F65470"/>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14"/>
      <w:szCs w:val="14"/>
      <w:lang w:eastAsia="es-CO"/>
    </w:rPr>
  </w:style>
  <w:style w:type="paragraph" w:customStyle="1" w:styleId="xl213">
    <w:name w:val="xl213"/>
    <w:basedOn w:val="Normal"/>
    <w:rsid w:val="00F654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4"/>
      <w:szCs w:val="14"/>
      <w:lang w:eastAsia="es-CO"/>
    </w:rPr>
  </w:style>
  <w:style w:type="paragraph" w:customStyle="1" w:styleId="xl214">
    <w:name w:val="xl214"/>
    <w:basedOn w:val="Normal"/>
    <w:rsid w:val="00F6547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4"/>
      <w:szCs w:val="14"/>
      <w:lang w:eastAsia="es-CO"/>
    </w:rPr>
  </w:style>
  <w:style w:type="paragraph" w:customStyle="1" w:styleId="xl215">
    <w:name w:val="xl215"/>
    <w:basedOn w:val="Normal"/>
    <w:rsid w:val="00F6547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lang w:eastAsia="es-CO"/>
    </w:rPr>
  </w:style>
  <w:style w:type="paragraph" w:customStyle="1" w:styleId="xl216">
    <w:name w:val="xl216"/>
    <w:basedOn w:val="Normal"/>
    <w:rsid w:val="00F65470"/>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14"/>
      <w:szCs w:val="14"/>
      <w:lang w:eastAsia="es-CO"/>
    </w:rPr>
  </w:style>
  <w:style w:type="paragraph" w:customStyle="1" w:styleId="xl217">
    <w:name w:val="xl217"/>
    <w:basedOn w:val="Normal"/>
    <w:rsid w:val="00F654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lang w:eastAsia="es-CO"/>
    </w:rPr>
  </w:style>
  <w:style w:type="paragraph" w:customStyle="1" w:styleId="xl218">
    <w:name w:val="xl218"/>
    <w:basedOn w:val="Normal"/>
    <w:rsid w:val="00F654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4"/>
      <w:szCs w:val="14"/>
      <w:lang w:eastAsia="es-CO"/>
    </w:rPr>
  </w:style>
  <w:style w:type="paragraph" w:customStyle="1" w:styleId="xl219">
    <w:name w:val="xl219"/>
    <w:basedOn w:val="Normal"/>
    <w:rsid w:val="00F654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lang w:eastAsia="es-CO"/>
    </w:rPr>
  </w:style>
  <w:style w:type="paragraph" w:customStyle="1" w:styleId="xl220">
    <w:name w:val="xl220"/>
    <w:basedOn w:val="Normal"/>
    <w:rsid w:val="00F6547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4"/>
      <w:szCs w:val="14"/>
      <w:lang w:eastAsia="es-CO"/>
    </w:rPr>
  </w:style>
  <w:style w:type="paragraph" w:customStyle="1" w:styleId="xl221">
    <w:name w:val="xl221"/>
    <w:basedOn w:val="Normal"/>
    <w:rsid w:val="00F6547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4"/>
      <w:szCs w:val="14"/>
      <w:lang w:eastAsia="es-CO"/>
    </w:rPr>
  </w:style>
  <w:style w:type="paragraph" w:customStyle="1" w:styleId="xl222">
    <w:name w:val="xl222"/>
    <w:basedOn w:val="Normal"/>
    <w:rsid w:val="00F6547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4"/>
      <w:szCs w:val="14"/>
      <w:lang w:eastAsia="es-CO"/>
    </w:rPr>
  </w:style>
  <w:style w:type="paragraph" w:customStyle="1" w:styleId="xl223">
    <w:name w:val="xl223"/>
    <w:basedOn w:val="Normal"/>
    <w:rsid w:val="00F6547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4"/>
      <w:szCs w:val="14"/>
      <w:lang w:eastAsia="es-CO"/>
    </w:rPr>
  </w:style>
  <w:style w:type="paragraph" w:customStyle="1" w:styleId="xl224">
    <w:name w:val="xl224"/>
    <w:basedOn w:val="Normal"/>
    <w:rsid w:val="00F6547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lang w:eastAsia="es-CO"/>
    </w:rPr>
  </w:style>
  <w:style w:type="paragraph" w:customStyle="1" w:styleId="xl225">
    <w:name w:val="xl225"/>
    <w:basedOn w:val="Normal"/>
    <w:rsid w:val="00F6547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lang w:eastAsia="es-CO"/>
    </w:rPr>
  </w:style>
  <w:style w:type="paragraph" w:customStyle="1" w:styleId="xl226">
    <w:name w:val="xl226"/>
    <w:basedOn w:val="Normal"/>
    <w:rsid w:val="00F6547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4"/>
      <w:szCs w:val="14"/>
      <w:lang w:eastAsia="es-CO"/>
    </w:rPr>
  </w:style>
  <w:style w:type="paragraph" w:customStyle="1" w:styleId="xl227">
    <w:name w:val="xl227"/>
    <w:basedOn w:val="Normal"/>
    <w:rsid w:val="00F654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lang w:eastAsia="es-CO"/>
    </w:rPr>
  </w:style>
  <w:style w:type="paragraph" w:customStyle="1" w:styleId="xl228">
    <w:name w:val="xl228"/>
    <w:basedOn w:val="Normal"/>
    <w:rsid w:val="00F6547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4"/>
      <w:szCs w:val="14"/>
      <w:lang w:eastAsia="es-CO"/>
    </w:rPr>
  </w:style>
  <w:style w:type="paragraph" w:customStyle="1" w:styleId="xl229">
    <w:name w:val="xl229"/>
    <w:basedOn w:val="Normal"/>
    <w:rsid w:val="00F6547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000000"/>
      <w:sz w:val="14"/>
      <w:szCs w:val="14"/>
      <w:lang w:eastAsia="es-CO"/>
    </w:rPr>
  </w:style>
  <w:style w:type="paragraph" w:customStyle="1" w:styleId="xl230">
    <w:name w:val="xl230"/>
    <w:basedOn w:val="Normal"/>
    <w:rsid w:val="00F6547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4"/>
      <w:szCs w:val="14"/>
      <w:lang w:eastAsia="es-CO"/>
    </w:rPr>
  </w:style>
  <w:style w:type="paragraph" w:customStyle="1" w:styleId="xl231">
    <w:name w:val="xl231"/>
    <w:basedOn w:val="Normal"/>
    <w:rsid w:val="00F6547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4"/>
      <w:szCs w:val="14"/>
      <w:lang w:eastAsia="es-CO"/>
    </w:rPr>
  </w:style>
  <w:style w:type="paragraph" w:customStyle="1" w:styleId="xl232">
    <w:name w:val="xl232"/>
    <w:basedOn w:val="Normal"/>
    <w:rsid w:val="00F654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4"/>
      <w:szCs w:val="14"/>
      <w:lang w:eastAsia="es-CO"/>
    </w:rPr>
  </w:style>
  <w:style w:type="paragraph" w:customStyle="1" w:styleId="xl233">
    <w:name w:val="xl233"/>
    <w:basedOn w:val="Normal"/>
    <w:rsid w:val="00F6547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4"/>
      <w:szCs w:val="14"/>
      <w:lang w:eastAsia="es-CO"/>
    </w:rPr>
  </w:style>
  <w:style w:type="paragraph" w:customStyle="1" w:styleId="xl234">
    <w:name w:val="xl234"/>
    <w:basedOn w:val="Normal"/>
    <w:rsid w:val="00F6547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4"/>
      <w:szCs w:val="14"/>
      <w:lang w:eastAsia="es-CO"/>
    </w:rPr>
  </w:style>
  <w:style w:type="paragraph" w:customStyle="1" w:styleId="xl235">
    <w:name w:val="xl235"/>
    <w:basedOn w:val="Normal"/>
    <w:rsid w:val="00F654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4"/>
      <w:szCs w:val="14"/>
      <w:lang w:eastAsia="es-CO"/>
    </w:rPr>
  </w:style>
  <w:style w:type="paragraph" w:customStyle="1" w:styleId="xl236">
    <w:name w:val="xl236"/>
    <w:basedOn w:val="Normal"/>
    <w:rsid w:val="00F6547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lang w:eastAsia="es-CO"/>
    </w:rPr>
  </w:style>
  <w:style w:type="paragraph" w:customStyle="1" w:styleId="xl237">
    <w:name w:val="xl237"/>
    <w:basedOn w:val="Normal"/>
    <w:rsid w:val="00F6547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4"/>
      <w:szCs w:val="14"/>
      <w:lang w:eastAsia="es-CO"/>
    </w:rPr>
  </w:style>
  <w:style w:type="paragraph" w:customStyle="1" w:styleId="xl238">
    <w:name w:val="xl238"/>
    <w:basedOn w:val="Normal"/>
    <w:rsid w:val="00F6547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lang w:eastAsia="es-CO"/>
    </w:rPr>
  </w:style>
  <w:style w:type="paragraph" w:customStyle="1" w:styleId="xl239">
    <w:name w:val="xl239"/>
    <w:basedOn w:val="Normal"/>
    <w:rsid w:val="00F6547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4"/>
      <w:szCs w:val="14"/>
      <w:lang w:eastAsia="es-CO"/>
    </w:rPr>
  </w:style>
  <w:style w:type="paragraph" w:customStyle="1" w:styleId="xl240">
    <w:name w:val="xl240"/>
    <w:basedOn w:val="Normal"/>
    <w:rsid w:val="00F654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4"/>
      <w:szCs w:val="14"/>
      <w:lang w:eastAsia="es-CO"/>
    </w:rPr>
  </w:style>
  <w:style w:type="paragraph" w:customStyle="1" w:styleId="xl241">
    <w:name w:val="xl241"/>
    <w:basedOn w:val="Normal"/>
    <w:rsid w:val="00F65470"/>
    <w:pPr>
      <w:pBdr>
        <w:left w:val="single" w:sz="4" w:space="0" w:color="auto"/>
        <w:right w:val="single" w:sz="4" w:space="0" w:color="auto"/>
      </w:pBdr>
      <w:spacing w:before="100" w:beforeAutospacing="1" w:after="100" w:afterAutospacing="1"/>
      <w:jc w:val="center"/>
      <w:textAlignment w:val="center"/>
    </w:pPr>
    <w:rPr>
      <w:rFonts w:ascii="Arial" w:hAnsi="Arial" w:cs="Arial"/>
      <w:sz w:val="14"/>
      <w:szCs w:val="14"/>
      <w:lang w:eastAsia="es-CO"/>
    </w:rPr>
  </w:style>
  <w:style w:type="paragraph" w:customStyle="1" w:styleId="xl242">
    <w:name w:val="xl242"/>
    <w:basedOn w:val="Normal"/>
    <w:rsid w:val="00F65470"/>
    <w:pPr>
      <w:pBdr>
        <w:left w:val="single" w:sz="4" w:space="0" w:color="auto"/>
        <w:right w:val="single" w:sz="4" w:space="0" w:color="auto"/>
      </w:pBdr>
      <w:spacing w:before="100" w:beforeAutospacing="1" w:after="100" w:afterAutospacing="1"/>
      <w:jc w:val="center"/>
      <w:textAlignment w:val="center"/>
    </w:pPr>
    <w:rPr>
      <w:rFonts w:ascii="Arial" w:hAnsi="Arial" w:cs="Arial"/>
      <w:b/>
      <w:bCs/>
      <w:sz w:val="14"/>
      <w:szCs w:val="14"/>
      <w:lang w:eastAsia="es-CO"/>
    </w:rPr>
  </w:style>
  <w:style w:type="paragraph" w:customStyle="1" w:styleId="xl243">
    <w:name w:val="xl243"/>
    <w:basedOn w:val="Normal"/>
    <w:rsid w:val="00F65470"/>
    <w:pPr>
      <w:pBdr>
        <w:left w:val="single" w:sz="4" w:space="0" w:color="auto"/>
        <w:right w:val="single" w:sz="4" w:space="0" w:color="auto"/>
      </w:pBdr>
      <w:spacing w:before="100" w:beforeAutospacing="1" w:after="100" w:afterAutospacing="1"/>
      <w:jc w:val="center"/>
      <w:textAlignment w:val="center"/>
    </w:pPr>
    <w:rPr>
      <w:rFonts w:ascii="Arial" w:hAnsi="Arial" w:cs="Arial"/>
      <w:sz w:val="14"/>
      <w:szCs w:val="14"/>
      <w:lang w:eastAsia="es-CO"/>
    </w:rPr>
  </w:style>
  <w:style w:type="paragraph" w:customStyle="1" w:styleId="xl244">
    <w:name w:val="xl244"/>
    <w:basedOn w:val="Normal"/>
    <w:rsid w:val="00F6547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4"/>
      <w:szCs w:val="14"/>
      <w:lang w:eastAsia="es-CO"/>
    </w:rPr>
  </w:style>
  <w:style w:type="paragraph" w:customStyle="1" w:styleId="xl245">
    <w:name w:val="xl245"/>
    <w:basedOn w:val="Normal"/>
    <w:rsid w:val="00F65470"/>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w:hAnsi="Arial" w:cs="Arial"/>
      <w:sz w:val="14"/>
      <w:szCs w:val="14"/>
      <w:lang w:eastAsia="es-CO"/>
    </w:rPr>
  </w:style>
  <w:style w:type="paragraph" w:customStyle="1" w:styleId="xl246">
    <w:name w:val="xl246"/>
    <w:basedOn w:val="Normal"/>
    <w:rsid w:val="00F6547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4"/>
      <w:szCs w:val="14"/>
      <w:lang w:eastAsia="es-CO"/>
    </w:rPr>
  </w:style>
  <w:style w:type="paragraph" w:customStyle="1" w:styleId="xl247">
    <w:name w:val="xl247"/>
    <w:basedOn w:val="Normal"/>
    <w:rsid w:val="00F6547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4"/>
      <w:szCs w:val="14"/>
      <w:lang w:eastAsia="es-CO"/>
    </w:rPr>
  </w:style>
  <w:style w:type="paragraph" w:customStyle="1" w:styleId="xl248">
    <w:name w:val="xl248"/>
    <w:basedOn w:val="Normal"/>
    <w:rsid w:val="00F6547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4"/>
      <w:szCs w:val="14"/>
      <w:lang w:eastAsia="es-CO"/>
    </w:rPr>
  </w:style>
  <w:style w:type="paragraph" w:customStyle="1" w:styleId="xl249">
    <w:name w:val="xl249"/>
    <w:basedOn w:val="Normal"/>
    <w:rsid w:val="00F6547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4"/>
      <w:szCs w:val="14"/>
      <w:lang w:eastAsia="es-CO"/>
    </w:rPr>
  </w:style>
  <w:style w:type="paragraph" w:customStyle="1" w:styleId="xl250">
    <w:name w:val="xl250"/>
    <w:basedOn w:val="Normal"/>
    <w:rsid w:val="00F65470"/>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lang w:eastAsia="es-CO"/>
    </w:rPr>
  </w:style>
  <w:style w:type="paragraph" w:customStyle="1" w:styleId="xl251">
    <w:name w:val="xl251"/>
    <w:basedOn w:val="Normal"/>
    <w:rsid w:val="00F6547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lang w:eastAsia="es-CO"/>
    </w:rPr>
  </w:style>
  <w:style w:type="paragraph" w:customStyle="1" w:styleId="xl252">
    <w:name w:val="xl252"/>
    <w:basedOn w:val="Normal"/>
    <w:rsid w:val="00F6547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4"/>
      <w:szCs w:val="14"/>
      <w:lang w:eastAsia="es-CO"/>
    </w:rPr>
  </w:style>
  <w:style w:type="paragraph" w:customStyle="1" w:styleId="xl253">
    <w:name w:val="xl253"/>
    <w:basedOn w:val="Normal"/>
    <w:rsid w:val="00F654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lang w:eastAsia="es-CO"/>
    </w:rPr>
  </w:style>
  <w:style w:type="paragraph" w:customStyle="1" w:styleId="xl254">
    <w:name w:val="xl254"/>
    <w:basedOn w:val="Normal"/>
    <w:rsid w:val="00F6547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4"/>
      <w:szCs w:val="14"/>
      <w:lang w:eastAsia="es-CO"/>
    </w:rPr>
  </w:style>
  <w:style w:type="paragraph" w:customStyle="1" w:styleId="xl255">
    <w:name w:val="xl255"/>
    <w:basedOn w:val="Normal"/>
    <w:rsid w:val="00F654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4"/>
      <w:szCs w:val="14"/>
      <w:lang w:eastAsia="es-CO"/>
    </w:rPr>
  </w:style>
  <w:style w:type="paragraph" w:customStyle="1" w:styleId="xl256">
    <w:name w:val="xl256"/>
    <w:basedOn w:val="Normal"/>
    <w:rsid w:val="00F654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4"/>
      <w:szCs w:val="14"/>
      <w:lang w:eastAsia="es-CO"/>
    </w:rPr>
  </w:style>
  <w:style w:type="paragraph" w:customStyle="1" w:styleId="xl257">
    <w:name w:val="xl257"/>
    <w:basedOn w:val="Normal"/>
    <w:rsid w:val="00F65470"/>
    <w:pPr>
      <w:pBdr>
        <w:left w:val="single" w:sz="4" w:space="0" w:color="auto"/>
        <w:right w:val="single" w:sz="4" w:space="0" w:color="auto"/>
      </w:pBdr>
      <w:spacing w:before="100" w:beforeAutospacing="1" w:after="100" w:afterAutospacing="1"/>
      <w:jc w:val="center"/>
      <w:textAlignment w:val="center"/>
    </w:pPr>
    <w:rPr>
      <w:rFonts w:ascii="Arial" w:hAnsi="Arial" w:cs="Arial"/>
      <w:b/>
      <w:bCs/>
      <w:sz w:val="14"/>
      <w:szCs w:val="14"/>
      <w:lang w:eastAsia="es-CO"/>
    </w:rPr>
  </w:style>
  <w:style w:type="paragraph" w:customStyle="1" w:styleId="xl258">
    <w:name w:val="xl258"/>
    <w:basedOn w:val="Normal"/>
    <w:rsid w:val="00F6547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4"/>
      <w:szCs w:val="14"/>
      <w:lang w:eastAsia="es-CO"/>
    </w:rPr>
  </w:style>
  <w:style w:type="paragraph" w:customStyle="1" w:styleId="xl259">
    <w:name w:val="xl259"/>
    <w:basedOn w:val="Normal"/>
    <w:rsid w:val="00F6547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4"/>
      <w:szCs w:val="14"/>
      <w:lang w:eastAsia="es-CO"/>
    </w:rPr>
  </w:style>
  <w:style w:type="paragraph" w:customStyle="1" w:styleId="xl260">
    <w:name w:val="xl260"/>
    <w:basedOn w:val="Normal"/>
    <w:rsid w:val="00F654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4"/>
      <w:szCs w:val="14"/>
      <w:lang w:eastAsia="es-CO"/>
    </w:rPr>
  </w:style>
  <w:style w:type="paragraph" w:customStyle="1" w:styleId="xl261">
    <w:name w:val="xl261"/>
    <w:basedOn w:val="Normal"/>
    <w:rsid w:val="00F65470"/>
    <w:pPr>
      <w:pBdr>
        <w:left w:val="single" w:sz="4" w:space="0" w:color="auto"/>
        <w:right w:val="single" w:sz="4" w:space="0" w:color="auto"/>
      </w:pBdr>
      <w:spacing w:before="100" w:beforeAutospacing="1" w:after="100" w:afterAutospacing="1"/>
      <w:jc w:val="center"/>
      <w:textAlignment w:val="center"/>
    </w:pPr>
    <w:rPr>
      <w:rFonts w:ascii="Arial" w:hAnsi="Arial" w:cs="Arial"/>
      <w:b/>
      <w:bCs/>
      <w:sz w:val="14"/>
      <w:szCs w:val="14"/>
      <w:lang w:eastAsia="es-CO"/>
    </w:rPr>
  </w:style>
  <w:style w:type="paragraph" w:customStyle="1" w:styleId="xl262">
    <w:name w:val="xl262"/>
    <w:basedOn w:val="Normal"/>
    <w:rsid w:val="00F6547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lang w:eastAsia="es-CO"/>
    </w:rPr>
  </w:style>
  <w:style w:type="paragraph" w:customStyle="1" w:styleId="xl263">
    <w:name w:val="xl263"/>
    <w:basedOn w:val="Normal"/>
    <w:rsid w:val="00F6547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4"/>
      <w:szCs w:val="14"/>
      <w:lang w:eastAsia="es-CO"/>
    </w:rPr>
  </w:style>
  <w:style w:type="paragraph" w:customStyle="1" w:styleId="xl264">
    <w:name w:val="xl264"/>
    <w:basedOn w:val="Normal"/>
    <w:rsid w:val="00F65470"/>
    <w:pPr>
      <w:pBdr>
        <w:left w:val="single" w:sz="4" w:space="0" w:color="auto"/>
        <w:right w:val="single" w:sz="4" w:space="0" w:color="auto"/>
      </w:pBdr>
      <w:spacing w:before="100" w:beforeAutospacing="1" w:after="100" w:afterAutospacing="1"/>
      <w:jc w:val="center"/>
      <w:textAlignment w:val="center"/>
    </w:pPr>
    <w:rPr>
      <w:rFonts w:ascii="Arial" w:hAnsi="Arial" w:cs="Arial"/>
      <w:sz w:val="14"/>
      <w:szCs w:val="14"/>
      <w:lang w:eastAsia="es-CO"/>
    </w:rPr>
  </w:style>
  <w:style w:type="paragraph" w:customStyle="1" w:styleId="xl265">
    <w:name w:val="xl265"/>
    <w:basedOn w:val="Normal"/>
    <w:rsid w:val="00F6547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lang w:eastAsia="es-CO"/>
    </w:rPr>
  </w:style>
  <w:style w:type="paragraph" w:customStyle="1" w:styleId="xl266">
    <w:name w:val="xl266"/>
    <w:basedOn w:val="Normal"/>
    <w:rsid w:val="00F654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lang w:eastAsia="es-CO"/>
    </w:rPr>
  </w:style>
  <w:style w:type="paragraph" w:customStyle="1" w:styleId="xl267">
    <w:name w:val="xl267"/>
    <w:basedOn w:val="Normal"/>
    <w:rsid w:val="00F6547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4"/>
      <w:szCs w:val="14"/>
      <w:lang w:eastAsia="es-CO"/>
    </w:rPr>
  </w:style>
  <w:style w:type="paragraph" w:customStyle="1" w:styleId="xl268">
    <w:name w:val="xl268"/>
    <w:basedOn w:val="Normal"/>
    <w:rsid w:val="00F6547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4"/>
      <w:szCs w:val="14"/>
      <w:lang w:eastAsia="es-CO"/>
    </w:rPr>
  </w:style>
  <w:style w:type="paragraph" w:customStyle="1" w:styleId="xl269">
    <w:name w:val="xl269"/>
    <w:basedOn w:val="Normal"/>
    <w:rsid w:val="00F6547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4"/>
      <w:szCs w:val="14"/>
      <w:lang w:eastAsia="es-CO"/>
    </w:rPr>
  </w:style>
  <w:style w:type="paragraph" w:customStyle="1" w:styleId="xl270">
    <w:name w:val="xl270"/>
    <w:basedOn w:val="Normal"/>
    <w:rsid w:val="00F6547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lang w:eastAsia="es-CO"/>
    </w:rPr>
  </w:style>
  <w:style w:type="paragraph" w:customStyle="1" w:styleId="xl271">
    <w:name w:val="xl271"/>
    <w:basedOn w:val="Normal"/>
    <w:rsid w:val="00F6547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lang w:eastAsia="es-CO"/>
    </w:rPr>
  </w:style>
  <w:style w:type="paragraph" w:customStyle="1" w:styleId="xl272">
    <w:name w:val="xl272"/>
    <w:basedOn w:val="Normal"/>
    <w:rsid w:val="00F6547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lang w:eastAsia="es-CO"/>
    </w:rPr>
  </w:style>
  <w:style w:type="paragraph" w:customStyle="1" w:styleId="xl273">
    <w:name w:val="xl273"/>
    <w:basedOn w:val="Normal"/>
    <w:rsid w:val="00F654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lang w:eastAsia="es-CO"/>
    </w:rPr>
  </w:style>
  <w:style w:type="paragraph" w:customStyle="1" w:styleId="xl274">
    <w:name w:val="xl274"/>
    <w:basedOn w:val="Normal"/>
    <w:rsid w:val="00F654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lang w:eastAsia="es-CO"/>
    </w:rPr>
  </w:style>
  <w:style w:type="paragraph" w:customStyle="1" w:styleId="xl275">
    <w:name w:val="xl275"/>
    <w:basedOn w:val="Normal"/>
    <w:rsid w:val="00F6547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4"/>
      <w:szCs w:val="14"/>
      <w:lang w:eastAsia="es-CO"/>
    </w:rPr>
  </w:style>
  <w:style w:type="paragraph" w:customStyle="1" w:styleId="xl276">
    <w:name w:val="xl276"/>
    <w:basedOn w:val="Normal"/>
    <w:rsid w:val="00F6547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lang w:eastAsia="es-CO"/>
    </w:rPr>
  </w:style>
  <w:style w:type="paragraph" w:customStyle="1" w:styleId="xl277">
    <w:name w:val="xl277"/>
    <w:basedOn w:val="Normal"/>
    <w:rsid w:val="00F6547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4"/>
      <w:szCs w:val="14"/>
      <w:lang w:eastAsia="es-CO"/>
    </w:rPr>
  </w:style>
  <w:style w:type="paragraph" w:customStyle="1" w:styleId="xl278">
    <w:name w:val="xl278"/>
    <w:basedOn w:val="Normal"/>
    <w:rsid w:val="00F6547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lang w:eastAsia="es-CO"/>
    </w:rPr>
  </w:style>
  <w:style w:type="paragraph" w:customStyle="1" w:styleId="xl279">
    <w:name w:val="xl279"/>
    <w:basedOn w:val="Normal"/>
    <w:rsid w:val="00F65470"/>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lang w:eastAsia="es-CO"/>
    </w:rPr>
  </w:style>
  <w:style w:type="paragraph" w:customStyle="1" w:styleId="xl280">
    <w:name w:val="xl280"/>
    <w:basedOn w:val="Normal"/>
    <w:rsid w:val="00F654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lang w:eastAsia="es-CO"/>
    </w:rPr>
  </w:style>
  <w:style w:type="paragraph" w:customStyle="1" w:styleId="xl281">
    <w:name w:val="xl281"/>
    <w:basedOn w:val="Normal"/>
    <w:rsid w:val="00F654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lang w:eastAsia="es-CO"/>
    </w:rPr>
  </w:style>
  <w:style w:type="paragraph" w:customStyle="1" w:styleId="xl282">
    <w:name w:val="xl282"/>
    <w:basedOn w:val="Normal"/>
    <w:rsid w:val="00F654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lang w:eastAsia="es-CO"/>
    </w:rPr>
  </w:style>
  <w:style w:type="paragraph" w:customStyle="1" w:styleId="xl283">
    <w:name w:val="xl283"/>
    <w:basedOn w:val="Normal"/>
    <w:rsid w:val="00F654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lang w:eastAsia="es-CO"/>
    </w:rPr>
  </w:style>
  <w:style w:type="paragraph" w:customStyle="1" w:styleId="xl284">
    <w:name w:val="xl284"/>
    <w:basedOn w:val="Normal"/>
    <w:rsid w:val="00F654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lang w:eastAsia="es-CO"/>
    </w:rPr>
  </w:style>
  <w:style w:type="paragraph" w:customStyle="1" w:styleId="xl285">
    <w:name w:val="xl285"/>
    <w:basedOn w:val="Normal"/>
    <w:rsid w:val="00F654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lang w:eastAsia="es-CO"/>
    </w:rPr>
  </w:style>
  <w:style w:type="paragraph" w:customStyle="1" w:styleId="xl286">
    <w:name w:val="xl286"/>
    <w:basedOn w:val="Normal"/>
    <w:rsid w:val="00F654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4"/>
      <w:szCs w:val="14"/>
      <w:lang w:eastAsia="es-CO"/>
    </w:rPr>
  </w:style>
  <w:style w:type="paragraph" w:customStyle="1" w:styleId="xl287">
    <w:name w:val="xl287"/>
    <w:basedOn w:val="Normal"/>
    <w:rsid w:val="00F654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4"/>
      <w:szCs w:val="14"/>
      <w:lang w:eastAsia="es-CO"/>
    </w:rPr>
  </w:style>
  <w:style w:type="paragraph" w:customStyle="1" w:styleId="xl288">
    <w:name w:val="xl288"/>
    <w:basedOn w:val="Normal"/>
    <w:rsid w:val="00F654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lang w:eastAsia="es-CO"/>
    </w:rPr>
  </w:style>
  <w:style w:type="paragraph" w:customStyle="1" w:styleId="xl289">
    <w:name w:val="xl289"/>
    <w:basedOn w:val="Normal"/>
    <w:rsid w:val="00F654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4"/>
      <w:szCs w:val="14"/>
      <w:lang w:eastAsia="es-CO"/>
    </w:rPr>
  </w:style>
  <w:style w:type="paragraph" w:customStyle="1" w:styleId="xl290">
    <w:name w:val="xl290"/>
    <w:basedOn w:val="Normal"/>
    <w:rsid w:val="00F6547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4"/>
      <w:szCs w:val="14"/>
      <w:lang w:eastAsia="es-CO"/>
    </w:rPr>
  </w:style>
  <w:style w:type="paragraph" w:customStyle="1" w:styleId="xl291">
    <w:name w:val="xl291"/>
    <w:basedOn w:val="Normal"/>
    <w:rsid w:val="00F6547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4"/>
      <w:szCs w:val="14"/>
      <w:lang w:eastAsia="es-CO"/>
    </w:rPr>
  </w:style>
  <w:style w:type="paragraph" w:customStyle="1" w:styleId="xl292">
    <w:name w:val="xl292"/>
    <w:basedOn w:val="Normal"/>
    <w:rsid w:val="00F6547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4"/>
      <w:szCs w:val="14"/>
      <w:lang w:eastAsia="es-CO"/>
    </w:rPr>
  </w:style>
  <w:style w:type="paragraph" w:customStyle="1" w:styleId="xl293">
    <w:name w:val="xl293"/>
    <w:basedOn w:val="Normal"/>
    <w:rsid w:val="00F6547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4"/>
      <w:szCs w:val="14"/>
      <w:lang w:eastAsia="es-CO"/>
    </w:rPr>
  </w:style>
  <w:style w:type="paragraph" w:customStyle="1" w:styleId="xl294">
    <w:name w:val="xl294"/>
    <w:basedOn w:val="Normal"/>
    <w:rsid w:val="00F6547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4"/>
      <w:szCs w:val="14"/>
      <w:lang w:eastAsia="es-CO"/>
    </w:rPr>
  </w:style>
  <w:style w:type="paragraph" w:customStyle="1" w:styleId="xl295">
    <w:name w:val="xl295"/>
    <w:basedOn w:val="Normal"/>
    <w:rsid w:val="00F65470"/>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14"/>
      <w:szCs w:val="14"/>
      <w:lang w:eastAsia="es-CO"/>
    </w:rPr>
  </w:style>
  <w:style w:type="paragraph" w:customStyle="1" w:styleId="xl296">
    <w:name w:val="xl296"/>
    <w:basedOn w:val="Normal"/>
    <w:rsid w:val="00F65470"/>
    <w:pPr>
      <w:pBdr>
        <w:left w:val="single" w:sz="4" w:space="0" w:color="auto"/>
        <w:right w:val="single" w:sz="4" w:space="0" w:color="auto"/>
      </w:pBdr>
      <w:spacing w:before="100" w:beforeAutospacing="1" w:after="100" w:afterAutospacing="1"/>
      <w:jc w:val="center"/>
      <w:textAlignment w:val="center"/>
    </w:pPr>
    <w:rPr>
      <w:rFonts w:ascii="Arial" w:hAnsi="Arial" w:cs="Arial"/>
      <w:b/>
      <w:bCs/>
      <w:sz w:val="14"/>
      <w:szCs w:val="14"/>
      <w:lang w:eastAsia="es-CO"/>
    </w:rPr>
  </w:style>
  <w:style w:type="paragraph" w:customStyle="1" w:styleId="xl297">
    <w:name w:val="xl297"/>
    <w:basedOn w:val="Normal"/>
    <w:rsid w:val="00F65470"/>
    <w:pPr>
      <w:pBdr>
        <w:left w:val="single" w:sz="4" w:space="0" w:color="auto"/>
        <w:right w:val="single" w:sz="4" w:space="0" w:color="auto"/>
      </w:pBdr>
      <w:spacing w:before="100" w:beforeAutospacing="1" w:after="100" w:afterAutospacing="1"/>
      <w:jc w:val="center"/>
      <w:textAlignment w:val="center"/>
    </w:pPr>
    <w:rPr>
      <w:rFonts w:ascii="Arial" w:hAnsi="Arial" w:cs="Arial"/>
      <w:sz w:val="14"/>
      <w:szCs w:val="14"/>
      <w:lang w:eastAsia="es-CO"/>
    </w:rPr>
  </w:style>
  <w:style w:type="paragraph" w:customStyle="1" w:styleId="xl298">
    <w:name w:val="xl298"/>
    <w:basedOn w:val="Normal"/>
    <w:rsid w:val="00F65470"/>
    <w:pPr>
      <w:pBdr>
        <w:left w:val="single" w:sz="4" w:space="0" w:color="auto"/>
        <w:right w:val="single" w:sz="4" w:space="0" w:color="auto"/>
      </w:pBdr>
      <w:spacing w:before="100" w:beforeAutospacing="1" w:after="100" w:afterAutospacing="1"/>
      <w:jc w:val="center"/>
      <w:textAlignment w:val="center"/>
    </w:pPr>
    <w:rPr>
      <w:rFonts w:ascii="Arial" w:hAnsi="Arial" w:cs="Arial"/>
      <w:sz w:val="14"/>
      <w:szCs w:val="14"/>
      <w:lang w:eastAsia="es-CO"/>
    </w:rPr>
  </w:style>
  <w:style w:type="paragraph" w:customStyle="1" w:styleId="xl299">
    <w:name w:val="xl299"/>
    <w:basedOn w:val="Normal"/>
    <w:rsid w:val="00F65470"/>
    <w:pPr>
      <w:pBdr>
        <w:left w:val="single" w:sz="4" w:space="0" w:color="auto"/>
        <w:right w:val="single" w:sz="4" w:space="0" w:color="auto"/>
      </w:pBdr>
      <w:spacing w:before="100" w:beforeAutospacing="1" w:after="100" w:afterAutospacing="1"/>
      <w:jc w:val="center"/>
      <w:textAlignment w:val="center"/>
    </w:pPr>
    <w:rPr>
      <w:rFonts w:ascii="Arial" w:hAnsi="Arial" w:cs="Arial"/>
      <w:b/>
      <w:bCs/>
      <w:sz w:val="14"/>
      <w:szCs w:val="14"/>
      <w:lang w:eastAsia="es-CO"/>
    </w:rPr>
  </w:style>
  <w:style w:type="paragraph" w:customStyle="1" w:styleId="xl300">
    <w:name w:val="xl300"/>
    <w:basedOn w:val="Normal"/>
    <w:rsid w:val="00F65470"/>
    <w:pPr>
      <w:pBdr>
        <w:left w:val="single" w:sz="4" w:space="0" w:color="auto"/>
        <w:right w:val="single" w:sz="4" w:space="0" w:color="auto"/>
      </w:pBdr>
      <w:spacing w:before="100" w:beforeAutospacing="1" w:after="100" w:afterAutospacing="1"/>
      <w:jc w:val="center"/>
      <w:textAlignment w:val="center"/>
    </w:pPr>
    <w:rPr>
      <w:rFonts w:ascii="Arial" w:hAnsi="Arial" w:cs="Arial"/>
      <w:sz w:val="14"/>
      <w:szCs w:val="14"/>
      <w:lang w:eastAsia="es-CO"/>
    </w:rPr>
  </w:style>
  <w:style w:type="paragraph" w:customStyle="1" w:styleId="xl301">
    <w:name w:val="xl301"/>
    <w:basedOn w:val="Normal"/>
    <w:rsid w:val="00F65470"/>
    <w:pPr>
      <w:pBdr>
        <w:left w:val="single" w:sz="4" w:space="0" w:color="auto"/>
        <w:right w:val="single" w:sz="4" w:space="0" w:color="auto"/>
      </w:pBdr>
      <w:spacing w:before="100" w:beforeAutospacing="1" w:after="100" w:afterAutospacing="1"/>
      <w:jc w:val="center"/>
      <w:textAlignment w:val="center"/>
    </w:pPr>
    <w:rPr>
      <w:rFonts w:ascii="Arial" w:hAnsi="Arial" w:cs="Arial"/>
      <w:sz w:val="14"/>
      <w:szCs w:val="14"/>
      <w:lang w:eastAsia="es-CO"/>
    </w:rPr>
  </w:style>
  <w:style w:type="paragraph" w:customStyle="1" w:styleId="xl302">
    <w:name w:val="xl302"/>
    <w:basedOn w:val="Normal"/>
    <w:rsid w:val="00F6547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4"/>
      <w:szCs w:val="14"/>
      <w:lang w:eastAsia="es-CO"/>
    </w:rPr>
  </w:style>
  <w:style w:type="paragraph" w:customStyle="1" w:styleId="xl303">
    <w:name w:val="xl303"/>
    <w:basedOn w:val="Normal"/>
    <w:rsid w:val="00F6547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lang w:eastAsia="es-CO"/>
    </w:rPr>
  </w:style>
  <w:style w:type="paragraph" w:customStyle="1" w:styleId="xl304">
    <w:name w:val="xl304"/>
    <w:basedOn w:val="Normal"/>
    <w:rsid w:val="00F6547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4"/>
      <w:szCs w:val="14"/>
      <w:lang w:eastAsia="es-CO"/>
    </w:rPr>
  </w:style>
  <w:style w:type="paragraph" w:customStyle="1" w:styleId="xl305">
    <w:name w:val="xl305"/>
    <w:basedOn w:val="Normal"/>
    <w:rsid w:val="00F6547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lang w:eastAsia="es-CO"/>
    </w:rPr>
  </w:style>
  <w:style w:type="paragraph" w:customStyle="1" w:styleId="xl306">
    <w:name w:val="xl306"/>
    <w:basedOn w:val="Normal"/>
    <w:rsid w:val="00F6547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lang w:eastAsia="es-CO"/>
    </w:rPr>
  </w:style>
  <w:style w:type="paragraph" w:customStyle="1" w:styleId="xl307">
    <w:name w:val="xl307"/>
    <w:basedOn w:val="Normal"/>
    <w:rsid w:val="00F654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lang w:eastAsia="es-CO"/>
    </w:rPr>
  </w:style>
  <w:style w:type="paragraph" w:customStyle="1" w:styleId="xl308">
    <w:name w:val="xl308"/>
    <w:basedOn w:val="Normal"/>
    <w:rsid w:val="00F654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lang w:eastAsia="es-CO"/>
    </w:rPr>
  </w:style>
  <w:style w:type="paragraph" w:customStyle="1" w:styleId="xl309">
    <w:name w:val="xl309"/>
    <w:basedOn w:val="Normal"/>
    <w:rsid w:val="00F6547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4"/>
      <w:szCs w:val="14"/>
      <w:lang w:eastAsia="es-CO"/>
    </w:rPr>
  </w:style>
  <w:style w:type="paragraph" w:customStyle="1" w:styleId="xl310">
    <w:name w:val="xl310"/>
    <w:basedOn w:val="Normal"/>
    <w:rsid w:val="00F6547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4"/>
      <w:szCs w:val="14"/>
      <w:lang w:eastAsia="es-CO"/>
    </w:rPr>
  </w:style>
  <w:style w:type="paragraph" w:customStyle="1" w:styleId="xl311">
    <w:name w:val="xl311"/>
    <w:basedOn w:val="Normal"/>
    <w:rsid w:val="00F65470"/>
    <w:pPr>
      <w:pBdr>
        <w:left w:val="single" w:sz="4" w:space="0" w:color="auto"/>
        <w:right w:val="single" w:sz="4" w:space="0" w:color="auto"/>
      </w:pBdr>
      <w:spacing w:before="100" w:beforeAutospacing="1" w:after="100" w:afterAutospacing="1"/>
      <w:jc w:val="center"/>
      <w:textAlignment w:val="center"/>
    </w:pPr>
    <w:rPr>
      <w:rFonts w:ascii="Arial" w:hAnsi="Arial" w:cs="Arial"/>
      <w:b/>
      <w:bCs/>
      <w:sz w:val="14"/>
      <w:szCs w:val="14"/>
      <w:lang w:eastAsia="es-CO"/>
    </w:rPr>
  </w:style>
  <w:style w:type="paragraph" w:customStyle="1" w:styleId="xl312">
    <w:name w:val="xl312"/>
    <w:basedOn w:val="Normal"/>
    <w:rsid w:val="00F65470"/>
    <w:pPr>
      <w:pBdr>
        <w:left w:val="single" w:sz="4" w:space="0" w:color="auto"/>
        <w:right w:val="single" w:sz="4" w:space="0" w:color="auto"/>
      </w:pBdr>
      <w:spacing w:before="100" w:beforeAutospacing="1" w:after="100" w:afterAutospacing="1"/>
      <w:jc w:val="center"/>
      <w:textAlignment w:val="center"/>
    </w:pPr>
    <w:rPr>
      <w:rFonts w:ascii="Arial" w:hAnsi="Arial" w:cs="Arial"/>
      <w:sz w:val="14"/>
      <w:szCs w:val="14"/>
      <w:lang w:eastAsia="es-CO"/>
    </w:rPr>
  </w:style>
  <w:style w:type="paragraph" w:customStyle="1" w:styleId="xl313">
    <w:name w:val="xl313"/>
    <w:basedOn w:val="Normal"/>
    <w:rsid w:val="00F65470"/>
    <w:pPr>
      <w:pBdr>
        <w:left w:val="single" w:sz="4" w:space="0" w:color="auto"/>
        <w:right w:val="single" w:sz="4" w:space="0" w:color="auto"/>
      </w:pBdr>
      <w:spacing w:before="100" w:beforeAutospacing="1" w:after="100" w:afterAutospacing="1"/>
      <w:jc w:val="center"/>
      <w:textAlignment w:val="center"/>
    </w:pPr>
    <w:rPr>
      <w:rFonts w:ascii="Arial" w:hAnsi="Arial" w:cs="Arial"/>
      <w:sz w:val="14"/>
      <w:szCs w:val="14"/>
      <w:lang w:eastAsia="es-CO"/>
    </w:rPr>
  </w:style>
  <w:style w:type="paragraph" w:customStyle="1" w:styleId="xl314">
    <w:name w:val="xl314"/>
    <w:basedOn w:val="Normal"/>
    <w:rsid w:val="00F6547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lang w:eastAsia="es-CO"/>
    </w:rPr>
  </w:style>
  <w:style w:type="paragraph" w:customStyle="1" w:styleId="xl315">
    <w:name w:val="xl315"/>
    <w:basedOn w:val="Normal"/>
    <w:rsid w:val="00F6547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lang w:eastAsia="es-CO"/>
    </w:rPr>
  </w:style>
  <w:style w:type="paragraph" w:customStyle="1" w:styleId="xl316">
    <w:name w:val="xl316"/>
    <w:basedOn w:val="Normal"/>
    <w:rsid w:val="00F654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lang w:eastAsia="es-CO"/>
    </w:rPr>
  </w:style>
  <w:style w:type="paragraph" w:customStyle="1" w:styleId="xl317">
    <w:name w:val="xl317"/>
    <w:basedOn w:val="Normal"/>
    <w:rsid w:val="00F65470"/>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14"/>
      <w:szCs w:val="14"/>
      <w:lang w:eastAsia="es-CO"/>
    </w:rPr>
  </w:style>
  <w:style w:type="paragraph" w:customStyle="1" w:styleId="xl318">
    <w:name w:val="xl318"/>
    <w:basedOn w:val="Normal"/>
    <w:rsid w:val="00F6547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4"/>
      <w:szCs w:val="14"/>
      <w:lang w:eastAsia="es-CO"/>
    </w:rPr>
  </w:style>
  <w:style w:type="paragraph" w:customStyle="1" w:styleId="xl319">
    <w:name w:val="xl319"/>
    <w:basedOn w:val="Normal"/>
    <w:rsid w:val="00F65470"/>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14"/>
      <w:szCs w:val="14"/>
      <w:lang w:eastAsia="es-CO"/>
    </w:rPr>
  </w:style>
  <w:style w:type="paragraph" w:customStyle="1" w:styleId="xl320">
    <w:name w:val="xl320"/>
    <w:basedOn w:val="Normal"/>
    <w:rsid w:val="00F65470"/>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color w:val="000000"/>
      <w:sz w:val="14"/>
      <w:szCs w:val="14"/>
      <w:lang w:eastAsia="es-CO"/>
    </w:rPr>
  </w:style>
  <w:style w:type="paragraph" w:customStyle="1" w:styleId="xl321">
    <w:name w:val="xl321"/>
    <w:basedOn w:val="Normal"/>
    <w:rsid w:val="00F65470"/>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4"/>
      <w:szCs w:val="14"/>
      <w:lang w:eastAsia="es-CO"/>
    </w:rPr>
  </w:style>
  <w:style w:type="paragraph" w:customStyle="1" w:styleId="xl322">
    <w:name w:val="xl322"/>
    <w:basedOn w:val="Normal"/>
    <w:rsid w:val="00F65470"/>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4"/>
      <w:szCs w:val="14"/>
      <w:lang w:eastAsia="es-CO"/>
    </w:rPr>
  </w:style>
  <w:style w:type="paragraph" w:customStyle="1" w:styleId="xl323">
    <w:name w:val="xl323"/>
    <w:basedOn w:val="Normal"/>
    <w:rsid w:val="00F65470"/>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4"/>
      <w:szCs w:val="14"/>
      <w:lang w:eastAsia="es-CO"/>
    </w:rPr>
  </w:style>
  <w:style w:type="paragraph" w:customStyle="1" w:styleId="xl324">
    <w:name w:val="xl324"/>
    <w:basedOn w:val="Normal"/>
    <w:rsid w:val="00F65470"/>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4"/>
      <w:szCs w:val="14"/>
      <w:lang w:eastAsia="es-CO"/>
    </w:rPr>
  </w:style>
  <w:style w:type="paragraph" w:customStyle="1" w:styleId="xl325">
    <w:name w:val="xl325"/>
    <w:basedOn w:val="Normal"/>
    <w:rsid w:val="00F65470"/>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4"/>
      <w:szCs w:val="14"/>
      <w:lang w:eastAsia="es-CO"/>
    </w:rPr>
  </w:style>
  <w:style w:type="paragraph" w:customStyle="1" w:styleId="xl326">
    <w:name w:val="xl326"/>
    <w:basedOn w:val="Normal"/>
    <w:rsid w:val="00F65470"/>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4"/>
      <w:szCs w:val="14"/>
      <w:lang w:eastAsia="es-CO"/>
    </w:rPr>
  </w:style>
  <w:style w:type="paragraph" w:customStyle="1" w:styleId="xl327">
    <w:name w:val="xl327"/>
    <w:basedOn w:val="Normal"/>
    <w:rsid w:val="00F65470"/>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4"/>
      <w:szCs w:val="14"/>
      <w:lang w:eastAsia="es-CO"/>
    </w:rPr>
  </w:style>
  <w:style w:type="paragraph" w:customStyle="1" w:styleId="xl328">
    <w:name w:val="xl328"/>
    <w:basedOn w:val="Normal"/>
    <w:rsid w:val="00F6547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4"/>
      <w:szCs w:val="14"/>
      <w:lang w:eastAsia="es-CO"/>
    </w:rPr>
  </w:style>
  <w:style w:type="paragraph" w:customStyle="1" w:styleId="xl329">
    <w:name w:val="xl329"/>
    <w:basedOn w:val="Normal"/>
    <w:rsid w:val="00F6547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4"/>
      <w:szCs w:val="14"/>
      <w:lang w:eastAsia="es-CO"/>
    </w:rPr>
  </w:style>
  <w:style w:type="paragraph" w:customStyle="1" w:styleId="xl330">
    <w:name w:val="xl330"/>
    <w:basedOn w:val="Normal"/>
    <w:rsid w:val="00F6547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4"/>
      <w:szCs w:val="14"/>
      <w:lang w:eastAsia="es-CO"/>
    </w:rPr>
  </w:style>
  <w:style w:type="paragraph" w:customStyle="1" w:styleId="xl331">
    <w:name w:val="xl331"/>
    <w:basedOn w:val="Normal"/>
    <w:rsid w:val="00F65470"/>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4"/>
      <w:szCs w:val="14"/>
      <w:lang w:eastAsia="es-CO"/>
    </w:rPr>
  </w:style>
  <w:style w:type="paragraph" w:customStyle="1" w:styleId="xl332">
    <w:name w:val="xl332"/>
    <w:basedOn w:val="Normal"/>
    <w:rsid w:val="00F6547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4"/>
      <w:szCs w:val="14"/>
      <w:lang w:eastAsia="es-CO"/>
    </w:rPr>
  </w:style>
  <w:style w:type="paragraph" w:customStyle="1" w:styleId="xl333">
    <w:name w:val="xl333"/>
    <w:basedOn w:val="Normal"/>
    <w:rsid w:val="00F65470"/>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4"/>
      <w:szCs w:val="14"/>
      <w:lang w:eastAsia="es-CO"/>
    </w:rPr>
  </w:style>
  <w:style w:type="paragraph" w:customStyle="1" w:styleId="xl334">
    <w:name w:val="xl334"/>
    <w:basedOn w:val="Normal"/>
    <w:rsid w:val="00F65470"/>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4"/>
      <w:szCs w:val="14"/>
      <w:lang w:eastAsia="es-CO"/>
    </w:rPr>
  </w:style>
  <w:style w:type="paragraph" w:customStyle="1" w:styleId="xl335">
    <w:name w:val="xl335"/>
    <w:basedOn w:val="Normal"/>
    <w:rsid w:val="00F6547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4"/>
      <w:szCs w:val="14"/>
      <w:lang w:eastAsia="es-CO"/>
    </w:rPr>
  </w:style>
  <w:style w:type="paragraph" w:customStyle="1" w:styleId="xl336">
    <w:name w:val="xl336"/>
    <w:basedOn w:val="Normal"/>
    <w:rsid w:val="00F65470"/>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4"/>
      <w:szCs w:val="14"/>
      <w:lang w:eastAsia="es-CO"/>
    </w:rPr>
  </w:style>
  <w:style w:type="paragraph" w:customStyle="1" w:styleId="xl337">
    <w:name w:val="xl337"/>
    <w:basedOn w:val="Normal"/>
    <w:rsid w:val="00F6547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4"/>
      <w:szCs w:val="14"/>
      <w:lang w:eastAsia="es-CO"/>
    </w:rPr>
  </w:style>
  <w:style w:type="paragraph" w:customStyle="1" w:styleId="xl338">
    <w:name w:val="xl338"/>
    <w:basedOn w:val="Normal"/>
    <w:rsid w:val="00F6547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4"/>
      <w:szCs w:val="14"/>
      <w:lang w:eastAsia="es-CO"/>
    </w:rPr>
  </w:style>
  <w:style w:type="paragraph" w:customStyle="1" w:styleId="xl339">
    <w:name w:val="xl339"/>
    <w:basedOn w:val="Normal"/>
    <w:rsid w:val="00F65470"/>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4"/>
      <w:szCs w:val="14"/>
      <w:lang w:eastAsia="es-CO"/>
    </w:rPr>
  </w:style>
  <w:style w:type="paragraph" w:customStyle="1" w:styleId="xl340">
    <w:name w:val="xl340"/>
    <w:basedOn w:val="Normal"/>
    <w:rsid w:val="00F6547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4"/>
      <w:szCs w:val="14"/>
      <w:lang w:eastAsia="es-CO"/>
    </w:rPr>
  </w:style>
  <w:style w:type="paragraph" w:customStyle="1" w:styleId="xl341">
    <w:name w:val="xl341"/>
    <w:basedOn w:val="Normal"/>
    <w:rsid w:val="00F65470"/>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4"/>
      <w:szCs w:val="14"/>
      <w:lang w:eastAsia="es-CO"/>
    </w:rPr>
  </w:style>
  <w:style w:type="paragraph" w:customStyle="1" w:styleId="xl342">
    <w:name w:val="xl342"/>
    <w:basedOn w:val="Normal"/>
    <w:rsid w:val="00F6547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4"/>
      <w:szCs w:val="14"/>
      <w:lang w:eastAsia="es-CO"/>
    </w:rPr>
  </w:style>
  <w:style w:type="paragraph" w:customStyle="1" w:styleId="xl343">
    <w:name w:val="xl343"/>
    <w:basedOn w:val="Normal"/>
    <w:rsid w:val="00F6547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4"/>
      <w:szCs w:val="14"/>
      <w:lang w:eastAsia="es-CO"/>
    </w:rPr>
  </w:style>
  <w:style w:type="paragraph" w:customStyle="1" w:styleId="xl344">
    <w:name w:val="xl344"/>
    <w:basedOn w:val="Normal"/>
    <w:rsid w:val="00F65470"/>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4"/>
      <w:szCs w:val="14"/>
      <w:lang w:eastAsia="es-CO"/>
    </w:rPr>
  </w:style>
  <w:style w:type="character" w:styleId="nfasis">
    <w:name w:val="Emphasis"/>
    <w:basedOn w:val="Fuentedeprrafopredeter"/>
    <w:uiPriority w:val="20"/>
    <w:qFormat/>
    <w:rsid w:val="00F65470"/>
    <w:rPr>
      <w:i/>
      <w:iCs/>
    </w:rPr>
  </w:style>
  <w:style w:type="paragraph" w:customStyle="1" w:styleId="Norma">
    <w:name w:val="Norma"/>
    <w:qFormat/>
    <w:rsid w:val="00F65470"/>
    <w:pPr>
      <w:spacing w:after="200" w:line="276" w:lineRule="auto"/>
    </w:pPr>
    <w:rPr>
      <w:rFonts w:ascii="Calibri" w:eastAsia="Calibri" w:hAnsi="Calibri"/>
      <w:sz w:val="22"/>
      <w:szCs w:val="22"/>
      <w:lang w:val="es-CO" w:eastAsia="en-US"/>
    </w:rPr>
  </w:style>
  <w:style w:type="paragraph" w:styleId="Sangra3detindependiente">
    <w:name w:val="Body Text Indent 3"/>
    <w:basedOn w:val="Normal"/>
    <w:link w:val="Sangra3detindependienteCar"/>
    <w:unhideWhenUsed/>
    <w:rsid w:val="00F65470"/>
    <w:pPr>
      <w:spacing w:after="120" w:line="276" w:lineRule="auto"/>
      <w:ind w:left="283"/>
    </w:pPr>
    <w:rPr>
      <w:rFonts w:asciiTheme="minorHAnsi" w:eastAsiaTheme="minorHAnsi" w:hAnsiTheme="minorHAnsi" w:cstheme="minorBidi"/>
      <w:sz w:val="16"/>
      <w:szCs w:val="16"/>
      <w:lang w:eastAsia="en-US"/>
    </w:rPr>
  </w:style>
  <w:style w:type="character" w:customStyle="1" w:styleId="Sangra3detindependienteCar">
    <w:name w:val="Sangría 3 de t. independiente Car"/>
    <w:basedOn w:val="Fuentedeprrafopredeter"/>
    <w:link w:val="Sangra3detindependiente"/>
    <w:rsid w:val="00F65470"/>
    <w:rPr>
      <w:rFonts w:asciiTheme="minorHAnsi" w:eastAsiaTheme="minorHAnsi" w:hAnsiTheme="minorHAnsi" w:cstheme="minorBidi"/>
      <w:sz w:val="16"/>
      <w:szCs w:val="16"/>
      <w:lang w:val="es-CO" w:eastAsia="en-US"/>
    </w:rPr>
  </w:style>
  <w:style w:type="character" w:styleId="Nmerodepgina">
    <w:name w:val="page number"/>
    <w:basedOn w:val="Fuentedeprrafopredeter"/>
    <w:rsid w:val="00F65470"/>
  </w:style>
  <w:style w:type="paragraph" w:customStyle="1" w:styleId="C1">
    <w:name w:val="C1"/>
    <w:basedOn w:val="Normal"/>
    <w:rsid w:val="00F65470"/>
    <w:pPr>
      <w:tabs>
        <w:tab w:val="left" w:pos="0"/>
      </w:tabs>
      <w:overflowPunct w:val="0"/>
      <w:autoSpaceDE w:val="0"/>
      <w:autoSpaceDN w:val="0"/>
      <w:adjustRightInd w:val="0"/>
      <w:spacing w:before="120" w:after="120"/>
      <w:jc w:val="both"/>
      <w:textAlignment w:val="baseline"/>
    </w:pPr>
    <w:rPr>
      <w:rFonts w:ascii="Arial" w:hAnsi="Arial"/>
      <w:sz w:val="22"/>
    </w:rPr>
  </w:style>
  <w:style w:type="paragraph" w:customStyle="1" w:styleId="Sangradetindependiente">
    <w:name w:val="Sangría de t. independiente"/>
    <w:basedOn w:val="Normal"/>
    <w:rsid w:val="00F65470"/>
    <w:pPr>
      <w:tabs>
        <w:tab w:val="left" w:pos="0"/>
        <w:tab w:val="left" w:pos="285"/>
      </w:tabs>
      <w:overflowPunct w:val="0"/>
      <w:autoSpaceDE w:val="0"/>
      <w:autoSpaceDN w:val="0"/>
      <w:adjustRightInd w:val="0"/>
      <w:spacing w:before="120" w:after="120"/>
      <w:ind w:left="993"/>
      <w:jc w:val="both"/>
      <w:textAlignment w:val="baseline"/>
    </w:pPr>
    <w:rPr>
      <w:rFonts w:ascii="Arial" w:hAnsi="Arial"/>
      <w:sz w:val="22"/>
    </w:rPr>
  </w:style>
  <w:style w:type="paragraph" w:customStyle="1" w:styleId="Textopredeterminado">
    <w:name w:val="Texto predeterminado"/>
    <w:basedOn w:val="Normal"/>
    <w:rsid w:val="00F65470"/>
    <w:rPr>
      <w:rFonts w:ascii="Arial" w:hAnsi="Arial"/>
      <w:noProof/>
    </w:rPr>
  </w:style>
  <w:style w:type="paragraph" w:customStyle="1" w:styleId="Textoindependiente31">
    <w:name w:val="Texto independiente 31"/>
    <w:basedOn w:val="Normal"/>
    <w:rsid w:val="00F65470"/>
    <w:pPr>
      <w:tabs>
        <w:tab w:val="left" w:pos="851"/>
        <w:tab w:val="left" w:pos="3168"/>
        <w:tab w:val="left" w:pos="3456"/>
        <w:tab w:val="left" w:pos="4032"/>
        <w:tab w:val="left" w:pos="4464"/>
        <w:tab w:val="left" w:pos="6480"/>
        <w:tab w:val="left" w:pos="6624"/>
        <w:tab w:val="left" w:pos="9072"/>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ind w:right="288"/>
      <w:jc w:val="both"/>
    </w:pPr>
    <w:rPr>
      <w:rFonts w:ascii="Arial" w:hAnsi="Arial"/>
      <w:sz w:val="22"/>
      <w:lang w:val="es-ES_tradnl"/>
    </w:rPr>
  </w:style>
  <w:style w:type="character" w:customStyle="1" w:styleId="MapadeldocumentoCar">
    <w:name w:val="Mapa del documento Car"/>
    <w:basedOn w:val="Fuentedeprrafopredeter"/>
    <w:link w:val="Mapadeldocumento"/>
    <w:semiHidden/>
    <w:rsid w:val="00F65470"/>
    <w:rPr>
      <w:rFonts w:ascii="Tahoma" w:hAnsi="Tahoma" w:cs="Tahoma"/>
      <w:shd w:val="clear" w:color="auto" w:fill="000080"/>
    </w:rPr>
  </w:style>
  <w:style w:type="paragraph" w:styleId="Mapadeldocumento">
    <w:name w:val="Document Map"/>
    <w:basedOn w:val="Normal"/>
    <w:link w:val="MapadeldocumentoCar"/>
    <w:semiHidden/>
    <w:rsid w:val="00F65470"/>
    <w:pPr>
      <w:shd w:val="clear" w:color="auto" w:fill="000080"/>
    </w:pPr>
    <w:rPr>
      <w:rFonts w:ascii="Tahoma" w:hAnsi="Tahoma" w:cs="Tahoma"/>
    </w:rPr>
  </w:style>
  <w:style w:type="character" w:customStyle="1" w:styleId="MapadeldocumentoCar1">
    <w:name w:val="Mapa del documento Car1"/>
    <w:basedOn w:val="Fuentedeprrafopredeter"/>
    <w:uiPriority w:val="99"/>
    <w:semiHidden/>
    <w:rsid w:val="00F65470"/>
    <w:rPr>
      <w:rFonts w:ascii="Segoe UI" w:hAnsi="Segoe UI" w:cs="Segoe UI"/>
      <w:sz w:val="16"/>
      <w:szCs w:val="16"/>
    </w:rPr>
  </w:style>
  <w:style w:type="paragraph" w:styleId="Sangra2detindependiente">
    <w:name w:val="Body Text Indent 2"/>
    <w:basedOn w:val="Normal"/>
    <w:link w:val="Sangra2detindependienteCar"/>
    <w:rsid w:val="00F65470"/>
    <w:pPr>
      <w:spacing w:after="120" w:line="480" w:lineRule="auto"/>
      <w:ind w:left="283"/>
    </w:pPr>
  </w:style>
  <w:style w:type="character" w:customStyle="1" w:styleId="Sangra2detindependienteCar">
    <w:name w:val="Sangría 2 de t. independiente Car"/>
    <w:basedOn w:val="Fuentedeprrafopredeter"/>
    <w:link w:val="Sangra2detindependiente"/>
    <w:rsid w:val="00F65470"/>
    <w:rPr>
      <w:sz w:val="24"/>
      <w:szCs w:val="24"/>
    </w:rPr>
  </w:style>
  <w:style w:type="paragraph" w:styleId="Ttulo">
    <w:name w:val="Title"/>
    <w:basedOn w:val="Normal"/>
    <w:link w:val="TtuloCar1"/>
    <w:uiPriority w:val="10"/>
    <w:qFormat/>
    <w:rsid w:val="00F65470"/>
    <w:pPr>
      <w:jc w:val="center"/>
    </w:pPr>
    <w:rPr>
      <w:rFonts w:ascii="Arial" w:hAnsi="Arial" w:cs="Arial"/>
      <w:b/>
      <w:bCs/>
      <w:sz w:val="28"/>
    </w:rPr>
  </w:style>
  <w:style w:type="character" w:customStyle="1" w:styleId="TtuloCar1">
    <w:name w:val="Título Car1"/>
    <w:basedOn w:val="Fuentedeprrafopredeter"/>
    <w:link w:val="Ttulo"/>
    <w:rsid w:val="00F65470"/>
    <w:rPr>
      <w:rFonts w:ascii="Arial" w:hAnsi="Arial" w:cs="Arial"/>
      <w:b/>
      <w:bCs/>
      <w:sz w:val="28"/>
      <w:szCs w:val="24"/>
    </w:rPr>
  </w:style>
  <w:style w:type="paragraph" w:styleId="TDC1">
    <w:name w:val="toc 1"/>
    <w:basedOn w:val="Normal"/>
    <w:next w:val="Normal"/>
    <w:autoRedefine/>
    <w:uiPriority w:val="39"/>
    <w:rsid w:val="00F65470"/>
    <w:pPr>
      <w:pBdr>
        <w:between w:val="double" w:sz="6" w:space="0" w:color="auto"/>
      </w:pBdr>
      <w:spacing w:before="120" w:after="120" w:line="276" w:lineRule="auto"/>
      <w:jc w:val="center"/>
    </w:pPr>
    <w:rPr>
      <w:rFonts w:asciiTheme="minorHAnsi" w:eastAsiaTheme="minorHAnsi" w:hAnsiTheme="minorHAnsi" w:cstheme="minorHAnsi"/>
      <w:b/>
      <w:bCs/>
      <w:i/>
      <w:iCs/>
      <w:lang w:eastAsia="en-US"/>
    </w:rPr>
  </w:style>
  <w:style w:type="paragraph" w:styleId="TDC4">
    <w:name w:val="toc 4"/>
    <w:basedOn w:val="Normal"/>
    <w:next w:val="Normal"/>
    <w:autoRedefine/>
    <w:rsid w:val="00F65470"/>
    <w:pPr>
      <w:numPr>
        <w:numId w:val="6"/>
      </w:numPr>
      <w:pBdr>
        <w:between w:val="double" w:sz="6" w:space="0" w:color="auto"/>
      </w:pBdr>
      <w:spacing w:before="120" w:after="120" w:line="276" w:lineRule="auto"/>
      <w:jc w:val="both"/>
    </w:pPr>
    <w:rPr>
      <w:rFonts w:ascii="Arial" w:eastAsia="Batang" w:hAnsi="Arial" w:cs="Arial"/>
      <w:b/>
      <w:bCs/>
      <w:snapToGrid w:val="0"/>
      <w:sz w:val="22"/>
      <w:szCs w:val="22"/>
      <w:lang w:val="es-MX" w:eastAsia="en-US"/>
    </w:rPr>
  </w:style>
  <w:style w:type="paragraph" w:styleId="z-Finaldelformulario">
    <w:name w:val="HTML Bottom of Form"/>
    <w:basedOn w:val="Normal"/>
    <w:next w:val="Normal"/>
    <w:link w:val="z-FinaldelformularioCar"/>
    <w:hidden/>
    <w:rsid w:val="00F65470"/>
    <w:pPr>
      <w:pBdr>
        <w:top w:val="single" w:sz="6" w:space="1" w:color="auto"/>
      </w:pBdr>
      <w:jc w:val="center"/>
    </w:pPr>
    <w:rPr>
      <w:rFonts w:ascii="Arial" w:hAnsi="Arial" w:cs="Arial"/>
      <w:vanish/>
      <w:sz w:val="16"/>
      <w:szCs w:val="16"/>
    </w:rPr>
  </w:style>
  <w:style w:type="character" w:customStyle="1" w:styleId="z-FinaldelformularioCar">
    <w:name w:val="z-Final del formulario Car"/>
    <w:basedOn w:val="Fuentedeprrafopredeter"/>
    <w:link w:val="z-Finaldelformulario"/>
    <w:rsid w:val="00F65470"/>
    <w:rPr>
      <w:rFonts w:ascii="Arial" w:hAnsi="Arial" w:cs="Arial"/>
      <w:vanish/>
      <w:sz w:val="16"/>
      <w:szCs w:val="16"/>
    </w:rPr>
  </w:style>
  <w:style w:type="paragraph" w:styleId="z-Principiodelformulario">
    <w:name w:val="HTML Top of Form"/>
    <w:basedOn w:val="Normal"/>
    <w:next w:val="Normal"/>
    <w:link w:val="z-PrincipiodelformularioCar"/>
    <w:hidden/>
    <w:rsid w:val="00F65470"/>
    <w:pPr>
      <w:pBdr>
        <w:bottom w:val="single" w:sz="6" w:space="1" w:color="auto"/>
      </w:pBdr>
      <w:jc w:val="center"/>
    </w:pPr>
    <w:rPr>
      <w:rFonts w:ascii="Arial" w:hAnsi="Arial" w:cs="Arial"/>
      <w:vanish/>
      <w:sz w:val="16"/>
      <w:szCs w:val="16"/>
    </w:rPr>
  </w:style>
  <w:style w:type="character" w:customStyle="1" w:styleId="z-PrincipiodelformularioCar">
    <w:name w:val="z-Principio del formulario Car"/>
    <w:basedOn w:val="Fuentedeprrafopredeter"/>
    <w:link w:val="z-Principiodelformulario"/>
    <w:rsid w:val="00F65470"/>
    <w:rPr>
      <w:rFonts w:ascii="Arial" w:hAnsi="Arial" w:cs="Arial"/>
      <w:vanish/>
      <w:sz w:val="16"/>
      <w:szCs w:val="16"/>
    </w:rPr>
  </w:style>
  <w:style w:type="paragraph" w:styleId="Textosinformato">
    <w:name w:val="Plain Text"/>
    <w:basedOn w:val="Normal"/>
    <w:link w:val="TextosinformatoCar"/>
    <w:rsid w:val="00F65470"/>
    <w:rPr>
      <w:rFonts w:ascii="Courier New" w:hAnsi="Courier New"/>
    </w:rPr>
  </w:style>
  <w:style w:type="character" w:customStyle="1" w:styleId="TextosinformatoCar">
    <w:name w:val="Texto sin formato Car"/>
    <w:basedOn w:val="Fuentedeprrafopredeter"/>
    <w:link w:val="Textosinformato"/>
    <w:rsid w:val="00F65470"/>
    <w:rPr>
      <w:rFonts w:ascii="Courier New" w:hAnsi="Courier New"/>
    </w:rPr>
  </w:style>
  <w:style w:type="character" w:customStyle="1" w:styleId="Textoindependiente3Car">
    <w:name w:val="Texto independiente 3 Car"/>
    <w:basedOn w:val="Fuentedeprrafopredeter"/>
    <w:link w:val="Textoindependiente3"/>
    <w:uiPriority w:val="99"/>
    <w:semiHidden/>
    <w:rsid w:val="00F65470"/>
    <w:rPr>
      <w:sz w:val="16"/>
      <w:szCs w:val="16"/>
      <w:lang w:val="es-ES_tradnl" w:eastAsia="es-MX"/>
    </w:rPr>
  </w:style>
  <w:style w:type="paragraph" w:styleId="Textoindependiente3">
    <w:name w:val="Body Text 3"/>
    <w:basedOn w:val="Normal"/>
    <w:link w:val="Textoindependiente3Car"/>
    <w:uiPriority w:val="99"/>
    <w:semiHidden/>
    <w:unhideWhenUsed/>
    <w:rsid w:val="00F65470"/>
    <w:pPr>
      <w:spacing w:after="120"/>
    </w:pPr>
    <w:rPr>
      <w:sz w:val="16"/>
      <w:szCs w:val="16"/>
      <w:lang w:val="es-ES_tradnl"/>
    </w:rPr>
  </w:style>
  <w:style w:type="character" w:customStyle="1" w:styleId="Textoindependiente3Car1">
    <w:name w:val="Texto independiente 3 Car1"/>
    <w:basedOn w:val="Fuentedeprrafopredeter"/>
    <w:uiPriority w:val="99"/>
    <w:semiHidden/>
    <w:rsid w:val="00F65470"/>
    <w:rPr>
      <w:sz w:val="16"/>
      <w:szCs w:val="16"/>
    </w:rPr>
  </w:style>
  <w:style w:type="character" w:customStyle="1" w:styleId="SangradetextonormalCar">
    <w:name w:val="Sangría de texto normal Car"/>
    <w:basedOn w:val="Fuentedeprrafopredeter"/>
    <w:link w:val="Sangradetextonormal"/>
    <w:uiPriority w:val="99"/>
    <w:semiHidden/>
    <w:rsid w:val="00F65470"/>
    <w:rPr>
      <w:lang w:val="es-ES_tradnl" w:eastAsia="es-MX"/>
    </w:rPr>
  </w:style>
  <w:style w:type="paragraph" w:styleId="Sangradetextonormal">
    <w:name w:val="Body Text Indent"/>
    <w:basedOn w:val="Normal"/>
    <w:link w:val="SangradetextonormalCar"/>
    <w:uiPriority w:val="99"/>
    <w:semiHidden/>
    <w:unhideWhenUsed/>
    <w:rsid w:val="00F65470"/>
    <w:pPr>
      <w:spacing w:after="120"/>
      <w:ind w:left="283"/>
    </w:pPr>
    <w:rPr>
      <w:lang w:val="es-ES_tradnl"/>
    </w:rPr>
  </w:style>
  <w:style w:type="character" w:customStyle="1" w:styleId="SangradetextonormalCar1">
    <w:name w:val="Sangría de texto normal Car1"/>
    <w:basedOn w:val="Fuentedeprrafopredeter"/>
    <w:uiPriority w:val="99"/>
    <w:semiHidden/>
    <w:rsid w:val="00F65470"/>
  </w:style>
  <w:style w:type="paragraph" w:customStyle="1" w:styleId="xl65">
    <w:name w:val="xl65"/>
    <w:basedOn w:val="Normal"/>
    <w:rsid w:val="00F65470"/>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jc w:val="center"/>
    </w:pPr>
    <w:rPr>
      <w:rFonts w:ascii="Arial" w:hAnsi="Arial" w:cs="Arial"/>
      <w:b/>
      <w:bCs/>
      <w:sz w:val="22"/>
      <w:szCs w:val="22"/>
      <w:lang w:eastAsia="es-CO"/>
    </w:rPr>
  </w:style>
  <w:style w:type="paragraph" w:customStyle="1" w:styleId="xl66">
    <w:name w:val="xl66"/>
    <w:basedOn w:val="Normal"/>
    <w:rsid w:val="00F65470"/>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pPr>
    <w:rPr>
      <w:rFonts w:ascii="Arial" w:hAnsi="Arial" w:cs="Arial"/>
      <w:b/>
      <w:bCs/>
      <w:sz w:val="22"/>
      <w:szCs w:val="22"/>
      <w:lang w:eastAsia="es-CO"/>
    </w:rPr>
  </w:style>
  <w:style w:type="paragraph" w:customStyle="1" w:styleId="xl67">
    <w:name w:val="xl67"/>
    <w:basedOn w:val="Normal"/>
    <w:rsid w:val="00F65470"/>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pPr>
    <w:rPr>
      <w:rFonts w:ascii="Arial" w:hAnsi="Arial" w:cs="Arial"/>
      <w:b/>
      <w:bCs/>
      <w:lang w:eastAsia="es-CO"/>
    </w:rPr>
  </w:style>
  <w:style w:type="paragraph" w:customStyle="1" w:styleId="xl68">
    <w:name w:val="xl68"/>
    <w:basedOn w:val="Normal"/>
    <w:rsid w:val="00F65470"/>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jc w:val="center"/>
    </w:pPr>
    <w:rPr>
      <w:rFonts w:ascii="Arial" w:hAnsi="Arial" w:cs="Arial"/>
      <w:b/>
      <w:bCs/>
      <w:lang w:eastAsia="es-CO"/>
    </w:rPr>
  </w:style>
  <w:style w:type="paragraph" w:customStyle="1" w:styleId="xl69">
    <w:name w:val="xl69"/>
    <w:basedOn w:val="Normal"/>
    <w:rsid w:val="00F65470"/>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textAlignment w:val="center"/>
    </w:pPr>
    <w:rPr>
      <w:lang w:eastAsia="es-CO"/>
    </w:rPr>
  </w:style>
  <w:style w:type="paragraph" w:customStyle="1" w:styleId="xl70">
    <w:name w:val="xl70"/>
    <w:basedOn w:val="Normal"/>
    <w:rsid w:val="00F65470"/>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MT" w:hAnsi="Arial MT"/>
      <w:lang w:eastAsia="es-CO"/>
    </w:rPr>
  </w:style>
  <w:style w:type="paragraph" w:customStyle="1" w:styleId="xl71">
    <w:name w:val="xl71"/>
    <w:basedOn w:val="Normal"/>
    <w:rsid w:val="00F65470"/>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MT" w:hAnsi="Arial MT"/>
      <w:lang w:eastAsia="es-CO"/>
    </w:rPr>
  </w:style>
  <w:style w:type="paragraph" w:customStyle="1" w:styleId="xl72">
    <w:name w:val="xl72"/>
    <w:basedOn w:val="Normal"/>
    <w:rsid w:val="00F65470"/>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MT" w:hAnsi="Arial MT"/>
      <w:lang w:eastAsia="es-CO"/>
    </w:rPr>
  </w:style>
  <w:style w:type="paragraph" w:customStyle="1" w:styleId="xl73">
    <w:name w:val="xl73"/>
    <w:basedOn w:val="Normal"/>
    <w:rsid w:val="00F65470"/>
    <w:pPr>
      <w:pBdr>
        <w:top w:val="single" w:sz="4" w:space="0" w:color="000000"/>
        <w:left w:val="single" w:sz="4" w:space="0" w:color="000000"/>
        <w:bottom w:val="single" w:sz="4" w:space="0" w:color="000000"/>
        <w:right w:val="single" w:sz="4" w:space="9" w:color="000000"/>
      </w:pBdr>
      <w:spacing w:before="100" w:beforeAutospacing="1" w:after="100" w:afterAutospacing="1"/>
      <w:ind w:firstLineChars="100" w:firstLine="100"/>
      <w:jc w:val="right"/>
    </w:pPr>
    <w:rPr>
      <w:rFonts w:ascii="Arial MT" w:hAnsi="Arial MT"/>
      <w:lang w:eastAsia="es-CO"/>
    </w:rPr>
  </w:style>
  <w:style w:type="paragraph" w:customStyle="1" w:styleId="Invias-VietalogoINV">
    <w:name w:val="Invias-Viñeta logo INV"/>
    <w:next w:val="Normal"/>
    <w:uiPriority w:val="99"/>
    <w:qFormat/>
    <w:rsid w:val="00F65470"/>
    <w:pPr>
      <w:spacing w:before="240" w:after="240"/>
      <w:ind w:left="720" w:hanging="360"/>
      <w:jc w:val="both"/>
    </w:pPr>
    <w:rPr>
      <w:rFonts w:ascii="Arial Narrow" w:hAnsi="Arial Narrow"/>
      <w:sz w:val="24"/>
      <w:szCs w:val="24"/>
      <w:lang w:val="es-CO"/>
    </w:rPr>
  </w:style>
  <w:style w:type="paragraph" w:customStyle="1" w:styleId="Listamulticolor-nfasis11">
    <w:name w:val="Lista multicolor - Énfasis 11"/>
    <w:basedOn w:val="Normal"/>
    <w:link w:val="Listamulticolor-nfasis1Car"/>
    <w:qFormat/>
    <w:rsid w:val="00F65470"/>
    <w:pPr>
      <w:spacing w:after="200"/>
      <w:ind w:left="708"/>
    </w:pPr>
    <w:rPr>
      <w:rFonts w:ascii="Calibri" w:eastAsia="Calibri" w:hAnsi="Calibri"/>
      <w:lang w:eastAsia="x-none"/>
    </w:rPr>
  </w:style>
  <w:style w:type="character" w:customStyle="1" w:styleId="Listamulticolor-nfasis1Car">
    <w:name w:val="Lista multicolor - Énfasis 1 Car"/>
    <w:link w:val="Listamulticolor-nfasis11"/>
    <w:rsid w:val="00F65470"/>
    <w:rPr>
      <w:rFonts w:ascii="Calibri" w:eastAsia="Calibri" w:hAnsi="Calibri"/>
      <w:lang w:eastAsia="x-none"/>
    </w:rPr>
  </w:style>
  <w:style w:type="paragraph" w:customStyle="1" w:styleId="Sombreadomedio1-nfasis11">
    <w:name w:val="Sombreado medio 1 - Énfasis 11"/>
    <w:uiPriority w:val="1"/>
    <w:qFormat/>
    <w:rsid w:val="00F65470"/>
    <w:rPr>
      <w:rFonts w:ascii="Calibri" w:eastAsia="Calibri" w:hAnsi="Calibri"/>
      <w:sz w:val="22"/>
      <w:szCs w:val="22"/>
      <w:lang w:eastAsia="en-US"/>
    </w:rPr>
  </w:style>
  <w:style w:type="paragraph" w:styleId="TtuloTDC">
    <w:name w:val="TOC Heading"/>
    <w:basedOn w:val="Ttulo1"/>
    <w:next w:val="Normal"/>
    <w:uiPriority w:val="39"/>
    <w:unhideWhenUsed/>
    <w:qFormat/>
    <w:rsid w:val="00F65470"/>
    <w:pPr>
      <w:keepLines/>
      <w:tabs>
        <w:tab w:val="clear" w:pos="0"/>
      </w:tabs>
      <w:suppressAutoHyphens w:val="0"/>
      <w:spacing w:before="480" w:line="276" w:lineRule="auto"/>
      <w:jc w:val="left"/>
      <w:outlineLvl w:val="9"/>
    </w:pPr>
    <w:rPr>
      <w:rFonts w:asciiTheme="majorHAnsi" w:eastAsiaTheme="majorEastAsia" w:hAnsiTheme="majorHAnsi" w:cstheme="majorBidi"/>
      <w:b/>
      <w:bCs/>
      <w:color w:val="365F91" w:themeColor="accent1" w:themeShade="BF"/>
      <w:sz w:val="28"/>
      <w:szCs w:val="28"/>
      <w:lang w:val="es-CO" w:eastAsia="es-MX"/>
    </w:rPr>
  </w:style>
  <w:style w:type="paragraph" w:styleId="TDC2">
    <w:name w:val="toc 2"/>
    <w:basedOn w:val="Normal"/>
    <w:next w:val="Normal"/>
    <w:autoRedefine/>
    <w:uiPriority w:val="39"/>
    <w:unhideWhenUsed/>
    <w:rsid w:val="00F65470"/>
    <w:pPr>
      <w:pBdr>
        <w:between w:val="double" w:sz="6" w:space="0" w:color="auto"/>
      </w:pBdr>
      <w:spacing w:before="120" w:after="120" w:line="276" w:lineRule="auto"/>
      <w:jc w:val="center"/>
    </w:pPr>
    <w:rPr>
      <w:rFonts w:asciiTheme="minorHAnsi" w:eastAsiaTheme="minorHAnsi" w:hAnsiTheme="minorHAnsi" w:cstheme="minorHAnsi"/>
      <w:i/>
      <w:iCs/>
      <w:lang w:eastAsia="en-US"/>
    </w:rPr>
  </w:style>
  <w:style w:type="character" w:customStyle="1" w:styleId="Mencinsinresolver1">
    <w:name w:val="Mención sin resolver1"/>
    <w:basedOn w:val="Fuentedeprrafopredeter"/>
    <w:uiPriority w:val="99"/>
    <w:semiHidden/>
    <w:unhideWhenUsed/>
    <w:rsid w:val="00BA1491"/>
    <w:rPr>
      <w:color w:val="605E5C"/>
      <w:shd w:val="clear" w:color="auto" w:fill="E1DFDD"/>
    </w:rPr>
  </w:style>
  <w:style w:type="character" w:customStyle="1" w:styleId="Fuentedeprrafopredeter5">
    <w:name w:val="Fuente de párrafo predeter.5"/>
    <w:rsid w:val="002D12EE"/>
  </w:style>
  <w:style w:type="character" w:customStyle="1" w:styleId="normaltextrun">
    <w:name w:val="normaltextrun"/>
    <w:rsid w:val="002D12EE"/>
  </w:style>
  <w:style w:type="paragraph" w:customStyle="1" w:styleId="font0">
    <w:name w:val="font0"/>
    <w:basedOn w:val="Normal"/>
    <w:rsid w:val="002D12EE"/>
    <w:pPr>
      <w:spacing w:before="100" w:beforeAutospacing="1" w:after="100" w:afterAutospacing="1"/>
    </w:pPr>
    <w:rPr>
      <w:rFonts w:ascii="Calibri" w:hAnsi="Calibri" w:cs="Calibri"/>
      <w:color w:val="000000"/>
      <w:lang w:eastAsia="es-CO"/>
    </w:rPr>
  </w:style>
  <w:style w:type="character" w:styleId="Textoennegrita">
    <w:name w:val="Strong"/>
    <w:uiPriority w:val="22"/>
    <w:qFormat/>
    <w:rsid w:val="005E7B4C"/>
    <w:rPr>
      <w:b/>
      <w:bCs/>
    </w:rPr>
  </w:style>
  <w:style w:type="table" w:customStyle="1" w:styleId="TableNormal1">
    <w:name w:val="Table Normal1"/>
    <w:rsid w:val="00681C10"/>
    <w:rPr>
      <w:sz w:val="24"/>
      <w:szCs w:val="24"/>
      <w:lang w:eastAsia="es-MX"/>
    </w:rPr>
    <w:tblPr>
      <w:tblCellMar>
        <w:top w:w="0" w:type="dxa"/>
        <w:left w:w="0" w:type="dxa"/>
        <w:bottom w:w="0" w:type="dxa"/>
        <w:right w:w="0" w:type="dxa"/>
      </w:tblCellMar>
    </w:tblPr>
  </w:style>
  <w:style w:type="table" w:customStyle="1" w:styleId="TableNormal">
    <w:name w:val="Table Normal"/>
    <w:uiPriority w:val="2"/>
    <w:rsid w:val="008651AE"/>
    <w:pPr>
      <w:widowControl w:val="0"/>
    </w:pPr>
    <w:rPr>
      <w:rFonts w:ascii="Arial" w:eastAsia="Arial" w:hAnsi="Arial" w:cs="Arial"/>
      <w:sz w:val="22"/>
      <w:szCs w:val="22"/>
      <w:lang w:eastAsia="es-MX"/>
    </w:rPr>
    <w:tblPr>
      <w:tblCellMar>
        <w:top w:w="0" w:type="dxa"/>
        <w:left w:w="0" w:type="dxa"/>
        <w:bottom w:w="0" w:type="dxa"/>
        <w:right w:w="0" w:type="dxa"/>
      </w:tblCellMar>
    </w:tblPr>
  </w:style>
  <w:style w:type="character" w:customStyle="1" w:styleId="overflow-hidden">
    <w:name w:val="overflow-hidden"/>
    <w:basedOn w:val="Fuentedeprrafopredeter"/>
    <w:rsid w:val="008651AE"/>
  </w:style>
  <w:style w:type="character" w:styleId="Referenciasutil">
    <w:name w:val="Subtle Reference"/>
    <w:basedOn w:val="Fuentedeprrafopredeter"/>
    <w:uiPriority w:val="31"/>
    <w:qFormat/>
    <w:rsid w:val="008651AE"/>
    <w:rPr>
      <w:smallCaps/>
      <w:color w:val="5A5A5A" w:themeColor="text1" w:themeTint="A5"/>
    </w:rPr>
  </w:style>
  <w:style w:type="table" w:customStyle="1" w:styleId="5">
    <w:name w:val="5"/>
    <w:basedOn w:val="Tablanormal"/>
    <w:rsid w:val="004A37F1"/>
    <w:pPr>
      <w:widowControl w:val="0"/>
    </w:pPr>
    <w:rPr>
      <w:rFonts w:ascii="Arial" w:eastAsia="Arial" w:hAnsi="Arial" w:cs="Arial"/>
      <w:sz w:val="22"/>
      <w:szCs w:val="22"/>
      <w:lang w:eastAsia="es-CO"/>
    </w:rPr>
    <w:tblPr>
      <w:tblStyleRowBandSize w:val="1"/>
      <w:tblStyleColBandSize w:val="1"/>
      <w:tblCellMar>
        <w:left w:w="0" w:type="dxa"/>
        <w:right w:w="0" w:type="dxa"/>
      </w:tblCellMar>
    </w:tblPr>
  </w:style>
  <w:style w:type="table" w:customStyle="1" w:styleId="4">
    <w:name w:val="4"/>
    <w:basedOn w:val="Tablanormal"/>
    <w:rsid w:val="004A37F1"/>
    <w:pPr>
      <w:widowControl w:val="0"/>
    </w:pPr>
    <w:rPr>
      <w:rFonts w:ascii="Arial" w:eastAsia="Arial" w:hAnsi="Arial" w:cs="Arial"/>
      <w:sz w:val="22"/>
      <w:szCs w:val="22"/>
      <w:lang w:eastAsia="es-CO"/>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50310">
      <w:bodyDiv w:val="1"/>
      <w:marLeft w:val="0"/>
      <w:marRight w:val="0"/>
      <w:marTop w:val="0"/>
      <w:marBottom w:val="0"/>
      <w:divBdr>
        <w:top w:val="none" w:sz="0" w:space="0" w:color="auto"/>
        <w:left w:val="none" w:sz="0" w:space="0" w:color="auto"/>
        <w:bottom w:val="none" w:sz="0" w:space="0" w:color="auto"/>
        <w:right w:val="none" w:sz="0" w:space="0" w:color="auto"/>
      </w:divBdr>
    </w:div>
    <w:div w:id="109933476">
      <w:bodyDiv w:val="1"/>
      <w:marLeft w:val="0"/>
      <w:marRight w:val="0"/>
      <w:marTop w:val="0"/>
      <w:marBottom w:val="0"/>
      <w:divBdr>
        <w:top w:val="none" w:sz="0" w:space="0" w:color="auto"/>
        <w:left w:val="none" w:sz="0" w:space="0" w:color="auto"/>
        <w:bottom w:val="none" w:sz="0" w:space="0" w:color="auto"/>
        <w:right w:val="none" w:sz="0" w:space="0" w:color="auto"/>
      </w:divBdr>
    </w:div>
    <w:div w:id="125783343">
      <w:bodyDiv w:val="1"/>
      <w:marLeft w:val="0"/>
      <w:marRight w:val="0"/>
      <w:marTop w:val="0"/>
      <w:marBottom w:val="0"/>
      <w:divBdr>
        <w:top w:val="none" w:sz="0" w:space="0" w:color="auto"/>
        <w:left w:val="none" w:sz="0" w:space="0" w:color="auto"/>
        <w:bottom w:val="none" w:sz="0" w:space="0" w:color="auto"/>
        <w:right w:val="none" w:sz="0" w:space="0" w:color="auto"/>
      </w:divBdr>
    </w:div>
    <w:div w:id="170265844">
      <w:bodyDiv w:val="1"/>
      <w:marLeft w:val="0"/>
      <w:marRight w:val="0"/>
      <w:marTop w:val="0"/>
      <w:marBottom w:val="0"/>
      <w:divBdr>
        <w:top w:val="none" w:sz="0" w:space="0" w:color="auto"/>
        <w:left w:val="none" w:sz="0" w:space="0" w:color="auto"/>
        <w:bottom w:val="none" w:sz="0" w:space="0" w:color="auto"/>
        <w:right w:val="none" w:sz="0" w:space="0" w:color="auto"/>
      </w:divBdr>
    </w:div>
    <w:div w:id="190143371">
      <w:bodyDiv w:val="1"/>
      <w:marLeft w:val="0"/>
      <w:marRight w:val="0"/>
      <w:marTop w:val="0"/>
      <w:marBottom w:val="0"/>
      <w:divBdr>
        <w:top w:val="none" w:sz="0" w:space="0" w:color="auto"/>
        <w:left w:val="none" w:sz="0" w:space="0" w:color="auto"/>
        <w:bottom w:val="none" w:sz="0" w:space="0" w:color="auto"/>
        <w:right w:val="none" w:sz="0" w:space="0" w:color="auto"/>
      </w:divBdr>
    </w:div>
    <w:div w:id="283731528">
      <w:bodyDiv w:val="1"/>
      <w:marLeft w:val="0"/>
      <w:marRight w:val="0"/>
      <w:marTop w:val="0"/>
      <w:marBottom w:val="0"/>
      <w:divBdr>
        <w:top w:val="none" w:sz="0" w:space="0" w:color="auto"/>
        <w:left w:val="none" w:sz="0" w:space="0" w:color="auto"/>
        <w:bottom w:val="none" w:sz="0" w:space="0" w:color="auto"/>
        <w:right w:val="none" w:sz="0" w:space="0" w:color="auto"/>
      </w:divBdr>
      <w:divsChild>
        <w:div w:id="764806026">
          <w:marLeft w:val="0"/>
          <w:marRight w:val="0"/>
          <w:marTop w:val="0"/>
          <w:marBottom w:val="0"/>
          <w:divBdr>
            <w:top w:val="none" w:sz="0" w:space="0" w:color="auto"/>
            <w:left w:val="none" w:sz="0" w:space="0" w:color="auto"/>
            <w:bottom w:val="none" w:sz="0" w:space="0" w:color="auto"/>
            <w:right w:val="none" w:sz="0" w:space="0" w:color="auto"/>
          </w:divBdr>
        </w:div>
        <w:div w:id="1331181657">
          <w:marLeft w:val="0"/>
          <w:marRight w:val="0"/>
          <w:marTop w:val="0"/>
          <w:marBottom w:val="0"/>
          <w:divBdr>
            <w:top w:val="none" w:sz="0" w:space="0" w:color="auto"/>
            <w:left w:val="none" w:sz="0" w:space="0" w:color="auto"/>
            <w:bottom w:val="none" w:sz="0" w:space="0" w:color="auto"/>
            <w:right w:val="none" w:sz="0" w:space="0" w:color="auto"/>
          </w:divBdr>
        </w:div>
        <w:div w:id="1394885476">
          <w:marLeft w:val="0"/>
          <w:marRight w:val="0"/>
          <w:marTop w:val="0"/>
          <w:marBottom w:val="0"/>
          <w:divBdr>
            <w:top w:val="none" w:sz="0" w:space="0" w:color="auto"/>
            <w:left w:val="none" w:sz="0" w:space="0" w:color="auto"/>
            <w:bottom w:val="none" w:sz="0" w:space="0" w:color="auto"/>
            <w:right w:val="none" w:sz="0" w:space="0" w:color="auto"/>
          </w:divBdr>
        </w:div>
        <w:div w:id="1887184331">
          <w:marLeft w:val="0"/>
          <w:marRight w:val="0"/>
          <w:marTop w:val="0"/>
          <w:marBottom w:val="0"/>
          <w:divBdr>
            <w:top w:val="none" w:sz="0" w:space="0" w:color="auto"/>
            <w:left w:val="none" w:sz="0" w:space="0" w:color="auto"/>
            <w:bottom w:val="none" w:sz="0" w:space="0" w:color="auto"/>
            <w:right w:val="none" w:sz="0" w:space="0" w:color="auto"/>
          </w:divBdr>
        </w:div>
        <w:div w:id="2116441538">
          <w:marLeft w:val="0"/>
          <w:marRight w:val="0"/>
          <w:marTop w:val="0"/>
          <w:marBottom w:val="0"/>
          <w:divBdr>
            <w:top w:val="none" w:sz="0" w:space="0" w:color="auto"/>
            <w:left w:val="none" w:sz="0" w:space="0" w:color="auto"/>
            <w:bottom w:val="none" w:sz="0" w:space="0" w:color="auto"/>
            <w:right w:val="none" w:sz="0" w:space="0" w:color="auto"/>
          </w:divBdr>
        </w:div>
        <w:div w:id="652024666">
          <w:marLeft w:val="0"/>
          <w:marRight w:val="0"/>
          <w:marTop w:val="0"/>
          <w:marBottom w:val="0"/>
          <w:divBdr>
            <w:top w:val="none" w:sz="0" w:space="0" w:color="auto"/>
            <w:left w:val="none" w:sz="0" w:space="0" w:color="auto"/>
            <w:bottom w:val="none" w:sz="0" w:space="0" w:color="auto"/>
            <w:right w:val="none" w:sz="0" w:space="0" w:color="auto"/>
          </w:divBdr>
        </w:div>
        <w:div w:id="1570269835">
          <w:marLeft w:val="0"/>
          <w:marRight w:val="0"/>
          <w:marTop w:val="0"/>
          <w:marBottom w:val="0"/>
          <w:divBdr>
            <w:top w:val="none" w:sz="0" w:space="0" w:color="auto"/>
            <w:left w:val="none" w:sz="0" w:space="0" w:color="auto"/>
            <w:bottom w:val="none" w:sz="0" w:space="0" w:color="auto"/>
            <w:right w:val="none" w:sz="0" w:space="0" w:color="auto"/>
          </w:divBdr>
        </w:div>
        <w:div w:id="94175981">
          <w:marLeft w:val="0"/>
          <w:marRight w:val="0"/>
          <w:marTop w:val="0"/>
          <w:marBottom w:val="0"/>
          <w:divBdr>
            <w:top w:val="none" w:sz="0" w:space="0" w:color="auto"/>
            <w:left w:val="none" w:sz="0" w:space="0" w:color="auto"/>
            <w:bottom w:val="none" w:sz="0" w:space="0" w:color="auto"/>
            <w:right w:val="none" w:sz="0" w:space="0" w:color="auto"/>
          </w:divBdr>
        </w:div>
        <w:div w:id="1471359820">
          <w:marLeft w:val="0"/>
          <w:marRight w:val="0"/>
          <w:marTop w:val="0"/>
          <w:marBottom w:val="0"/>
          <w:divBdr>
            <w:top w:val="none" w:sz="0" w:space="0" w:color="auto"/>
            <w:left w:val="none" w:sz="0" w:space="0" w:color="auto"/>
            <w:bottom w:val="none" w:sz="0" w:space="0" w:color="auto"/>
            <w:right w:val="none" w:sz="0" w:space="0" w:color="auto"/>
          </w:divBdr>
        </w:div>
      </w:divsChild>
    </w:div>
    <w:div w:id="302122701">
      <w:bodyDiv w:val="1"/>
      <w:marLeft w:val="0"/>
      <w:marRight w:val="0"/>
      <w:marTop w:val="0"/>
      <w:marBottom w:val="0"/>
      <w:divBdr>
        <w:top w:val="none" w:sz="0" w:space="0" w:color="auto"/>
        <w:left w:val="none" w:sz="0" w:space="0" w:color="auto"/>
        <w:bottom w:val="none" w:sz="0" w:space="0" w:color="auto"/>
        <w:right w:val="none" w:sz="0" w:space="0" w:color="auto"/>
      </w:divBdr>
    </w:div>
    <w:div w:id="311521237">
      <w:bodyDiv w:val="1"/>
      <w:marLeft w:val="0"/>
      <w:marRight w:val="0"/>
      <w:marTop w:val="0"/>
      <w:marBottom w:val="0"/>
      <w:divBdr>
        <w:top w:val="none" w:sz="0" w:space="0" w:color="auto"/>
        <w:left w:val="none" w:sz="0" w:space="0" w:color="auto"/>
        <w:bottom w:val="none" w:sz="0" w:space="0" w:color="auto"/>
        <w:right w:val="none" w:sz="0" w:space="0" w:color="auto"/>
      </w:divBdr>
    </w:div>
    <w:div w:id="448815988">
      <w:bodyDiv w:val="1"/>
      <w:marLeft w:val="0"/>
      <w:marRight w:val="0"/>
      <w:marTop w:val="0"/>
      <w:marBottom w:val="0"/>
      <w:divBdr>
        <w:top w:val="none" w:sz="0" w:space="0" w:color="auto"/>
        <w:left w:val="none" w:sz="0" w:space="0" w:color="auto"/>
        <w:bottom w:val="none" w:sz="0" w:space="0" w:color="auto"/>
        <w:right w:val="none" w:sz="0" w:space="0" w:color="auto"/>
      </w:divBdr>
    </w:div>
    <w:div w:id="485125174">
      <w:bodyDiv w:val="1"/>
      <w:marLeft w:val="0"/>
      <w:marRight w:val="0"/>
      <w:marTop w:val="0"/>
      <w:marBottom w:val="0"/>
      <w:divBdr>
        <w:top w:val="none" w:sz="0" w:space="0" w:color="auto"/>
        <w:left w:val="none" w:sz="0" w:space="0" w:color="auto"/>
        <w:bottom w:val="none" w:sz="0" w:space="0" w:color="auto"/>
        <w:right w:val="none" w:sz="0" w:space="0" w:color="auto"/>
      </w:divBdr>
    </w:div>
    <w:div w:id="489949682">
      <w:bodyDiv w:val="1"/>
      <w:marLeft w:val="0"/>
      <w:marRight w:val="0"/>
      <w:marTop w:val="0"/>
      <w:marBottom w:val="0"/>
      <w:divBdr>
        <w:top w:val="none" w:sz="0" w:space="0" w:color="auto"/>
        <w:left w:val="none" w:sz="0" w:space="0" w:color="auto"/>
        <w:bottom w:val="none" w:sz="0" w:space="0" w:color="auto"/>
        <w:right w:val="none" w:sz="0" w:space="0" w:color="auto"/>
      </w:divBdr>
      <w:divsChild>
        <w:div w:id="1608806672">
          <w:marLeft w:val="0"/>
          <w:marRight w:val="0"/>
          <w:marTop w:val="0"/>
          <w:marBottom w:val="0"/>
          <w:divBdr>
            <w:top w:val="none" w:sz="0" w:space="0" w:color="auto"/>
            <w:left w:val="none" w:sz="0" w:space="0" w:color="auto"/>
            <w:bottom w:val="none" w:sz="0" w:space="0" w:color="auto"/>
            <w:right w:val="none" w:sz="0" w:space="0" w:color="auto"/>
          </w:divBdr>
        </w:div>
        <w:div w:id="316347964">
          <w:marLeft w:val="0"/>
          <w:marRight w:val="0"/>
          <w:marTop w:val="0"/>
          <w:marBottom w:val="0"/>
          <w:divBdr>
            <w:top w:val="none" w:sz="0" w:space="0" w:color="auto"/>
            <w:left w:val="none" w:sz="0" w:space="0" w:color="auto"/>
            <w:bottom w:val="none" w:sz="0" w:space="0" w:color="auto"/>
            <w:right w:val="none" w:sz="0" w:space="0" w:color="auto"/>
          </w:divBdr>
        </w:div>
        <w:div w:id="217908076">
          <w:marLeft w:val="0"/>
          <w:marRight w:val="0"/>
          <w:marTop w:val="0"/>
          <w:marBottom w:val="0"/>
          <w:divBdr>
            <w:top w:val="none" w:sz="0" w:space="0" w:color="auto"/>
            <w:left w:val="none" w:sz="0" w:space="0" w:color="auto"/>
            <w:bottom w:val="none" w:sz="0" w:space="0" w:color="auto"/>
            <w:right w:val="none" w:sz="0" w:space="0" w:color="auto"/>
          </w:divBdr>
        </w:div>
        <w:div w:id="1374497722">
          <w:marLeft w:val="0"/>
          <w:marRight w:val="0"/>
          <w:marTop w:val="0"/>
          <w:marBottom w:val="0"/>
          <w:divBdr>
            <w:top w:val="none" w:sz="0" w:space="0" w:color="auto"/>
            <w:left w:val="none" w:sz="0" w:space="0" w:color="auto"/>
            <w:bottom w:val="none" w:sz="0" w:space="0" w:color="auto"/>
            <w:right w:val="none" w:sz="0" w:space="0" w:color="auto"/>
          </w:divBdr>
        </w:div>
        <w:div w:id="224411463">
          <w:marLeft w:val="0"/>
          <w:marRight w:val="0"/>
          <w:marTop w:val="0"/>
          <w:marBottom w:val="0"/>
          <w:divBdr>
            <w:top w:val="none" w:sz="0" w:space="0" w:color="auto"/>
            <w:left w:val="none" w:sz="0" w:space="0" w:color="auto"/>
            <w:bottom w:val="none" w:sz="0" w:space="0" w:color="auto"/>
            <w:right w:val="none" w:sz="0" w:space="0" w:color="auto"/>
          </w:divBdr>
        </w:div>
        <w:div w:id="476068469">
          <w:marLeft w:val="0"/>
          <w:marRight w:val="0"/>
          <w:marTop w:val="0"/>
          <w:marBottom w:val="0"/>
          <w:divBdr>
            <w:top w:val="none" w:sz="0" w:space="0" w:color="auto"/>
            <w:left w:val="none" w:sz="0" w:space="0" w:color="auto"/>
            <w:bottom w:val="none" w:sz="0" w:space="0" w:color="auto"/>
            <w:right w:val="none" w:sz="0" w:space="0" w:color="auto"/>
          </w:divBdr>
        </w:div>
        <w:div w:id="665278779">
          <w:marLeft w:val="0"/>
          <w:marRight w:val="0"/>
          <w:marTop w:val="0"/>
          <w:marBottom w:val="0"/>
          <w:divBdr>
            <w:top w:val="none" w:sz="0" w:space="0" w:color="auto"/>
            <w:left w:val="none" w:sz="0" w:space="0" w:color="auto"/>
            <w:bottom w:val="none" w:sz="0" w:space="0" w:color="auto"/>
            <w:right w:val="none" w:sz="0" w:space="0" w:color="auto"/>
          </w:divBdr>
        </w:div>
        <w:div w:id="1194273581">
          <w:marLeft w:val="0"/>
          <w:marRight w:val="0"/>
          <w:marTop w:val="0"/>
          <w:marBottom w:val="0"/>
          <w:divBdr>
            <w:top w:val="none" w:sz="0" w:space="0" w:color="auto"/>
            <w:left w:val="none" w:sz="0" w:space="0" w:color="auto"/>
            <w:bottom w:val="none" w:sz="0" w:space="0" w:color="auto"/>
            <w:right w:val="none" w:sz="0" w:space="0" w:color="auto"/>
          </w:divBdr>
        </w:div>
        <w:div w:id="1876917928">
          <w:marLeft w:val="0"/>
          <w:marRight w:val="0"/>
          <w:marTop w:val="0"/>
          <w:marBottom w:val="0"/>
          <w:divBdr>
            <w:top w:val="none" w:sz="0" w:space="0" w:color="auto"/>
            <w:left w:val="none" w:sz="0" w:space="0" w:color="auto"/>
            <w:bottom w:val="none" w:sz="0" w:space="0" w:color="auto"/>
            <w:right w:val="none" w:sz="0" w:space="0" w:color="auto"/>
          </w:divBdr>
        </w:div>
      </w:divsChild>
    </w:div>
    <w:div w:id="569654606">
      <w:bodyDiv w:val="1"/>
      <w:marLeft w:val="0"/>
      <w:marRight w:val="0"/>
      <w:marTop w:val="0"/>
      <w:marBottom w:val="0"/>
      <w:divBdr>
        <w:top w:val="none" w:sz="0" w:space="0" w:color="auto"/>
        <w:left w:val="none" w:sz="0" w:space="0" w:color="auto"/>
        <w:bottom w:val="none" w:sz="0" w:space="0" w:color="auto"/>
        <w:right w:val="none" w:sz="0" w:space="0" w:color="auto"/>
      </w:divBdr>
    </w:div>
    <w:div w:id="575019909">
      <w:bodyDiv w:val="1"/>
      <w:marLeft w:val="0"/>
      <w:marRight w:val="0"/>
      <w:marTop w:val="0"/>
      <w:marBottom w:val="0"/>
      <w:divBdr>
        <w:top w:val="none" w:sz="0" w:space="0" w:color="auto"/>
        <w:left w:val="none" w:sz="0" w:space="0" w:color="auto"/>
        <w:bottom w:val="none" w:sz="0" w:space="0" w:color="auto"/>
        <w:right w:val="none" w:sz="0" w:space="0" w:color="auto"/>
      </w:divBdr>
    </w:div>
    <w:div w:id="638651527">
      <w:bodyDiv w:val="1"/>
      <w:marLeft w:val="0"/>
      <w:marRight w:val="0"/>
      <w:marTop w:val="0"/>
      <w:marBottom w:val="0"/>
      <w:divBdr>
        <w:top w:val="none" w:sz="0" w:space="0" w:color="auto"/>
        <w:left w:val="none" w:sz="0" w:space="0" w:color="auto"/>
        <w:bottom w:val="none" w:sz="0" w:space="0" w:color="auto"/>
        <w:right w:val="none" w:sz="0" w:space="0" w:color="auto"/>
      </w:divBdr>
    </w:div>
    <w:div w:id="662510625">
      <w:bodyDiv w:val="1"/>
      <w:marLeft w:val="0"/>
      <w:marRight w:val="0"/>
      <w:marTop w:val="0"/>
      <w:marBottom w:val="0"/>
      <w:divBdr>
        <w:top w:val="none" w:sz="0" w:space="0" w:color="auto"/>
        <w:left w:val="none" w:sz="0" w:space="0" w:color="auto"/>
        <w:bottom w:val="none" w:sz="0" w:space="0" w:color="auto"/>
        <w:right w:val="none" w:sz="0" w:space="0" w:color="auto"/>
      </w:divBdr>
    </w:div>
    <w:div w:id="665593836">
      <w:bodyDiv w:val="1"/>
      <w:marLeft w:val="0"/>
      <w:marRight w:val="0"/>
      <w:marTop w:val="0"/>
      <w:marBottom w:val="0"/>
      <w:divBdr>
        <w:top w:val="none" w:sz="0" w:space="0" w:color="auto"/>
        <w:left w:val="none" w:sz="0" w:space="0" w:color="auto"/>
        <w:bottom w:val="none" w:sz="0" w:space="0" w:color="auto"/>
        <w:right w:val="none" w:sz="0" w:space="0" w:color="auto"/>
      </w:divBdr>
    </w:div>
    <w:div w:id="754673347">
      <w:bodyDiv w:val="1"/>
      <w:marLeft w:val="0"/>
      <w:marRight w:val="0"/>
      <w:marTop w:val="0"/>
      <w:marBottom w:val="0"/>
      <w:divBdr>
        <w:top w:val="none" w:sz="0" w:space="0" w:color="auto"/>
        <w:left w:val="none" w:sz="0" w:space="0" w:color="auto"/>
        <w:bottom w:val="none" w:sz="0" w:space="0" w:color="auto"/>
        <w:right w:val="none" w:sz="0" w:space="0" w:color="auto"/>
      </w:divBdr>
    </w:div>
    <w:div w:id="837305030">
      <w:bodyDiv w:val="1"/>
      <w:marLeft w:val="0"/>
      <w:marRight w:val="0"/>
      <w:marTop w:val="0"/>
      <w:marBottom w:val="0"/>
      <w:divBdr>
        <w:top w:val="none" w:sz="0" w:space="0" w:color="auto"/>
        <w:left w:val="none" w:sz="0" w:space="0" w:color="auto"/>
        <w:bottom w:val="none" w:sz="0" w:space="0" w:color="auto"/>
        <w:right w:val="none" w:sz="0" w:space="0" w:color="auto"/>
      </w:divBdr>
    </w:div>
    <w:div w:id="847675265">
      <w:bodyDiv w:val="1"/>
      <w:marLeft w:val="0"/>
      <w:marRight w:val="0"/>
      <w:marTop w:val="0"/>
      <w:marBottom w:val="0"/>
      <w:divBdr>
        <w:top w:val="none" w:sz="0" w:space="0" w:color="auto"/>
        <w:left w:val="none" w:sz="0" w:space="0" w:color="auto"/>
        <w:bottom w:val="none" w:sz="0" w:space="0" w:color="auto"/>
        <w:right w:val="none" w:sz="0" w:space="0" w:color="auto"/>
      </w:divBdr>
    </w:div>
    <w:div w:id="876043080">
      <w:bodyDiv w:val="1"/>
      <w:marLeft w:val="0"/>
      <w:marRight w:val="0"/>
      <w:marTop w:val="0"/>
      <w:marBottom w:val="0"/>
      <w:divBdr>
        <w:top w:val="none" w:sz="0" w:space="0" w:color="auto"/>
        <w:left w:val="none" w:sz="0" w:space="0" w:color="auto"/>
        <w:bottom w:val="none" w:sz="0" w:space="0" w:color="auto"/>
        <w:right w:val="none" w:sz="0" w:space="0" w:color="auto"/>
      </w:divBdr>
    </w:div>
    <w:div w:id="887111697">
      <w:bodyDiv w:val="1"/>
      <w:marLeft w:val="0"/>
      <w:marRight w:val="0"/>
      <w:marTop w:val="0"/>
      <w:marBottom w:val="0"/>
      <w:divBdr>
        <w:top w:val="none" w:sz="0" w:space="0" w:color="auto"/>
        <w:left w:val="none" w:sz="0" w:space="0" w:color="auto"/>
        <w:bottom w:val="none" w:sz="0" w:space="0" w:color="auto"/>
        <w:right w:val="none" w:sz="0" w:space="0" w:color="auto"/>
      </w:divBdr>
    </w:div>
    <w:div w:id="891620280">
      <w:bodyDiv w:val="1"/>
      <w:marLeft w:val="0"/>
      <w:marRight w:val="0"/>
      <w:marTop w:val="0"/>
      <w:marBottom w:val="0"/>
      <w:divBdr>
        <w:top w:val="none" w:sz="0" w:space="0" w:color="auto"/>
        <w:left w:val="none" w:sz="0" w:space="0" w:color="auto"/>
        <w:bottom w:val="none" w:sz="0" w:space="0" w:color="auto"/>
        <w:right w:val="none" w:sz="0" w:space="0" w:color="auto"/>
      </w:divBdr>
    </w:div>
    <w:div w:id="909120059">
      <w:bodyDiv w:val="1"/>
      <w:marLeft w:val="0"/>
      <w:marRight w:val="0"/>
      <w:marTop w:val="0"/>
      <w:marBottom w:val="0"/>
      <w:divBdr>
        <w:top w:val="none" w:sz="0" w:space="0" w:color="auto"/>
        <w:left w:val="none" w:sz="0" w:space="0" w:color="auto"/>
        <w:bottom w:val="none" w:sz="0" w:space="0" w:color="auto"/>
        <w:right w:val="none" w:sz="0" w:space="0" w:color="auto"/>
      </w:divBdr>
    </w:div>
    <w:div w:id="1108235593">
      <w:bodyDiv w:val="1"/>
      <w:marLeft w:val="0"/>
      <w:marRight w:val="0"/>
      <w:marTop w:val="0"/>
      <w:marBottom w:val="0"/>
      <w:divBdr>
        <w:top w:val="none" w:sz="0" w:space="0" w:color="auto"/>
        <w:left w:val="none" w:sz="0" w:space="0" w:color="auto"/>
        <w:bottom w:val="none" w:sz="0" w:space="0" w:color="auto"/>
        <w:right w:val="none" w:sz="0" w:space="0" w:color="auto"/>
      </w:divBdr>
    </w:div>
    <w:div w:id="1186558990">
      <w:bodyDiv w:val="1"/>
      <w:marLeft w:val="0"/>
      <w:marRight w:val="0"/>
      <w:marTop w:val="0"/>
      <w:marBottom w:val="0"/>
      <w:divBdr>
        <w:top w:val="none" w:sz="0" w:space="0" w:color="auto"/>
        <w:left w:val="none" w:sz="0" w:space="0" w:color="auto"/>
        <w:bottom w:val="none" w:sz="0" w:space="0" w:color="auto"/>
        <w:right w:val="none" w:sz="0" w:space="0" w:color="auto"/>
      </w:divBdr>
    </w:div>
    <w:div w:id="1227109353">
      <w:bodyDiv w:val="1"/>
      <w:marLeft w:val="0"/>
      <w:marRight w:val="0"/>
      <w:marTop w:val="0"/>
      <w:marBottom w:val="0"/>
      <w:divBdr>
        <w:top w:val="none" w:sz="0" w:space="0" w:color="auto"/>
        <w:left w:val="none" w:sz="0" w:space="0" w:color="auto"/>
        <w:bottom w:val="none" w:sz="0" w:space="0" w:color="auto"/>
        <w:right w:val="none" w:sz="0" w:space="0" w:color="auto"/>
      </w:divBdr>
    </w:div>
    <w:div w:id="1232037754">
      <w:bodyDiv w:val="1"/>
      <w:marLeft w:val="0"/>
      <w:marRight w:val="0"/>
      <w:marTop w:val="0"/>
      <w:marBottom w:val="0"/>
      <w:divBdr>
        <w:top w:val="none" w:sz="0" w:space="0" w:color="auto"/>
        <w:left w:val="none" w:sz="0" w:space="0" w:color="auto"/>
        <w:bottom w:val="none" w:sz="0" w:space="0" w:color="auto"/>
        <w:right w:val="none" w:sz="0" w:space="0" w:color="auto"/>
      </w:divBdr>
    </w:div>
    <w:div w:id="1310525076">
      <w:bodyDiv w:val="1"/>
      <w:marLeft w:val="0"/>
      <w:marRight w:val="0"/>
      <w:marTop w:val="0"/>
      <w:marBottom w:val="0"/>
      <w:divBdr>
        <w:top w:val="none" w:sz="0" w:space="0" w:color="auto"/>
        <w:left w:val="none" w:sz="0" w:space="0" w:color="auto"/>
        <w:bottom w:val="none" w:sz="0" w:space="0" w:color="auto"/>
        <w:right w:val="none" w:sz="0" w:space="0" w:color="auto"/>
      </w:divBdr>
    </w:div>
    <w:div w:id="1365130783">
      <w:bodyDiv w:val="1"/>
      <w:marLeft w:val="0"/>
      <w:marRight w:val="0"/>
      <w:marTop w:val="0"/>
      <w:marBottom w:val="0"/>
      <w:divBdr>
        <w:top w:val="none" w:sz="0" w:space="0" w:color="auto"/>
        <w:left w:val="none" w:sz="0" w:space="0" w:color="auto"/>
        <w:bottom w:val="none" w:sz="0" w:space="0" w:color="auto"/>
        <w:right w:val="none" w:sz="0" w:space="0" w:color="auto"/>
      </w:divBdr>
    </w:div>
    <w:div w:id="1404832576">
      <w:bodyDiv w:val="1"/>
      <w:marLeft w:val="0"/>
      <w:marRight w:val="0"/>
      <w:marTop w:val="0"/>
      <w:marBottom w:val="0"/>
      <w:divBdr>
        <w:top w:val="none" w:sz="0" w:space="0" w:color="auto"/>
        <w:left w:val="none" w:sz="0" w:space="0" w:color="auto"/>
        <w:bottom w:val="none" w:sz="0" w:space="0" w:color="auto"/>
        <w:right w:val="none" w:sz="0" w:space="0" w:color="auto"/>
      </w:divBdr>
    </w:div>
    <w:div w:id="1640839122">
      <w:bodyDiv w:val="1"/>
      <w:marLeft w:val="0"/>
      <w:marRight w:val="0"/>
      <w:marTop w:val="0"/>
      <w:marBottom w:val="0"/>
      <w:divBdr>
        <w:top w:val="none" w:sz="0" w:space="0" w:color="auto"/>
        <w:left w:val="none" w:sz="0" w:space="0" w:color="auto"/>
        <w:bottom w:val="none" w:sz="0" w:space="0" w:color="auto"/>
        <w:right w:val="none" w:sz="0" w:space="0" w:color="auto"/>
      </w:divBdr>
    </w:div>
    <w:div w:id="1696953861">
      <w:bodyDiv w:val="1"/>
      <w:marLeft w:val="0"/>
      <w:marRight w:val="0"/>
      <w:marTop w:val="0"/>
      <w:marBottom w:val="0"/>
      <w:divBdr>
        <w:top w:val="none" w:sz="0" w:space="0" w:color="auto"/>
        <w:left w:val="none" w:sz="0" w:space="0" w:color="auto"/>
        <w:bottom w:val="none" w:sz="0" w:space="0" w:color="auto"/>
        <w:right w:val="none" w:sz="0" w:space="0" w:color="auto"/>
      </w:divBdr>
    </w:div>
    <w:div w:id="1762752525">
      <w:bodyDiv w:val="1"/>
      <w:marLeft w:val="0"/>
      <w:marRight w:val="0"/>
      <w:marTop w:val="0"/>
      <w:marBottom w:val="0"/>
      <w:divBdr>
        <w:top w:val="none" w:sz="0" w:space="0" w:color="auto"/>
        <w:left w:val="none" w:sz="0" w:space="0" w:color="auto"/>
        <w:bottom w:val="none" w:sz="0" w:space="0" w:color="auto"/>
        <w:right w:val="none" w:sz="0" w:space="0" w:color="auto"/>
      </w:divBdr>
    </w:div>
    <w:div w:id="1787306158">
      <w:bodyDiv w:val="1"/>
      <w:marLeft w:val="0"/>
      <w:marRight w:val="0"/>
      <w:marTop w:val="0"/>
      <w:marBottom w:val="0"/>
      <w:divBdr>
        <w:top w:val="none" w:sz="0" w:space="0" w:color="auto"/>
        <w:left w:val="none" w:sz="0" w:space="0" w:color="auto"/>
        <w:bottom w:val="none" w:sz="0" w:space="0" w:color="auto"/>
        <w:right w:val="none" w:sz="0" w:space="0" w:color="auto"/>
      </w:divBdr>
    </w:div>
    <w:div w:id="1795832784">
      <w:bodyDiv w:val="1"/>
      <w:marLeft w:val="0"/>
      <w:marRight w:val="0"/>
      <w:marTop w:val="0"/>
      <w:marBottom w:val="0"/>
      <w:divBdr>
        <w:top w:val="none" w:sz="0" w:space="0" w:color="auto"/>
        <w:left w:val="none" w:sz="0" w:space="0" w:color="auto"/>
        <w:bottom w:val="none" w:sz="0" w:space="0" w:color="auto"/>
        <w:right w:val="none" w:sz="0" w:space="0" w:color="auto"/>
      </w:divBdr>
    </w:div>
    <w:div w:id="1852913085">
      <w:bodyDiv w:val="1"/>
      <w:marLeft w:val="0"/>
      <w:marRight w:val="0"/>
      <w:marTop w:val="0"/>
      <w:marBottom w:val="0"/>
      <w:divBdr>
        <w:top w:val="none" w:sz="0" w:space="0" w:color="auto"/>
        <w:left w:val="none" w:sz="0" w:space="0" w:color="auto"/>
        <w:bottom w:val="none" w:sz="0" w:space="0" w:color="auto"/>
        <w:right w:val="none" w:sz="0" w:space="0" w:color="auto"/>
      </w:divBdr>
    </w:div>
    <w:div w:id="1924951775">
      <w:bodyDiv w:val="1"/>
      <w:marLeft w:val="0"/>
      <w:marRight w:val="0"/>
      <w:marTop w:val="0"/>
      <w:marBottom w:val="0"/>
      <w:divBdr>
        <w:top w:val="none" w:sz="0" w:space="0" w:color="auto"/>
        <w:left w:val="none" w:sz="0" w:space="0" w:color="auto"/>
        <w:bottom w:val="none" w:sz="0" w:space="0" w:color="auto"/>
        <w:right w:val="none" w:sz="0" w:space="0" w:color="auto"/>
      </w:divBdr>
    </w:div>
    <w:div w:id="1931889655">
      <w:bodyDiv w:val="1"/>
      <w:marLeft w:val="0"/>
      <w:marRight w:val="0"/>
      <w:marTop w:val="0"/>
      <w:marBottom w:val="0"/>
      <w:divBdr>
        <w:top w:val="none" w:sz="0" w:space="0" w:color="auto"/>
        <w:left w:val="none" w:sz="0" w:space="0" w:color="auto"/>
        <w:bottom w:val="none" w:sz="0" w:space="0" w:color="auto"/>
        <w:right w:val="none" w:sz="0" w:space="0" w:color="auto"/>
      </w:divBdr>
    </w:div>
    <w:div w:id="1958020223">
      <w:bodyDiv w:val="1"/>
      <w:marLeft w:val="0"/>
      <w:marRight w:val="0"/>
      <w:marTop w:val="0"/>
      <w:marBottom w:val="0"/>
      <w:divBdr>
        <w:top w:val="none" w:sz="0" w:space="0" w:color="auto"/>
        <w:left w:val="none" w:sz="0" w:space="0" w:color="auto"/>
        <w:bottom w:val="none" w:sz="0" w:space="0" w:color="auto"/>
        <w:right w:val="none" w:sz="0" w:space="0" w:color="auto"/>
      </w:divBdr>
    </w:div>
    <w:div w:id="1986349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rencia@saludcentro.gov.c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05782C-6AF9-481A-B6D4-826FF17E7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19</Pages>
  <Words>9913</Words>
  <Characters>52578</Characters>
  <Application>Microsoft Office Word</Application>
  <DocSecurity>0</DocSecurity>
  <Lines>438</Lines>
  <Paragraphs>124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CONTRATISTA</vt:lpstr>
      <vt:lpstr>CONTRATISTA</vt:lpstr>
    </vt:vector>
  </TitlesOfParts>
  <Company>Red de Salud del Norte</Company>
  <LinksUpToDate>false</LinksUpToDate>
  <CharactersWithSpaces>62367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CONTRATISTA</dc:title>
  <dc:creator>rsn</dc:creator>
  <cp:lastModifiedBy>Estefania Maestre Cuero</cp:lastModifiedBy>
  <cp:revision>11</cp:revision>
  <cp:lastPrinted>2024-09-11T22:09:00Z</cp:lastPrinted>
  <dcterms:created xsi:type="dcterms:W3CDTF">2025-02-27T23:30:00Z</dcterms:created>
  <dcterms:modified xsi:type="dcterms:W3CDTF">2025-06-18T21:28:00Z</dcterms:modified>
</cp:coreProperties>
</file>